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ink/ink1.xml" ContentType="application/inkml+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749957" w14:textId="06ED0CE1" w:rsidR="00AF4842" w:rsidRPr="00514F20" w:rsidRDefault="00AF4842" w:rsidP="00F2070C">
      <w:pPr>
        <w:jc w:val="center"/>
        <w:rPr>
          <w:rFonts w:cs="Times New Roman"/>
          <w:b/>
          <w:sz w:val="32"/>
          <w:lang w:val="id-ID"/>
        </w:rPr>
      </w:pPr>
      <w:r w:rsidRPr="00514F20">
        <w:rPr>
          <w:rFonts w:cs="Times New Roman"/>
          <w:b/>
          <w:sz w:val="32"/>
          <w:lang w:val="id-ID"/>
        </w:rPr>
        <w:t>KEMENTERIAN</w:t>
      </w:r>
      <w:r w:rsidRPr="00514F20">
        <w:rPr>
          <w:rFonts w:cs="Times New Roman"/>
          <w:b/>
          <w:spacing w:val="-20"/>
          <w:sz w:val="32"/>
          <w:lang w:val="id-ID"/>
        </w:rPr>
        <w:t xml:space="preserve"> </w:t>
      </w:r>
      <w:r w:rsidRPr="00514F20">
        <w:rPr>
          <w:rFonts w:cs="Times New Roman"/>
          <w:b/>
          <w:sz w:val="32"/>
          <w:lang w:val="id-ID"/>
        </w:rPr>
        <w:t>PERHUBUNGAN</w:t>
      </w:r>
    </w:p>
    <w:p w14:paraId="612B7B97" w14:textId="4F13D12E" w:rsidR="00AF4842" w:rsidRPr="00514F20" w:rsidRDefault="00AF4842" w:rsidP="00F2070C">
      <w:pPr>
        <w:jc w:val="center"/>
        <w:rPr>
          <w:rFonts w:cs="Times New Roman"/>
          <w:b/>
          <w:sz w:val="32"/>
          <w:lang w:val="id-ID"/>
        </w:rPr>
      </w:pPr>
      <w:r w:rsidRPr="00514F20">
        <w:rPr>
          <w:rFonts w:cs="Times New Roman"/>
          <w:b/>
          <w:sz w:val="32"/>
          <w:lang w:val="id-ID"/>
        </w:rPr>
        <w:t>BADAN PENGEMBANGAN SDM</w:t>
      </w:r>
      <w:r w:rsidRPr="00514F20">
        <w:rPr>
          <w:rFonts w:cs="Times New Roman"/>
          <w:b/>
          <w:spacing w:val="-14"/>
          <w:sz w:val="32"/>
          <w:lang w:val="id-ID"/>
        </w:rPr>
        <w:t xml:space="preserve"> </w:t>
      </w:r>
      <w:r w:rsidRPr="00514F20">
        <w:rPr>
          <w:rFonts w:cs="Times New Roman"/>
          <w:b/>
          <w:sz w:val="32"/>
          <w:lang w:val="id-ID"/>
        </w:rPr>
        <w:t>PERHUBUNGAN</w:t>
      </w:r>
    </w:p>
    <w:p w14:paraId="5C3139A7" w14:textId="77777777" w:rsidR="00AF4842" w:rsidRPr="00514F20" w:rsidRDefault="00AF4842" w:rsidP="00F2070C">
      <w:pPr>
        <w:jc w:val="center"/>
        <w:rPr>
          <w:rFonts w:cs="Times New Roman"/>
          <w:b/>
          <w:sz w:val="32"/>
          <w:lang w:val="id-ID"/>
        </w:rPr>
      </w:pPr>
      <w:r w:rsidRPr="00514F20">
        <w:rPr>
          <w:rFonts w:cs="Times New Roman"/>
          <w:b/>
          <w:sz w:val="32"/>
          <w:lang w:val="id-ID"/>
        </w:rPr>
        <w:t>SEKOLAH TINGGI ILMU PELAYARAN</w:t>
      </w:r>
    </w:p>
    <w:p w14:paraId="677DA7CA" w14:textId="468BA5A4" w:rsidR="00AF4842" w:rsidRPr="00514F20" w:rsidRDefault="008D1B6A" w:rsidP="008D1B6A">
      <w:pPr>
        <w:pStyle w:val="Heading1"/>
        <w:numPr>
          <w:ilvl w:val="0"/>
          <w:numId w:val="0"/>
        </w:numPr>
        <w:rPr>
          <w:color w:val="FFFFFF" w:themeColor="background1"/>
        </w:rPr>
      </w:pPr>
      <w:bookmarkStart w:id="0" w:name="_Toc216470733"/>
      <w:bookmarkStart w:id="1" w:name="_Toc216470874"/>
      <w:r w:rsidRPr="00514F20">
        <w:rPr>
          <w:color w:val="FFFFFF" w:themeColor="background1"/>
        </w:rPr>
        <w:t>HALAMAN SAMPUL</w:t>
      </w:r>
      <w:bookmarkEnd w:id="0"/>
      <w:bookmarkEnd w:id="1"/>
    </w:p>
    <w:p w14:paraId="6F51289D" w14:textId="5799597B" w:rsidR="00AF4842" w:rsidRPr="00514F20" w:rsidRDefault="00AF4842" w:rsidP="00F2070C">
      <w:pPr>
        <w:pStyle w:val="BodyText"/>
        <w:spacing w:before="150"/>
        <w:jc w:val="center"/>
        <w:rPr>
          <w:b/>
          <w:sz w:val="20"/>
          <w:lang w:val="id-ID"/>
        </w:rPr>
      </w:pPr>
      <w:r w:rsidRPr="00514F20">
        <w:rPr>
          <w:b/>
          <w:noProof/>
          <w:sz w:val="20"/>
          <w:lang w:val="id-ID"/>
        </w:rPr>
        <w:drawing>
          <wp:inline distT="0" distB="0" distL="0" distR="0" wp14:anchorId="72CEA4B4" wp14:editId="3B7CCA2B">
            <wp:extent cx="2552700" cy="2004060"/>
            <wp:effectExtent l="0" t="0" r="0" b="0"/>
            <wp:docPr id="5"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57544" cy="2007863"/>
                    </a:xfrm>
                    <a:prstGeom prst="rect">
                      <a:avLst/>
                    </a:prstGeom>
                  </pic:spPr>
                </pic:pic>
              </a:graphicData>
            </a:graphic>
          </wp:inline>
        </w:drawing>
      </w:r>
    </w:p>
    <w:p w14:paraId="310AB188" w14:textId="77777777" w:rsidR="00A11245" w:rsidRPr="00514F20" w:rsidRDefault="00A11245" w:rsidP="00F2070C">
      <w:pPr>
        <w:pStyle w:val="BodyText"/>
        <w:spacing w:before="150"/>
        <w:jc w:val="center"/>
        <w:rPr>
          <w:b/>
          <w:sz w:val="20"/>
          <w:lang w:val="id-ID"/>
        </w:rPr>
      </w:pPr>
    </w:p>
    <w:p w14:paraId="178FF1DE" w14:textId="77777777" w:rsidR="00AF4842" w:rsidRPr="00514F20" w:rsidRDefault="00AF4842" w:rsidP="00F2070C">
      <w:pPr>
        <w:jc w:val="center"/>
        <w:rPr>
          <w:rFonts w:cs="Times New Roman"/>
          <w:b/>
          <w:szCs w:val="18"/>
          <w:lang w:val="id-ID"/>
        </w:rPr>
      </w:pPr>
      <w:r w:rsidRPr="00514F20">
        <w:rPr>
          <w:rFonts w:cs="Times New Roman"/>
          <w:b/>
          <w:spacing w:val="-2"/>
          <w:szCs w:val="18"/>
          <w:lang w:val="id-ID"/>
        </w:rPr>
        <w:t>SKRIPSI</w:t>
      </w:r>
    </w:p>
    <w:p w14:paraId="083E9B9B" w14:textId="77777777" w:rsidR="00AF4842" w:rsidRPr="00514F20" w:rsidRDefault="00AF4842" w:rsidP="00F2070C">
      <w:pPr>
        <w:pStyle w:val="BodyText"/>
        <w:spacing w:before="22"/>
        <w:jc w:val="center"/>
        <w:rPr>
          <w:b/>
          <w:sz w:val="32"/>
          <w:lang w:val="id-ID"/>
        </w:rPr>
      </w:pPr>
    </w:p>
    <w:p w14:paraId="2497CA33" w14:textId="2AA1C54B" w:rsidR="00AF4842" w:rsidRPr="00514F20" w:rsidRDefault="00F2070C" w:rsidP="00F2070C">
      <w:pPr>
        <w:pStyle w:val="BodyText"/>
        <w:jc w:val="center"/>
        <w:rPr>
          <w:b/>
          <w:sz w:val="40"/>
          <w:szCs w:val="32"/>
          <w:lang w:val="id-ID"/>
        </w:rPr>
      </w:pPr>
      <w:r w:rsidRPr="00514F20">
        <w:rPr>
          <w:rFonts w:asciiTheme="majorBidi" w:eastAsia="Arial" w:hAnsiTheme="majorBidi" w:cstheme="majorBidi"/>
          <w:b/>
          <w:bCs/>
          <w:sz w:val="32"/>
          <w:szCs w:val="32"/>
          <w:lang w:val="id-ID"/>
        </w:rPr>
        <w:t>ANALISIS EFEKTIVITAS ECA DALAM MENGURANGI EMISI SULFUR</w:t>
      </w:r>
      <w:r w:rsidR="0030314A">
        <w:rPr>
          <w:rFonts w:asciiTheme="majorBidi" w:eastAsia="Arial" w:hAnsiTheme="majorBidi" w:cstheme="majorBidi"/>
          <w:b/>
          <w:bCs/>
          <w:sz w:val="32"/>
          <w:szCs w:val="32"/>
          <w:lang w:val="id-ID"/>
        </w:rPr>
        <w:t xml:space="preserve"> </w:t>
      </w:r>
      <w:r w:rsidR="00E022C4">
        <w:rPr>
          <w:rFonts w:asciiTheme="majorBidi" w:eastAsia="Arial" w:hAnsiTheme="majorBidi" w:cstheme="majorBidi"/>
          <w:b/>
          <w:bCs/>
          <w:sz w:val="32"/>
          <w:szCs w:val="32"/>
          <w:lang w:val="id-ID"/>
        </w:rPr>
        <w:t xml:space="preserve">PADA MV.BOYANG ALASKA DI PERAIRAN KOREA SELATAN </w:t>
      </w:r>
    </w:p>
    <w:p w14:paraId="6E34D20D" w14:textId="77777777" w:rsidR="00AF4842" w:rsidRPr="00514F20" w:rsidRDefault="00AF4842" w:rsidP="00F2070C">
      <w:pPr>
        <w:pStyle w:val="BodyText"/>
        <w:spacing w:before="35"/>
        <w:jc w:val="center"/>
        <w:rPr>
          <w:b/>
          <w:sz w:val="34"/>
          <w:lang w:val="id-ID"/>
        </w:rPr>
      </w:pPr>
    </w:p>
    <w:p w14:paraId="04D1D876" w14:textId="77777777" w:rsidR="008D1B6A" w:rsidRPr="00514F20" w:rsidRDefault="008D1B6A" w:rsidP="00F2070C">
      <w:pPr>
        <w:pStyle w:val="BodyText"/>
        <w:spacing w:before="35"/>
        <w:jc w:val="center"/>
        <w:rPr>
          <w:b/>
          <w:sz w:val="34"/>
          <w:lang w:val="id-ID"/>
        </w:rPr>
      </w:pPr>
    </w:p>
    <w:p w14:paraId="54323BEB" w14:textId="77777777" w:rsidR="008D1B6A" w:rsidRPr="00514F20" w:rsidRDefault="008D1B6A" w:rsidP="00F2070C">
      <w:pPr>
        <w:pStyle w:val="BodyText"/>
        <w:spacing w:before="35"/>
        <w:jc w:val="center"/>
        <w:rPr>
          <w:b/>
          <w:sz w:val="34"/>
          <w:lang w:val="id-ID"/>
        </w:rPr>
      </w:pPr>
    </w:p>
    <w:p w14:paraId="18E1E1C3" w14:textId="77777777" w:rsidR="002C0E1C" w:rsidRPr="00514F20" w:rsidRDefault="002C0E1C" w:rsidP="00F2070C">
      <w:pPr>
        <w:pStyle w:val="BodyText"/>
        <w:spacing w:before="35"/>
        <w:jc w:val="center"/>
        <w:rPr>
          <w:b/>
          <w:sz w:val="34"/>
          <w:lang w:val="id-ID"/>
        </w:rPr>
      </w:pPr>
    </w:p>
    <w:p w14:paraId="7B6B4085" w14:textId="77777777" w:rsidR="00AF4842" w:rsidRPr="00514F20" w:rsidRDefault="00AF4842" w:rsidP="00F2070C">
      <w:pPr>
        <w:jc w:val="center"/>
        <w:rPr>
          <w:rFonts w:cs="Times New Roman"/>
          <w:b/>
          <w:lang w:val="id-ID"/>
        </w:rPr>
      </w:pPr>
      <w:r w:rsidRPr="00514F20">
        <w:rPr>
          <w:rFonts w:cs="Times New Roman"/>
          <w:b/>
          <w:lang w:val="id-ID"/>
        </w:rPr>
        <w:t>Oleh</w:t>
      </w:r>
      <w:r w:rsidRPr="00514F20">
        <w:rPr>
          <w:rFonts w:cs="Times New Roman"/>
          <w:b/>
          <w:spacing w:val="-10"/>
          <w:lang w:val="id-ID"/>
        </w:rPr>
        <w:t xml:space="preserve"> </w:t>
      </w:r>
      <w:r w:rsidRPr="00514F20">
        <w:rPr>
          <w:rFonts w:cs="Times New Roman"/>
          <w:b/>
          <w:spacing w:val="-12"/>
          <w:lang w:val="id-ID"/>
        </w:rPr>
        <w:t>:</w:t>
      </w:r>
    </w:p>
    <w:p w14:paraId="5C971BA3" w14:textId="77777777" w:rsidR="00AF4842" w:rsidRPr="00514F20" w:rsidRDefault="00AF4842" w:rsidP="00F2070C">
      <w:pPr>
        <w:pStyle w:val="BodyText"/>
        <w:jc w:val="center"/>
        <w:rPr>
          <w:b/>
          <w:lang w:val="id-ID"/>
        </w:rPr>
      </w:pPr>
    </w:p>
    <w:p w14:paraId="13911B80" w14:textId="26F66625" w:rsidR="00AF4842" w:rsidRPr="00514F20" w:rsidRDefault="00F2070C" w:rsidP="002B6D78">
      <w:pPr>
        <w:jc w:val="center"/>
        <w:rPr>
          <w:rFonts w:cs="Times New Roman"/>
          <w:b/>
          <w:sz w:val="28"/>
          <w:szCs w:val="20"/>
          <w:lang w:val="id-ID"/>
        </w:rPr>
      </w:pPr>
      <w:r w:rsidRPr="00514F20">
        <w:rPr>
          <w:rFonts w:cs="Times New Roman"/>
          <w:b/>
          <w:sz w:val="28"/>
          <w:szCs w:val="20"/>
          <w:u w:val="single"/>
          <w:lang w:val="id-ID"/>
        </w:rPr>
        <w:t>AULIA NAUFAL RASYID</w:t>
      </w:r>
    </w:p>
    <w:p w14:paraId="5374BF37" w14:textId="5ADBFB82" w:rsidR="00AF4842" w:rsidRPr="00514F20" w:rsidRDefault="00AF4842" w:rsidP="002B6D78">
      <w:pPr>
        <w:jc w:val="center"/>
        <w:rPr>
          <w:rFonts w:cs="Times New Roman"/>
          <w:b/>
          <w:sz w:val="28"/>
          <w:szCs w:val="20"/>
          <w:lang w:val="id-ID"/>
        </w:rPr>
      </w:pPr>
      <w:r w:rsidRPr="00514F20">
        <w:rPr>
          <w:rFonts w:cs="Times New Roman"/>
          <w:b/>
          <w:sz w:val="28"/>
          <w:szCs w:val="20"/>
          <w:lang w:val="id-ID"/>
        </w:rPr>
        <w:t xml:space="preserve">NRP. </w:t>
      </w:r>
      <w:r w:rsidR="00524C8C">
        <w:rPr>
          <w:rFonts w:cs="Times New Roman"/>
          <w:b/>
          <w:sz w:val="28"/>
          <w:szCs w:val="20"/>
          <w:lang w:val="id-ID"/>
        </w:rPr>
        <w:t>5</w:t>
      </w:r>
      <w:r w:rsidRPr="00514F20">
        <w:rPr>
          <w:rFonts w:cs="Times New Roman"/>
          <w:b/>
          <w:sz w:val="28"/>
          <w:szCs w:val="20"/>
          <w:lang w:val="id-ID"/>
        </w:rPr>
        <w:t>6421</w:t>
      </w:r>
      <w:r w:rsidR="002B6D78" w:rsidRPr="00514F20">
        <w:rPr>
          <w:rFonts w:cs="Times New Roman"/>
          <w:b/>
          <w:sz w:val="28"/>
          <w:szCs w:val="20"/>
          <w:lang w:val="id-ID"/>
        </w:rPr>
        <w:t>1285</w:t>
      </w:r>
    </w:p>
    <w:p w14:paraId="7405A19C" w14:textId="77777777" w:rsidR="00AF4842" w:rsidRPr="00514F20" w:rsidRDefault="00AF4842" w:rsidP="00F2070C">
      <w:pPr>
        <w:pStyle w:val="BodyText"/>
        <w:spacing w:before="69"/>
        <w:jc w:val="center"/>
        <w:rPr>
          <w:b/>
          <w:sz w:val="32"/>
          <w:lang w:val="id-ID"/>
        </w:rPr>
      </w:pPr>
    </w:p>
    <w:p w14:paraId="53473DCE" w14:textId="77777777" w:rsidR="008D1B6A" w:rsidRPr="00514F20" w:rsidRDefault="008D1B6A" w:rsidP="00F2070C">
      <w:pPr>
        <w:pStyle w:val="BodyText"/>
        <w:spacing w:before="69"/>
        <w:jc w:val="center"/>
        <w:rPr>
          <w:b/>
          <w:sz w:val="32"/>
          <w:lang w:val="id-ID"/>
        </w:rPr>
      </w:pPr>
    </w:p>
    <w:p w14:paraId="18389AF3" w14:textId="77777777" w:rsidR="008D1B6A" w:rsidRPr="00514F20" w:rsidRDefault="008D1B6A" w:rsidP="00F2070C">
      <w:pPr>
        <w:pStyle w:val="BodyText"/>
        <w:spacing w:before="69"/>
        <w:jc w:val="center"/>
        <w:rPr>
          <w:b/>
          <w:sz w:val="32"/>
          <w:lang w:val="id-ID"/>
        </w:rPr>
      </w:pPr>
    </w:p>
    <w:p w14:paraId="7E40A4F1" w14:textId="77777777" w:rsidR="008D1B6A" w:rsidRPr="00514F20" w:rsidRDefault="008D1B6A" w:rsidP="00F2070C">
      <w:pPr>
        <w:pStyle w:val="BodyText"/>
        <w:spacing w:before="69"/>
        <w:jc w:val="center"/>
        <w:rPr>
          <w:b/>
          <w:sz w:val="32"/>
          <w:lang w:val="id-ID"/>
        </w:rPr>
      </w:pPr>
    </w:p>
    <w:p w14:paraId="1CA108D3" w14:textId="77777777" w:rsidR="008D1B6A" w:rsidRPr="00514F20" w:rsidRDefault="008D1B6A" w:rsidP="00F2070C">
      <w:pPr>
        <w:pStyle w:val="BodyText"/>
        <w:spacing w:before="69"/>
        <w:jc w:val="center"/>
        <w:rPr>
          <w:b/>
          <w:sz w:val="32"/>
          <w:lang w:val="id-ID"/>
        </w:rPr>
      </w:pPr>
    </w:p>
    <w:p w14:paraId="62EB5E74" w14:textId="77777777" w:rsidR="008D1B6A" w:rsidRPr="00514F20" w:rsidRDefault="008D1B6A" w:rsidP="00F2070C">
      <w:pPr>
        <w:pStyle w:val="BodyText"/>
        <w:spacing w:before="69"/>
        <w:jc w:val="center"/>
        <w:rPr>
          <w:b/>
          <w:sz w:val="32"/>
          <w:lang w:val="id-ID"/>
        </w:rPr>
      </w:pPr>
    </w:p>
    <w:p w14:paraId="1715CD51" w14:textId="060D9585" w:rsidR="00AF4842" w:rsidRPr="00514F20" w:rsidRDefault="00AF4842" w:rsidP="00F2070C">
      <w:pPr>
        <w:jc w:val="center"/>
        <w:rPr>
          <w:rFonts w:cs="Times New Roman"/>
          <w:b/>
          <w:sz w:val="28"/>
          <w:lang w:val="id-ID"/>
        </w:rPr>
      </w:pPr>
      <w:r w:rsidRPr="00514F20">
        <w:rPr>
          <w:rFonts w:cs="Times New Roman"/>
          <w:b/>
          <w:sz w:val="28"/>
          <w:lang w:val="id-ID"/>
        </w:rPr>
        <w:t>PROGRAM</w:t>
      </w:r>
      <w:r w:rsidRPr="00514F20">
        <w:rPr>
          <w:rFonts w:cs="Times New Roman"/>
          <w:b/>
          <w:spacing w:val="-14"/>
          <w:sz w:val="28"/>
          <w:lang w:val="id-ID"/>
        </w:rPr>
        <w:t xml:space="preserve"> </w:t>
      </w:r>
      <w:r w:rsidRPr="00514F20">
        <w:rPr>
          <w:rFonts w:cs="Times New Roman"/>
          <w:b/>
          <w:sz w:val="28"/>
          <w:lang w:val="id-ID"/>
        </w:rPr>
        <w:t>PENDIDIKAN</w:t>
      </w:r>
      <w:r w:rsidRPr="00514F20">
        <w:rPr>
          <w:rFonts w:cs="Times New Roman"/>
          <w:b/>
          <w:spacing w:val="-13"/>
          <w:sz w:val="28"/>
          <w:lang w:val="id-ID"/>
        </w:rPr>
        <w:t xml:space="preserve"> </w:t>
      </w:r>
      <w:r w:rsidRPr="00514F20">
        <w:rPr>
          <w:rFonts w:cs="Times New Roman"/>
          <w:b/>
          <w:sz w:val="28"/>
          <w:lang w:val="id-ID"/>
        </w:rPr>
        <w:t>DIPLOMA</w:t>
      </w:r>
      <w:r w:rsidRPr="00514F20">
        <w:rPr>
          <w:rFonts w:cs="Times New Roman"/>
          <w:b/>
          <w:spacing w:val="-13"/>
          <w:sz w:val="28"/>
          <w:lang w:val="id-ID"/>
        </w:rPr>
        <w:t xml:space="preserve"> </w:t>
      </w:r>
      <w:r w:rsidRPr="00514F20">
        <w:rPr>
          <w:rFonts w:cs="Times New Roman"/>
          <w:b/>
          <w:sz w:val="28"/>
          <w:lang w:val="id-ID"/>
        </w:rPr>
        <w:t>IV</w:t>
      </w:r>
    </w:p>
    <w:p w14:paraId="0DA0AF53" w14:textId="6453AF36" w:rsidR="00A11245" w:rsidRPr="00514F20" w:rsidRDefault="00A11245" w:rsidP="00F2070C">
      <w:pPr>
        <w:jc w:val="center"/>
        <w:rPr>
          <w:rFonts w:cs="Times New Roman"/>
          <w:b/>
          <w:spacing w:val="-13"/>
          <w:sz w:val="28"/>
          <w:lang w:val="id-ID"/>
        </w:rPr>
      </w:pPr>
      <w:r w:rsidRPr="00514F20">
        <w:rPr>
          <w:rFonts w:cs="Times New Roman"/>
          <w:b/>
          <w:sz w:val="28"/>
          <w:lang w:val="id-ID"/>
        </w:rPr>
        <w:t>JURUSAN TEKNIKA</w:t>
      </w:r>
    </w:p>
    <w:p w14:paraId="3A7268C7" w14:textId="77777777" w:rsidR="00AF4842" w:rsidRPr="00514F20" w:rsidRDefault="00AF4842" w:rsidP="00F2070C">
      <w:pPr>
        <w:jc w:val="center"/>
        <w:rPr>
          <w:rFonts w:cs="Times New Roman"/>
          <w:b/>
          <w:sz w:val="28"/>
          <w:lang w:val="id-ID"/>
        </w:rPr>
      </w:pPr>
      <w:r w:rsidRPr="00514F20">
        <w:rPr>
          <w:rFonts w:cs="Times New Roman"/>
          <w:b/>
          <w:spacing w:val="-2"/>
          <w:sz w:val="28"/>
          <w:lang w:val="id-ID"/>
        </w:rPr>
        <w:t>JAKARTA</w:t>
      </w:r>
    </w:p>
    <w:p w14:paraId="522A77A7" w14:textId="77777777" w:rsidR="00AF4842" w:rsidRPr="00514F20" w:rsidRDefault="00AF4842" w:rsidP="00AF4842">
      <w:pPr>
        <w:spacing w:before="6"/>
        <w:jc w:val="center"/>
        <w:rPr>
          <w:rFonts w:cs="Times New Roman"/>
          <w:b/>
          <w:spacing w:val="-4"/>
          <w:sz w:val="28"/>
          <w:lang w:val="id-ID"/>
        </w:rPr>
        <w:sectPr w:rsidR="00AF4842" w:rsidRPr="00514F20" w:rsidSect="00705BD2">
          <w:footerReference w:type="default" r:id="rId9"/>
          <w:pgSz w:w="11906" w:h="16838" w:code="9"/>
          <w:pgMar w:top="1418" w:right="1418" w:bottom="1418" w:left="1985" w:header="720" w:footer="720" w:gutter="0"/>
          <w:pgNumType w:fmt="lowerRoman"/>
          <w:cols w:space="720"/>
          <w:titlePg/>
          <w:docGrid w:linePitch="299"/>
        </w:sectPr>
      </w:pPr>
      <w:r w:rsidRPr="00514F20">
        <w:rPr>
          <w:rFonts w:cs="Times New Roman"/>
          <w:b/>
          <w:spacing w:val="-4"/>
          <w:sz w:val="28"/>
          <w:lang w:val="id-ID"/>
        </w:rPr>
        <w:t>2025</w:t>
      </w:r>
    </w:p>
    <w:p w14:paraId="423D27F2" w14:textId="77777777" w:rsidR="00AF4842" w:rsidRPr="00514F20" w:rsidRDefault="00AF4842" w:rsidP="00AF4842">
      <w:pPr>
        <w:spacing w:before="64"/>
        <w:jc w:val="center"/>
        <w:rPr>
          <w:rFonts w:cs="Times New Roman"/>
          <w:b/>
          <w:sz w:val="32"/>
          <w:lang w:val="id-ID"/>
        </w:rPr>
      </w:pPr>
      <w:r w:rsidRPr="00514F20">
        <w:rPr>
          <w:rFonts w:cs="Times New Roman"/>
          <w:b/>
          <w:sz w:val="32"/>
          <w:lang w:val="id-ID"/>
        </w:rPr>
        <w:lastRenderedPageBreak/>
        <w:t>KEMENTERIAN</w:t>
      </w:r>
      <w:r w:rsidRPr="00514F20">
        <w:rPr>
          <w:rFonts w:cs="Times New Roman"/>
          <w:b/>
          <w:spacing w:val="-20"/>
          <w:sz w:val="32"/>
          <w:lang w:val="id-ID"/>
        </w:rPr>
        <w:t xml:space="preserve"> </w:t>
      </w:r>
      <w:r w:rsidRPr="00514F20">
        <w:rPr>
          <w:rFonts w:cs="Times New Roman"/>
          <w:b/>
          <w:sz w:val="32"/>
          <w:lang w:val="id-ID"/>
        </w:rPr>
        <w:t>PERHUBUNGAN</w:t>
      </w:r>
    </w:p>
    <w:p w14:paraId="3F32466E" w14:textId="77777777" w:rsidR="00AF4842" w:rsidRPr="00514F20" w:rsidRDefault="00AF4842" w:rsidP="00AF4842">
      <w:pPr>
        <w:spacing w:before="64"/>
        <w:jc w:val="center"/>
        <w:rPr>
          <w:rFonts w:cs="Times New Roman"/>
          <w:b/>
          <w:sz w:val="32"/>
          <w:lang w:val="id-ID"/>
        </w:rPr>
      </w:pPr>
      <w:r w:rsidRPr="00514F20">
        <w:rPr>
          <w:rFonts w:cs="Times New Roman"/>
          <w:b/>
          <w:sz w:val="32"/>
          <w:lang w:val="id-ID"/>
        </w:rPr>
        <w:t>BADAN PENGEMBANGAN SDM</w:t>
      </w:r>
      <w:r w:rsidRPr="00514F20">
        <w:rPr>
          <w:rFonts w:cs="Times New Roman"/>
          <w:b/>
          <w:spacing w:val="-11"/>
          <w:sz w:val="32"/>
          <w:lang w:val="id-ID"/>
        </w:rPr>
        <w:t xml:space="preserve"> </w:t>
      </w:r>
      <w:r w:rsidRPr="00514F20">
        <w:rPr>
          <w:rFonts w:cs="Times New Roman"/>
          <w:b/>
          <w:sz w:val="32"/>
          <w:lang w:val="id-ID"/>
        </w:rPr>
        <w:t>PERHUBUNGAN</w:t>
      </w:r>
    </w:p>
    <w:p w14:paraId="06C4C9CC" w14:textId="77777777" w:rsidR="00AF4842" w:rsidRPr="00514F20" w:rsidRDefault="00AF4842" w:rsidP="00165A1B">
      <w:pPr>
        <w:spacing w:before="64"/>
        <w:jc w:val="center"/>
        <w:rPr>
          <w:rFonts w:cs="Times New Roman"/>
          <w:b/>
          <w:sz w:val="32"/>
          <w:lang w:val="id-ID"/>
        </w:rPr>
      </w:pPr>
      <w:bookmarkStart w:id="2" w:name="_Toc200221892"/>
      <w:bookmarkStart w:id="3" w:name="_Toc216182984"/>
      <w:r w:rsidRPr="00514F20">
        <w:rPr>
          <w:rFonts w:cs="Times New Roman"/>
          <w:b/>
          <w:sz w:val="32"/>
          <w:lang w:val="id-ID"/>
        </w:rPr>
        <w:t>SEKOLAH TINGGI ILMU PELAYARAN</w:t>
      </w:r>
      <w:bookmarkEnd w:id="2"/>
      <w:bookmarkEnd w:id="3"/>
    </w:p>
    <w:p w14:paraId="467E56CC" w14:textId="43305E98" w:rsidR="00AF4842" w:rsidRPr="00514F20" w:rsidRDefault="008D1B6A" w:rsidP="008D1B6A">
      <w:pPr>
        <w:pStyle w:val="Heading1"/>
        <w:numPr>
          <w:ilvl w:val="0"/>
          <w:numId w:val="0"/>
        </w:numPr>
        <w:rPr>
          <w:color w:val="FFFFFF" w:themeColor="background1"/>
        </w:rPr>
      </w:pPr>
      <w:bookmarkStart w:id="4" w:name="_Toc216470734"/>
      <w:bookmarkStart w:id="5" w:name="_Toc216470875"/>
      <w:r w:rsidRPr="00514F20">
        <w:rPr>
          <w:color w:val="FFFFFF" w:themeColor="background1"/>
        </w:rPr>
        <w:t>HALAMAN JUDUL</w:t>
      </w:r>
      <w:bookmarkEnd w:id="4"/>
      <w:bookmarkEnd w:id="5"/>
    </w:p>
    <w:p w14:paraId="77D4B915" w14:textId="77777777" w:rsidR="00AF4842" w:rsidRPr="00514F20" w:rsidRDefault="00AF4842" w:rsidP="008D1B6A">
      <w:pPr>
        <w:jc w:val="center"/>
        <w:rPr>
          <w:rFonts w:cs="Times New Roman"/>
          <w:b/>
          <w:sz w:val="32"/>
          <w:lang w:val="id-ID"/>
        </w:rPr>
      </w:pPr>
    </w:p>
    <w:p w14:paraId="36CD46D4" w14:textId="77777777" w:rsidR="00AF4842" w:rsidRPr="00514F20" w:rsidRDefault="00AF4842" w:rsidP="00AF4842">
      <w:pPr>
        <w:pStyle w:val="BodyText"/>
        <w:spacing w:before="149"/>
        <w:jc w:val="center"/>
        <w:rPr>
          <w:b/>
          <w:sz w:val="20"/>
          <w:lang w:val="id-ID"/>
        </w:rPr>
      </w:pPr>
      <w:r w:rsidRPr="00514F20">
        <w:rPr>
          <w:b/>
          <w:noProof/>
          <w:sz w:val="20"/>
          <w:lang w:val="id-ID"/>
        </w:rPr>
        <w:drawing>
          <wp:inline distT="0" distB="0" distL="0" distR="0" wp14:anchorId="73BBB6F3" wp14:editId="03668470">
            <wp:extent cx="2416290" cy="2051685"/>
            <wp:effectExtent l="0" t="0" r="3175" b="5715"/>
            <wp:docPr id="71346295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19804" cy="2054669"/>
                    </a:xfrm>
                    <a:prstGeom prst="rect">
                      <a:avLst/>
                    </a:prstGeom>
                  </pic:spPr>
                </pic:pic>
              </a:graphicData>
            </a:graphic>
          </wp:inline>
        </w:drawing>
      </w:r>
    </w:p>
    <w:p w14:paraId="7C22F194" w14:textId="77777777" w:rsidR="00AF4842" w:rsidRPr="00514F20" w:rsidRDefault="00AF4842" w:rsidP="005E3C2C">
      <w:pPr>
        <w:pStyle w:val="BodyText"/>
        <w:jc w:val="center"/>
        <w:rPr>
          <w:b/>
          <w:sz w:val="32"/>
          <w:lang w:val="id-ID"/>
        </w:rPr>
      </w:pPr>
    </w:p>
    <w:p w14:paraId="639AAE4E" w14:textId="77777777" w:rsidR="00AF4842" w:rsidRPr="00514F20" w:rsidRDefault="00AF4842" w:rsidP="008D1B6A">
      <w:pPr>
        <w:pStyle w:val="BodyText"/>
        <w:spacing w:before="129"/>
        <w:jc w:val="center"/>
        <w:rPr>
          <w:b/>
          <w:sz w:val="32"/>
          <w:lang w:val="id-ID"/>
        </w:rPr>
      </w:pPr>
    </w:p>
    <w:p w14:paraId="0E2F9C41" w14:textId="77777777" w:rsidR="00952109" w:rsidRPr="00514F20" w:rsidRDefault="00952109" w:rsidP="00952109">
      <w:pPr>
        <w:pStyle w:val="BodyText"/>
        <w:jc w:val="center"/>
        <w:rPr>
          <w:b/>
          <w:sz w:val="40"/>
          <w:szCs w:val="32"/>
          <w:lang w:val="id-ID"/>
        </w:rPr>
      </w:pPr>
      <w:r w:rsidRPr="00514F20">
        <w:rPr>
          <w:rFonts w:asciiTheme="majorBidi" w:eastAsia="Arial" w:hAnsiTheme="majorBidi" w:cstheme="majorBidi"/>
          <w:b/>
          <w:bCs/>
          <w:sz w:val="32"/>
          <w:szCs w:val="32"/>
          <w:lang w:val="id-ID"/>
        </w:rPr>
        <w:t>ANALISIS EFEKTIVITAS ECA DALAM MENGURANGI EMISI SULFUR</w:t>
      </w:r>
      <w:r>
        <w:rPr>
          <w:rFonts w:asciiTheme="majorBidi" w:eastAsia="Arial" w:hAnsiTheme="majorBidi" w:cstheme="majorBidi"/>
          <w:b/>
          <w:bCs/>
          <w:sz w:val="32"/>
          <w:szCs w:val="32"/>
          <w:lang w:val="id-ID"/>
        </w:rPr>
        <w:t xml:space="preserve"> PADA MV.BOYANG ALASKA DI PERAIRAN KOREA SELATAN </w:t>
      </w:r>
    </w:p>
    <w:p w14:paraId="2B287EE0" w14:textId="77777777" w:rsidR="008D1B6A" w:rsidRPr="00514F20" w:rsidRDefault="008D1B6A" w:rsidP="00952109">
      <w:pPr>
        <w:pStyle w:val="BodyText"/>
        <w:spacing w:before="22"/>
        <w:rPr>
          <w:b/>
          <w:sz w:val="34"/>
          <w:lang w:val="id-ID"/>
        </w:rPr>
      </w:pPr>
    </w:p>
    <w:p w14:paraId="744B2E35" w14:textId="77777777" w:rsidR="00AF4842" w:rsidRPr="00514F20" w:rsidRDefault="00AF4842" w:rsidP="00A11245">
      <w:pPr>
        <w:jc w:val="center"/>
        <w:rPr>
          <w:rFonts w:cs="Times New Roman"/>
          <w:b/>
          <w:lang w:val="id-ID"/>
        </w:rPr>
      </w:pPr>
      <w:r w:rsidRPr="00514F20">
        <w:rPr>
          <w:rFonts w:cs="Times New Roman"/>
          <w:b/>
          <w:lang w:val="id-ID"/>
        </w:rPr>
        <w:t xml:space="preserve">Diajukan Guna Memenuhi Persyaratan </w:t>
      </w:r>
    </w:p>
    <w:p w14:paraId="0338B027" w14:textId="77777777" w:rsidR="00AF4842" w:rsidRPr="00514F20" w:rsidRDefault="00AF4842" w:rsidP="00A11245">
      <w:pPr>
        <w:jc w:val="center"/>
        <w:rPr>
          <w:rFonts w:cs="Times New Roman"/>
          <w:b/>
          <w:lang w:val="id-ID"/>
        </w:rPr>
      </w:pPr>
      <w:r w:rsidRPr="00514F20">
        <w:rPr>
          <w:rFonts w:cs="Times New Roman"/>
          <w:b/>
          <w:lang w:val="id-ID"/>
        </w:rPr>
        <w:t>Untuk Penyelesaian</w:t>
      </w:r>
      <w:r w:rsidRPr="00514F20">
        <w:rPr>
          <w:rFonts w:cs="Times New Roman"/>
          <w:b/>
          <w:spacing w:val="-8"/>
          <w:lang w:val="id-ID"/>
        </w:rPr>
        <w:t xml:space="preserve"> </w:t>
      </w:r>
      <w:r w:rsidRPr="00514F20">
        <w:rPr>
          <w:rFonts w:cs="Times New Roman"/>
          <w:b/>
          <w:lang w:val="id-ID"/>
        </w:rPr>
        <w:t>Program</w:t>
      </w:r>
      <w:r w:rsidRPr="00514F20">
        <w:rPr>
          <w:rFonts w:cs="Times New Roman"/>
          <w:b/>
          <w:spacing w:val="-7"/>
          <w:lang w:val="id-ID"/>
        </w:rPr>
        <w:t xml:space="preserve"> </w:t>
      </w:r>
      <w:r w:rsidRPr="00514F20">
        <w:rPr>
          <w:rFonts w:cs="Times New Roman"/>
          <w:b/>
          <w:lang w:val="id-ID"/>
        </w:rPr>
        <w:t>Pendidikan</w:t>
      </w:r>
      <w:r w:rsidRPr="00514F20">
        <w:rPr>
          <w:rFonts w:cs="Times New Roman"/>
          <w:b/>
          <w:spacing w:val="-8"/>
          <w:lang w:val="id-ID"/>
        </w:rPr>
        <w:t xml:space="preserve"> </w:t>
      </w:r>
      <w:r w:rsidRPr="00514F20">
        <w:rPr>
          <w:rFonts w:cs="Times New Roman"/>
          <w:b/>
          <w:lang w:val="id-ID"/>
        </w:rPr>
        <w:t>Diploma</w:t>
      </w:r>
      <w:r w:rsidRPr="00514F20">
        <w:rPr>
          <w:rFonts w:cs="Times New Roman"/>
          <w:b/>
          <w:spacing w:val="-8"/>
          <w:lang w:val="id-ID"/>
        </w:rPr>
        <w:t xml:space="preserve"> </w:t>
      </w:r>
      <w:r w:rsidRPr="00514F20">
        <w:rPr>
          <w:rFonts w:cs="Times New Roman"/>
          <w:b/>
          <w:lang w:val="id-ID"/>
        </w:rPr>
        <w:t>IV</w:t>
      </w:r>
    </w:p>
    <w:p w14:paraId="6860F0CE" w14:textId="77777777" w:rsidR="008D1B6A" w:rsidRPr="00514F20" w:rsidRDefault="008D1B6A" w:rsidP="00A11245">
      <w:pPr>
        <w:jc w:val="center"/>
        <w:rPr>
          <w:rFonts w:cs="Times New Roman"/>
          <w:b/>
          <w:lang w:val="id-ID"/>
        </w:rPr>
      </w:pPr>
    </w:p>
    <w:p w14:paraId="1765C14D" w14:textId="77777777" w:rsidR="00AF4842" w:rsidRPr="00514F20" w:rsidRDefault="00AF4842" w:rsidP="008D1B6A">
      <w:pPr>
        <w:pStyle w:val="BodyText"/>
        <w:jc w:val="center"/>
        <w:rPr>
          <w:b/>
          <w:lang w:val="id-ID"/>
        </w:rPr>
      </w:pPr>
    </w:p>
    <w:p w14:paraId="2B01CE7C" w14:textId="77777777" w:rsidR="008D1B6A" w:rsidRPr="00514F20" w:rsidRDefault="008D1B6A" w:rsidP="008D1B6A">
      <w:pPr>
        <w:pStyle w:val="BodyText"/>
        <w:jc w:val="center"/>
        <w:rPr>
          <w:b/>
          <w:lang w:val="id-ID"/>
        </w:rPr>
      </w:pPr>
    </w:p>
    <w:p w14:paraId="680D5110" w14:textId="77777777" w:rsidR="008D1B6A" w:rsidRPr="00514F20" w:rsidRDefault="008D1B6A" w:rsidP="008D1B6A">
      <w:pPr>
        <w:pStyle w:val="BodyText"/>
        <w:jc w:val="center"/>
        <w:rPr>
          <w:b/>
          <w:lang w:val="id-ID"/>
        </w:rPr>
      </w:pPr>
    </w:p>
    <w:p w14:paraId="4284F5BF" w14:textId="7B42C96F" w:rsidR="00AF4842" w:rsidRPr="00514F20" w:rsidRDefault="00AF4842" w:rsidP="008D1B6A">
      <w:pPr>
        <w:jc w:val="center"/>
        <w:rPr>
          <w:rFonts w:cs="Times New Roman"/>
          <w:b/>
          <w:lang w:val="id-ID"/>
        </w:rPr>
      </w:pPr>
      <w:r w:rsidRPr="00514F20">
        <w:rPr>
          <w:rFonts w:cs="Times New Roman"/>
          <w:b/>
          <w:lang w:val="id-ID"/>
        </w:rPr>
        <w:t>Oleh</w:t>
      </w:r>
      <w:r w:rsidRPr="00514F20">
        <w:rPr>
          <w:rFonts w:cs="Times New Roman"/>
          <w:b/>
          <w:spacing w:val="-10"/>
          <w:lang w:val="id-ID"/>
        </w:rPr>
        <w:t xml:space="preserve"> </w:t>
      </w:r>
      <w:r w:rsidRPr="00514F20">
        <w:rPr>
          <w:rFonts w:cs="Times New Roman"/>
          <w:b/>
          <w:spacing w:val="-12"/>
          <w:lang w:val="id-ID"/>
        </w:rPr>
        <w:t>:</w:t>
      </w:r>
    </w:p>
    <w:p w14:paraId="01D46686" w14:textId="1B1AC50F" w:rsidR="00AF4842" w:rsidRPr="00514F20" w:rsidRDefault="002B6D78" w:rsidP="002B6D78">
      <w:pPr>
        <w:jc w:val="center"/>
        <w:rPr>
          <w:rFonts w:cs="Times New Roman"/>
          <w:b/>
          <w:sz w:val="28"/>
          <w:szCs w:val="20"/>
          <w:lang w:val="id-ID"/>
        </w:rPr>
      </w:pPr>
      <w:r w:rsidRPr="00514F20">
        <w:rPr>
          <w:rFonts w:cs="Times New Roman"/>
          <w:b/>
          <w:sz w:val="28"/>
          <w:szCs w:val="20"/>
          <w:u w:val="single"/>
          <w:lang w:val="id-ID"/>
        </w:rPr>
        <w:t>AULIA NAUFAL RASYID</w:t>
      </w:r>
    </w:p>
    <w:p w14:paraId="4C6DD6C1" w14:textId="45E0B871" w:rsidR="00AF4842" w:rsidRPr="00514F20" w:rsidRDefault="00AF4842" w:rsidP="002B6D78">
      <w:pPr>
        <w:jc w:val="center"/>
        <w:rPr>
          <w:rFonts w:cs="Times New Roman"/>
          <w:b/>
          <w:sz w:val="28"/>
          <w:szCs w:val="20"/>
          <w:lang w:val="id-ID"/>
        </w:rPr>
      </w:pPr>
      <w:r w:rsidRPr="00514F20">
        <w:rPr>
          <w:rFonts w:cs="Times New Roman"/>
          <w:b/>
          <w:sz w:val="28"/>
          <w:szCs w:val="20"/>
          <w:lang w:val="id-ID"/>
        </w:rPr>
        <w:t xml:space="preserve">NRP. </w:t>
      </w:r>
      <w:r w:rsidR="00524C8C">
        <w:rPr>
          <w:rFonts w:cs="Times New Roman"/>
          <w:b/>
          <w:sz w:val="28"/>
          <w:szCs w:val="20"/>
          <w:lang w:val="id-ID"/>
        </w:rPr>
        <w:t>5</w:t>
      </w:r>
      <w:r w:rsidRPr="00514F20">
        <w:rPr>
          <w:rFonts w:cs="Times New Roman"/>
          <w:b/>
          <w:sz w:val="28"/>
          <w:szCs w:val="20"/>
          <w:lang w:val="id-ID"/>
        </w:rPr>
        <w:t>6421</w:t>
      </w:r>
      <w:r w:rsidR="002B6D78" w:rsidRPr="00514F20">
        <w:rPr>
          <w:rFonts w:cs="Times New Roman"/>
          <w:b/>
          <w:sz w:val="28"/>
          <w:szCs w:val="20"/>
          <w:lang w:val="id-ID"/>
        </w:rPr>
        <w:t>1285</w:t>
      </w:r>
    </w:p>
    <w:p w14:paraId="2CD48D2C" w14:textId="77777777" w:rsidR="00AF4842" w:rsidRPr="00514F20" w:rsidRDefault="00AF4842" w:rsidP="005E3C2C">
      <w:pPr>
        <w:pStyle w:val="BodyText"/>
        <w:jc w:val="center"/>
        <w:rPr>
          <w:b/>
          <w:sz w:val="32"/>
          <w:lang w:val="id-ID"/>
        </w:rPr>
      </w:pPr>
    </w:p>
    <w:p w14:paraId="7138A068" w14:textId="77777777" w:rsidR="00AF4842" w:rsidRPr="00514F20" w:rsidRDefault="00AF4842" w:rsidP="008D1B6A">
      <w:pPr>
        <w:pStyle w:val="BodyText"/>
        <w:spacing w:before="69"/>
        <w:jc w:val="center"/>
        <w:rPr>
          <w:b/>
          <w:sz w:val="32"/>
          <w:lang w:val="id-ID"/>
        </w:rPr>
      </w:pPr>
    </w:p>
    <w:p w14:paraId="0EC44E15" w14:textId="77777777" w:rsidR="008D1B6A" w:rsidRPr="00514F20" w:rsidRDefault="008D1B6A" w:rsidP="008D1B6A">
      <w:pPr>
        <w:pStyle w:val="BodyText"/>
        <w:spacing w:before="69"/>
        <w:jc w:val="center"/>
        <w:rPr>
          <w:b/>
          <w:sz w:val="32"/>
          <w:lang w:val="id-ID"/>
        </w:rPr>
      </w:pPr>
    </w:p>
    <w:p w14:paraId="7FF1254C" w14:textId="77777777" w:rsidR="008D1B6A" w:rsidRPr="00514F20" w:rsidRDefault="008D1B6A" w:rsidP="008D1B6A">
      <w:pPr>
        <w:pStyle w:val="BodyText"/>
        <w:spacing w:before="69"/>
        <w:jc w:val="center"/>
        <w:rPr>
          <w:b/>
          <w:sz w:val="32"/>
          <w:lang w:val="id-ID"/>
        </w:rPr>
      </w:pPr>
    </w:p>
    <w:p w14:paraId="204D5D37" w14:textId="77777777" w:rsidR="00A11245" w:rsidRPr="00514F20" w:rsidRDefault="00AF4842" w:rsidP="00AF4842">
      <w:pPr>
        <w:jc w:val="center"/>
        <w:rPr>
          <w:rFonts w:cs="Times New Roman"/>
          <w:b/>
          <w:sz w:val="28"/>
          <w:lang w:val="id-ID"/>
        </w:rPr>
      </w:pPr>
      <w:r w:rsidRPr="00514F20">
        <w:rPr>
          <w:rFonts w:cs="Times New Roman"/>
          <w:b/>
          <w:sz w:val="28"/>
          <w:lang w:val="id-ID"/>
        </w:rPr>
        <w:t>PROGRAM</w:t>
      </w:r>
      <w:r w:rsidRPr="00514F20">
        <w:rPr>
          <w:rFonts w:cs="Times New Roman"/>
          <w:b/>
          <w:spacing w:val="-14"/>
          <w:sz w:val="28"/>
          <w:lang w:val="id-ID"/>
        </w:rPr>
        <w:t xml:space="preserve"> </w:t>
      </w:r>
      <w:r w:rsidRPr="00514F20">
        <w:rPr>
          <w:rFonts w:cs="Times New Roman"/>
          <w:b/>
          <w:sz w:val="28"/>
          <w:lang w:val="id-ID"/>
        </w:rPr>
        <w:t>PENDIDIKAN</w:t>
      </w:r>
      <w:r w:rsidRPr="00514F20">
        <w:rPr>
          <w:rFonts w:cs="Times New Roman"/>
          <w:b/>
          <w:spacing w:val="-13"/>
          <w:sz w:val="28"/>
          <w:lang w:val="id-ID"/>
        </w:rPr>
        <w:t xml:space="preserve"> </w:t>
      </w:r>
      <w:r w:rsidRPr="00514F20">
        <w:rPr>
          <w:rFonts w:cs="Times New Roman"/>
          <w:b/>
          <w:sz w:val="28"/>
          <w:lang w:val="id-ID"/>
        </w:rPr>
        <w:t>DIPLOMA</w:t>
      </w:r>
      <w:r w:rsidRPr="00514F20">
        <w:rPr>
          <w:rFonts w:cs="Times New Roman"/>
          <w:b/>
          <w:spacing w:val="-13"/>
          <w:sz w:val="28"/>
          <w:lang w:val="id-ID"/>
        </w:rPr>
        <w:t xml:space="preserve"> </w:t>
      </w:r>
      <w:r w:rsidRPr="00514F20">
        <w:rPr>
          <w:rFonts w:cs="Times New Roman"/>
          <w:b/>
          <w:sz w:val="28"/>
          <w:lang w:val="id-ID"/>
        </w:rPr>
        <w:t>IV</w:t>
      </w:r>
    </w:p>
    <w:p w14:paraId="246EA44D" w14:textId="08F9FB4A" w:rsidR="00AF4842" w:rsidRPr="00514F20" w:rsidRDefault="00A11245" w:rsidP="00AF4842">
      <w:pPr>
        <w:jc w:val="center"/>
        <w:rPr>
          <w:rFonts w:cs="Times New Roman"/>
          <w:b/>
          <w:spacing w:val="-13"/>
          <w:sz w:val="28"/>
          <w:lang w:val="id-ID"/>
        </w:rPr>
      </w:pPr>
      <w:r w:rsidRPr="00514F20">
        <w:rPr>
          <w:rFonts w:cs="Times New Roman"/>
          <w:b/>
          <w:sz w:val="28"/>
          <w:lang w:val="id-ID"/>
        </w:rPr>
        <w:t>JURUSAN TEKNIKA</w:t>
      </w:r>
      <w:r w:rsidR="00AF4842" w:rsidRPr="00514F20">
        <w:rPr>
          <w:rFonts w:cs="Times New Roman"/>
          <w:b/>
          <w:sz w:val="28"/>
          <w:lang w:val="id-ID"/>
        </w:rPr>
        <w:t xml:space="preserve"> </w:t>
      </w:r>
    </w:p>
    <w:p w14:paraId="43A1F4D1" w14:textId="77777777" w:rsidR="00AF4842" w:rsidRPr="00514F20" w:rsidRDefault="00AF4842" w:rsidP="00AF4842">
      <w:pPr>
        <w:jc w:val="center"/>
        <w:rPr>
          <w:rFonts w:cs="Times New Roman"/>
          <w:b/>
          <w:sz w:val="28"/>
          <w:lang w:val="id-ID"/>
        </w:rPr>
      </w:pPr>
      <w:r w:rsidRPr="00514F20">
        <w:rPr>
          <w:rFonts w:cs="Times New Roman"/>
          <w:b/>
          <w:spacing w:val="-2"/>
          <w:sz w:val="28"/>
          <w:lang w:val="id-ID"/>
        </w:rPr>
        <w:t>JAKARTA</w:t>
      </w:r>
    </w:p>
    <w:p w14:paraId="3739BD69" w14:textId="77777777" w:rsidR="00AF4842" w:rsidRPr="00514F20" w:rsidRDefault="00AF4842" w:rsidP="00AF4842">
      <w:pPr>
        <w:pStyle w:val="BodyText"/>
        <w:jc w:val="center"/>
        <w:rPr>
          <w:b/>
          <w:lang w:val="id-ID"/>
        </w:rPr>
      </w:pPr>
      <w:r w:rsidRPr="00514F20">
        <w:rPr>
          <w:b/>
          <w:spacing w:val="-4"/>
          <w:sz w:val="28"/>
          <w:lang w:val="id-ID"/>
        </w:rPr>
        <w:t>2025</w:t>
      </w:r>
    </w:p>
    <w:p w14:paraId="3D24238F" w14:textId="77777777" w:rsidR="00AF4842" w:rsidRPr="00514F20" w:rsidRDefault="00AF4842" w:rsidP="00AF4842">
      <w:pPr>
        <w:jc w:val="center"/>
        <w:rPr>
          <w:rFonts w:cs="Times New Roman"/>
          <w:b/>
          <w:spacing w:val="-2"/>
          <w:sz w:val="32"/>
          <w:lang w:val="id-ID"/>
        </w:rPr>
        <w:sectPr w:rsidR="00AF4842" w:rsidRPr="00514F20" w:rsidSect="002C0E1C">
          <w:pgSz w:w="11906" w:h="16838" w:code="9"/>
          <w:pgMar w:top="1418" w:right="1418" w:bottom="1418" w:left="1985" w:header="720" w:footer="720" w:gutter="0"/>
          <w:pgNumType w:fmt="lowerRoman"/>
          <w:cols w:space="720"/>
          <w:titlePg/>
          <w:docGrid w:linePitch="299"/>
        </w:sectPr>
      </w:pPr>
    </w:p>
    <w:p w14:paraId="383AB64C" w14:textId="2A072568" w:rsidR="00AF4842" w:rsidRPr="00514F20" w:rsidRDefault="00A35828" w:rsidP="00A35828">
      <w:pPr>
        <w:jc w:val="left"/>
        <w:rPr>
          <w:rFonts w:cs="Times New Roman"/>
          <w:b/>
          <w:spacing w:val="-2"/>
          <w:sz w:val="32"/>
          <w:lang w:val="id-ID"/>
        </w:rPr>
      </w:pPr>
      <w:r>
        <w:rPr>
          <w:rFonts w:cs="Times New Roman"/>
          <w:b/>
          <w:noProof/>
          <w:spacing w:val="-2"/>
          <w:sz w:val="32"/>
          <w:lang w:val="id-ID"/>
        </w:rPr>
        <w:lastRenderedPageBreak/>
        <w:drawing>
          <wp:inline distT="0" distB="0" distL="0" distR="0" wp14:anchorId="6F32D8E6" wp14:editId="37BDC012">
            <wp:extent cx="6183848" cy="8966835"/>
            <wp:effectExtent l="0" t="0" r="7620" b="5715"/>
            <wp:docPr id="1364220990"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4220990" name="Picture 1364220990"/>
                    <pic:cNvPicPr/>
                  </pic:nvPicPr>
                  <pic:blipFill>
                    <a:blip r:embed="rId10">
                      <a:extLst>
                        <a:ext uri="{28A0092B-C50C-407E-A947-70E740481C1C}">
                          <a14:useLocalDpi xmlns:a14="http://schemas.microsoft.com/office/drawing/2010/main" val="0"/>
                        </a:ext>
                      </a:extLst>
                    </a:blip>
                    <a:stretch>
                      <a:fillRect/>
                    </a:stretch>
                  </pic:blipFill>
                  <pic:spPr>
                    <a:xfrm>
                      <a:off x="0" y="0"/>
                      <a:ext cx="6234512" cy="9040300"/>
                    </a:xfrm>
                    <a:prstGeom prst="rect">
                      <a:avLst/>
                    </a:prstGeom>
                  </pic:spPr>
                </pic:pic>
              </a:graphicData>
            </a:graphic>
          </wp:inline>
        </w:drawing>
      </w:r>
      <w:r w:rsidR="00AF4842" w:rsidRPr="00514F20">
        <w:rPr>
          <w:rFonts w:cs="Times New Roman"/>
          <w:b/>
          <w:spacing w:val="-2"/>
          <w:sz w:val="32"/>
          <w:lang w:val="id-ID"/>
        </w:rPr>
        <w:br w:type="page"/>
      </w:r>
    </w:p>
    <w:p w14:paraId="3F704C2A" w14:textId="77777777" w:rsidR="00AF4842" w:rsidRPr="00514F20" w:rsidRDefault="00AF4842" w:rsidP="00AF4842">
      <w:pPr>
        <w:jc w:val="center"/>
        <w:rPr>
          <w:rFonts w:cs="Times New Roman"/>
          <w:b/>
          <w:spacing w:val="-2"/>
          <w:sz w:val="32"/>
          <w:lang w:val="id-ID"/>
        </w:rPr>
        <w:sectPr w:rsidR="00AF4842" w:rsidRPr="00514F20" w:rsidSect="00165A1B">
          <w:footerReference w:type="default" r:id="rId11"/>
          <w:headerReference w:type="first" r:id="rId12"/>
          <w:footerReference w:type="first" r:id="rId13"/>
          <w:pgSz w:w="11906" w:h="16838" w:code="9"/>
          <w:pgMar w:top="1418" w:right="1418" w:bottom="1418" w:left="1985" w:header="720" w:footer="720" w:gutter="0"/>
          <w:pgNumType w:fmt="lowerRoman"/>
          <w:cols w:space="720"/>
          <w:titlePg/>
          <w:docGrid w:linePitch="299"/>
        </w:sectPr>
      </w:pPr>
    </w:p>
    <w:p w14:paraId="0C60C06F" w14:textId="77777777" w:rsidR="00A35828" w:rsidRDefault="00A35828" w:rsidP="00A35828">
      <w:pPr>
        <w:pStyle w:val="Heading1"/>
        <w:numPr>
          <w:ilvl w:val="0"/>
          <w:numId w:val="0"/>
        </w:numPr>
        <w:jc w:val="left"/>
        <w:rPr>
          <w:color w:val="FFFFFF" w:themeColor="background1"/>
        </w:rPr>
      </w:pPr>
      <w:bookmarkStart w:id="6" w:name="_Toc216470735"/>
      <w:bookmarkStart w:id="7" w:name="_Toc216470876"/>
      <w:r>
        <w:rPr>
          <w:noProof/>
          <w:color w:val="FFFFFF" w:themeColor="background1"/>
        </w:rPr>
        <w:lastRenderedPageBreak/>
        <w:drawing>
          <wp:inline distT="0" distB="0" distL="0" distR="0" wp14:anchorId="5AC85E98" wp14:editId="1BEF726D">
            <wp:extent cx="5841365" cy="8450580"/>
            <wp:effectExtent l="0" t="0" r="6985" b="7620"/>
            <wp:docPr id="1660849428"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0849428" name="Picture 1660849428"/>
                    <pic:cNvPicPr/>
                  </pic:nvPicPr>
                  <pic:blipFill>
                    <a:blip r:embed="rId14">
                      <a:extLst>
                        <a:ext uri="{28A0092B-C50C-407E-A947-70E740481C1C}">
                          <a14:useLocalDpi xmlns:a14="http://schemas.microsoft.com/office/drawing/2010/main" val="0"/>
                        </a:ext>
                      </a:extLst>
                    </a:blip>
                    <a:stretch>
                      <a:fillRect/>
                    </a:stretch>
                  </pic:blipFill>
                  <pic:spPr>
                    <a:xfrm>
                      <a:off x="0" y="0"/>
                      <a:ext cx="5841365" cy="8450580"/>
                    </a:xfrm>
                    <a:prstGeom prst="rect">
                      <a:avLst/>
                    </a:prstGeom>
                  </pic:spPr>
                </pic:pic>
              </a:graphicData>
            </a:graphic>
          </wp:inline>
        </w:drawing>
      </w:r>
      <w:r w:rsidR="008D5D76" w:rsidRPr="00514F20">
        <w:rPr>
          <w:color w:val="FFFFFF" w:themeColor="background1"/>
        </w:rPr>
        <w:t>TANDA PERSETUJUAN SKRIPSI</w:t>
      </w:r>
      <w:bookmarkEnd w:id="6"/>
      <w:bookmarkEnd w:id="7"/>
    </w:p>
    <w:p w14:paraId="5D35D43A" w14:textId="361F6006" w:rsidR="00D61E4F" w:rsidRPr="00514F20" w:rsidRDefault="00A35828" w:rsidP="00A35828">
      <w:pPr>
        <w:pStyle w:val="Heading1"/>
        <w:numPr>
          <w:ilvl w:val="0"/>
          <w:numId w:val="0"/>
        </w:numPr>
        <w:jc w:val="left"/>
        <w:rPr>
          <w:rFonts w:eastAsia="Times New Roman" w:cs="Times New Roman"/>
          <w:kern w:val="0"/>
          <w14:ligatures w14:val="none"/>
        </w:rPr>
      </w:pPr>
      <w:r>
        <w:rPr>
          <w:noProof/>
        </w:rPr>
        <w:lastRenderedPageBreak/>
        <w:drawing>
          <wp:inline distT="0" distB="0" distL="0" distR="0" wp14:anchorId="6CB3966D" wp14:editId="3CC9A243">
            <wp:extent cx="5894705" cy="8900160"/>
            <wp:effectExtent l="0" t="0" r="0" b="0"/>
            <wp:docPr id="686172043"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6172043" name="Picture 686172043"/>
                    <pic:cNvPicPr/>
                  </pic:nvPicPr>
                  <pic:blipFill>
                    <a:blip r:embed="rId15">
                      <a:extLst>
                        <a:ext uri="{28A0092B-C50C-407E-A947-70E740481C1C}">
                          <a14:useLocalDpi xmlns:a14="http://schemas.microsoft.com/office/drawing/2010/main" val="0"/>
                        </a:ext>
                      </a:extLst>
                    </a:blip>
                    <a:stretch>
                      <a:fillRect/>
                    </a:stretch>
                  </pic:blipFill>
                  <pic:spPr>
                    <a:xfrm>
                      <a:off x="0" y="0"/>
                      <a:ext cx="5894705" cy="8900160"/>
                    </a:xfrm>
                    <a:prstGeom prst="rect">
                      <a:avLst/>
                    </a:prstGeom>
                  </pic:spPr>
                </pic:pic>
              </a:graphicData>
            </a:graphic>
          </wp:inline>
        </w:drawing>
      </w:r>
      <w:r w:rsidR="00D61E4F" w:rsidRPr="00514F20">
        <w:br w:type="page"/>
      </w:r>
    </w:p>
    <w:p w14:paraId="7565041A" w14:textId="77777777" w:rsidR="00AF4842" w:rsidRPr="00514F20" w:rsidRDefault="00AF4842" w:rsidP="00484878">
      <w:pPr>
        <w:pStyle w:val="Heading1"/>
        <w:numPr>
          <w:ilvl w:val="0"/>
          <w:numId w:val="0"/>
        </w:numPr>
      </w:pPr>
      <w:bookmarkStart w:id="8" w:name="_Toc216470737"/>
      <w:bookmarkStart w:id="9" w:name="_Toc216470878"/>
      <w:r w:rsidRPr="00514F20">
        <w:lastRenderedPageBreak/>
        <w:t>KATA</w:t>
      </w:r>
      <w:r w:rsidRPr="00514F20">
        <w:rPr>
          <w:spacing w:val="-12"/>
        </w:rPr>
        <w:t xml:space="preserve"> </w:t>
      </w:r>
      <w:r w:rsidRPr="00514F20">
        <w:t>PENGANTAR</w:t>
      </w:r>
      <w:bookmarkEnd w:id="8"/>
      <w:bookmarkEnd w:id="9"/>
    </w:p>
    <w:p w14:paraId="3F5B602B" w14:textId="77777777" w:rsidR="00AF4842" w:rsidRPr="00514F20" w:rsidRDefault="00AF4842" w:rsidP="008761D3">
      <w:pPr>
        <w:pStyle w:val="B0"/>
        <w:rPr>
          <w:lang w:val="id-ID"/>
        </w:rPr>
      </w:pPr>
      <w:r w:rsidRPr="00514F20">
        <w:rPr>
          <w:lang w:val="id-ID"/>
        </w:rPr>
        <w:t>Puji syukur atas kehadirat Tuhan Yang Maha Esa yang telah memberikan berkat dan rahmat-Nya.</w:t>
      </w:r>
      <w:r w:rsidRPr="00514F20">
        <w:rPr>
          <w:spacing w:val="-12"/>
          <w:lang w:val="id-ID"/>
        </w:rPr>
        <w:t xml:space="preserve"> </w:t>
      </w:r>
      <w:r w:rsidRPr="00514F20">
        <w:rPr>
          <w:lang w:val="id-ID"/>
        </w:rPr>
        <w:t>Sehingga</w:t>
      </w:r>
      <w:r w:rsidRPr="00514F20">
        <w:rPr>
          <w:spacing w:val="-12"/>
          <w:lang w:val="id-ID"/>
        </w:rPr>
        <w:t xml:space="preserve"> </w:t>
      </w:r>
      <w:r w:rsidRPr="00514F20">
        <w:rPr>
          <w:lang w:val="id-ID"/>
        </w:rPr>
        <w:t>penulis</w:t>
      </w:r>
      <w:r w:rsidRPr="00514F20">
        <w:rPr>
          <w:spacing w:val="-11"/>
          <w:lang w:val="id-ID"/>
        </w:rPr>
        <w:t xml:space="preserve"> </w:t>
      </w:r>
      <w:r w:rsidRPr="00514F20">
        <w:rPr>
          <w:lang w:val="id-ID"/>
        </w:rPr>
        <w:t>dapat</w:t>
      </w:r>
      <w:r w:rsidRPr="00514F20">
        <w:rPr>
          <w:spacing w:val="-11"/>
          <w:lang w:val="id-ID"/>
        </w:rPr>
        <w:t xml:space="preserve"> </w:t>
      </w:r>
      <w:r w:rsidRPr="00514F20">
        <w:rPr>
          <w:lang w:val="id-ID"/>
        </w:rPr>
        <w:t>menyelesaikan</w:t>
      </w:r>
      <w:r w:rsidRPr="00514F20">
        <w:rPr>
          <w:spacing w:val="-12"/>
          <w:lang w:val="id-ID"/>
        </w:rPr>
        <w:t xml:space="preserve"> </w:t>
      </w:r>
      <w:r w:rsidRPr="00514F20">
        <w:rPr>
          <w:lang w:val="id-ID"/>
        </w:rPr>
        <w:t>skripsi</w:t>
      </w:r>
      <w:r w:rsidRPr="00514F20">
        <w:rPr>
          <w:spacing w:val="-11"/>
          <w:lang w:val="id-ID"/>
        </w:rPr>
        <w:t xml:space="preserve"> </w:t>
      </w:r>
      <w:r w:rsidRPr="00514F20">
        <w:rPr>
          <w:lang w:val="id-ID"/>
        </w:rPr>
        <w:t>ini</w:t>
      </w:r>
      <w:r w:rsidRPr="00514F20">
        <w:rPr>
          <w:spacing w:val="-11"/>
          <w:lang w:val="id-ID"/>
        </w:rPr>
        <w:t xml:space="preserve"> </w:t>
      </w:r>
      <w:r w:rsidRPr="00514F20">
        <w:rPr>
          <w:lang w:val="id-ID"/>
        </w:rPr>
        <w:t>sesuai</w:t>
      </w:r>
      <w:r w:rsidRPr="00514F20">
        <w:rPr>
          <w:spacing w:val="-11"/>
          <w:lang w:val="id-ID"/>
        </w:rPr>
        <w:t xml:space="preserve"> </w:t>
      </w:r>
      <w:r w:rsidRPr="00514F20">
        <w:rPr>
          <w:lang w:val="id-ID"/>
        </w:rPr>
        <w:t>dengan</w:t>
      </w:r>
      <w:r w:rsidRPr="00514F20">
        <w:rPr>
          <w:spacing w:val="-12"/>
          <w:lang w:val="id-ID"/>
        </w:rPr>
        <w:t xml:space="preserve"> </w:t>
      </w:r>
      <w:r w:rsidRPr="00514F20">
        <w:rPr>
          <w:lang w:val="id-ID"/>
        </w:rPr>
        <w:t>waktu</w:t>
      </w:r>
      <w:r w:rsidRPr="00514F20">
        <w:rPr>
          <w:spacing w:val="-11"/>
          <w:lang w:val="id-ID"/>
        </w:rPr>
        <w:t xml:space="preserve"> </w:t>
      </w:r>
      <w:r w:rsidRPr="00514F20">
        <w:rPr>
          <w:lang w:val="id-ID"/>
        </w:rPr>
        <w:t>yang telah ditentukan, dengan judul :</w:t>
      </w:r>
    </w:p>
    <w:p w14:paraId="0EB6B555" w14:textId="4720621C" w:rsidR="000F0E78" w:rsidRPr="00491321" w:rsidRDefault="008761D3" w:rsidP="000F0E78">
      <w:pPr>
        <w:pStyle w:val="BodyText"/>
        <w:spacing w:before="160" w:line="360" w:lineRule="auto"/>
        <w:jc w:val="center"/>
        <w:rPr>
          <w:szCs w:val="24"/>
          <w:lang w:val="id-ID"/>
        </w:rPr>
      </w:pPr>
      <w:r w:rsidRPr="00514F20">
        <w:rPr>
          <w:rFonts w:asciiTheme="majorBidi" w:eastAsia="Arial" w:hAnsiTheme="majorBidi" w:cstheme="majorBidi"/>
          <w:b/>
          <w:bCs/>
          <w:lang w:val="id-ID"/>
        </w:rPr>
        <w:t>“</w:t>
      </w:r>
      <w:r w:rsidR="00491321" w:rsidRPr="00491321">
        <w:rPr>
          <w:rFonts w:asciiTheme="majorBidi" w:eastAsia="Arial" w:hAnsiTheme="majorBidi" w:cstheme="majorBidi"/>
          <w:b/>
          <w:bCs/>
          <w:szCs w:val="24"/>
          <w:lang w:val="id-ID"/>
        </w:rPr>
        <w:t>ANALISIS EFEKTIVITAS ECA DALAM MENGURANGI EMISI SULFUR PADA MV.BOYANG ALASKA DI PERAIRAN KOREA SELATAN</w:t>
      </w:r>
      <w:r w:rsidR="00491321">
        <w:rPr>
          <w:rFonts w:asciiTheme="majorBidi" w:eastAsia="Arial" w:hAnsiTheme="majorBidi" w:cstheme="majorBidi"/>
          <w:b/>
          <w:bCs/>
          <w:szCs w:val="24"/>
          <w:lang w:val="id-ID"/>
        </w:rPr>
        <w:t>”</w:t>
      </w:r>
    </w:p>
    <w:p w14:paraId="208B3A71" w14:textId="79875DA1" w:rsidR="00AF4842" w:rsidRPr="00514F20" w:rsidRDefault="00AF4842" w:rsidP="008761D3">
      <w:pPr>
        <w:pStyle w:val="B0"/>
        <w:rPr>
          <w:lang w:val="id-ID"/>
        </w:rPr>
      </w:pPr>
      <w:r w:rsidRPr="00514F20">
        <w:rPr>
          <w:lang w:val="id-ID"/>
        </w:rPr>
        <w:t>Adapun skripsi ini disusun dan diajukan oleh penulis untuk melengkapi dan menyelesaikan salah satu syarat dalam menempuh Program Pendidikan Diploma IV (Diploma IV) yang telah diselenggarakan oleh Sekolah Tinggi Ilmu Pelayaran (STIP) Jakarta. Dalam penyusunan skripsi ini, penulis mencoba memaparkan atas pengamatan dan</w:t>
      </w:r>
      <w:r w:rsidRPr="00514F20">
        <w:rPr>
          <w:spacing w:val="-4"/>
          <w:lang w:val="id-ID"/>
        </w:rPr>
        <w:t xml:space="preserve"> </w:t>
      </w:r>
      <w:r w:rsidRPr="00514F20">
        <w:rPr>
          <w:lang w:val="id-ID"/>
        </w:rPr>
        <w:t>penelitian</w:t>
      </w:r>
      <w:r w:rsidRPr="00514F20">
        <w:rPr>
          <w:spacing w:val="-4"/>
          <w:lang w:val="id-ID"/>
        </w:rPr>
        <w:t xml:space="preserve"> </w:t>
      </w:r>
      <w:r w:rsidRPr="00514F20">
        <w:rPr>
          <w:lang w:val="id-ID"/>
        </w:rPr>
        <w:t>yang</w:t>
      </w:r>
      <w:r w:rsidRPr="00514F20">
        <w:rPr>
          <w:spacing w:val="-4"/>
          <w:lang w:val="id-ID"/>
        </w:rPr>
        <w:t xml:space="preserve"> </w:t>
      </w:r>
      <w:r w:rsidRPr="00514F20">
        <w:rPr>
          <w:lang w:val="id-ID"/>
        </w:rPr>
        <w:t>telah</w:t>
      </w:r>
      <w:r w:rsidRPr="00514F20">
        <w:rPr>
          <w:spacing w:val="-2"/>
          <w:lang w:val="id-ID"/>
        </w:rPr>
        <w:t xml:space="preserve"> </w:t>
      </w:r>
      <w:r w:rsidRPr="00514F20">
        <w:rPr>
          <w:lang w:val="id-ID"/>
        </w:rPr>
        <w:t>dilakukan</w:t>
      </w:r>
      <w:r w:rsidRPr="00514F20">
        <w:rPr>
          <w:spacing w:val="-4"/>
          <w:lang w:val="id-ID"/>
        </w:rPr>
        <w:t xml:space="preserve"> </w:t>
      </w:r>
      <w:r w:rsidRPr="00514F20">
        <w:rPr>
          <w:lang w:val="id-ID"/>
        </w:rPr>
        <w:t>oleh</w:t>
      </w:r>
      <w:r w:rsidRPr="00514F20">
        <w:rPr>
          <w:spacing w:val="-4"/>
          <w:lang w:val="id-ID"/>
        </w:rPr>
        <w:t xml:space="preserve"> </w:t>
      </w:r>
      <w:r w:rsidRPr="00514F20">
        <w:rPr>
          <w:lang w:val="id-ID"/>
        </w:rPr>
        <w:t>penulis</w:t>
      </w:r>
      <w:r w:rsidRPr="00514F20">
        <w:rPr>
          <w:spacing w:val="-5"/>
          <w:lang w:val="id-ID"/>
        </w:rPr>
        <w:t xml:space="preserve"> </w:t>
      </w:r>
      <w:r w:rsidRPr="00514F20">
        <w:rPr>
          <w:lang w:val="id-ID"/>
        </w:rPr>
        <w:t>pada</w:t>
      </w:r>
      <w:r w:rsidRPr="00514F20">
        <w:rPr>
          <w:spacing w:val="-5"/>
          <w:lang w:val="id-ID"/>
        </w:rPr>
        <w:t xml:space="preserve"> </w:t>
      </w:r>
      <w:r w:rsidRPr="00514F20">
        <w:rPr>
          <w:lang w:val="id-ID"/>
        </w:rPr>
        <w:t>saat</w:t>
      </w:r>
      <w:r w:rsidRPr="00514F20">
        <w:rPr>
          <w:spacing w:val="-4"/>
          <w:lang w:val="id-ID"/>
        </w:rPr>
        <w:t xml:space="preserve"> </w:t>
      </w:r>
      <w:r w:rsidRPr="00514F20">
        <w:rPr>
          <w:lang w:val="id-ID"/>
        </w:rPr>
        <w:t>melaksanakan</w:t>
      </w:r>
      <w:r w:rsidRPr="00514F20">
        <w:rPr>
          <w:spacing w:val="-4"/>
          <w:lang w:val="id-ID"/>
        </w:rPr>
        <w:t xml:space="preserve"> </w:t>
      </w:r>
      <w:r w:rsidRPr="00514F20">
        <w:rPr>
          <w:lang w:val="id-ID"/>
        </w:rPr>
        <w:t>Praktek</w:t>
      </w:r>
      <w:r w:rsidRPr="00514F20">
        <w:rPr>
          <w:spacing w:val="-4"/>
          <w:lang w:val="id-ID"/>
        </w:rPr>
        <w:t xml:space="preserve"> </w:t>
      </w:r>
      <w:r w:rsidRPr="00514F20">
        <w:rPr>
          <w:lang w:val="id-ID"/>
        </w:rPr>
        <w:t>Laut</w:t>
      </w:r>
      <w:r w:rsidRPr="00514F20">
        <w:rPr>
          <w:spacing w:val="-4"/>
          <w:lang w:val="id-ID"/>
        </w:rPr>
        <w:t xml:space="preserve"> </w:t>
      </w:r>
      <w:r w:rsidRPr="00514F20">
        <w:rPr>
          <w:lang w:val="id-ID"/>
        </w:rPr>
        <w:t>di MV</w:t>
      </w:r>
      <w:r w:rsidR="00524C8C">
        <w:rPr>
          <w:lang w:val="id-ID"/>
        </w:rPr>
        <w:t xml:space="preserve"> BOYANG ALASKA</w:t>
      </w:r>
      <w:r w:rsidRPr="00514F20">
        <w:rPr>
          <w:lang w:val="id-ID"/>
        </w:rPr>
        <w:t>. Sangat besar harapan penulis agar skripsi ini menjadi sumbangan pengetahuan yang berguna khususnya bagi civitas akademika Sekolah Tinggi Ilmu Pelayaran (STIP) Jakarta serta bagi dunia maritim pada umumnya.</w:t>
      </w:r>
    </w:p>
    <w:p w14:paraId="184DC144" w14:textId="74B96E9D" w:rsidR="00AF4842" w:rsidRPr="00514F20" w:rsidRDefault="00AF4842" w:rsidP="008761D3">
      <w:pPr>
        <w:pStyle w:val="B0"/>
        <w:rPr>
          <w:lang w:val="id-ID"/>
        </w:rPr>
      </w:pPr>
      <w:r w:rsidRPr="00514F20">
        <w:rPr>
          <w:lang w:val="id-ID"/>
        </w:rPr>
        <w:t>Pada penulisan skripsi ini penulis banyak mengucapkan terima kasih atas bantuan, dukungan, doa serta bimbingan dalam penyusunan skripsi ini, antara lain kepada</w:t>
      </w:r>
      <w:r w:rsidR="005B7400">
        <w:rPr>
          <w:spacing w:val="-2"/>
          <w:lang w:val="id-ID"/>
        </w:rPr>
        <w:t xml:space="preserve"> </w:t>
      </w:r>
      <w:r w:rsidR="001E1C26">
        <w:rPr>
          <w:spacing w:val="-2"/>
          <w:lang w:val="id-ID"/>
        </w:rPr>
        <w:t>Yth</w:t>
      </w:r>
      <w:r w:rsidR="00157A43">
        <w:rPr>
          <w:spacing w:val="-2"/>
          <w:lang w:val="id-ID"/>
        </w:rPr>
        <w:t xml:space="preserve"> : </w:t>
      </w:r>
    </w:p>
    <w:p w14:paraId="79FC1ABA" w14:textId="3CBAB5CF" w:rsidR="00AF4842" w:rsidRPr="00514F20" w:rsidRDefault="00AF4842" w:rsidP="008761D3">
      <w:pPr>
        <w:pStyle w:val="ListNumber"/>
        <w:rPr>
          <w:lang w:val="id-ID"/>
        </w:rPr>
      </w:pPr>
      <w:r w:rsidRPr="00514F20">
        <w:rPr>
          <w:lang w:val="id-ID"/>
        </w:rPr>
        <w:t>Bapak Dr. Capt. Tri Cahyadi, M.H., M.Mar., selaku Ketua Sekolah Tinggi Ilmu Pelayaran (STIP) Jakarta.</w:t>
      </w:r>
    </w:p>
    <w:p w14:paraId="579A4748" w14:textId="28F901B2" w:rsidR="00AF4842" w:rsidRPr="00514F20" w:rsidRDefault="00524C8C" w:rsidP="008761D3">
      <w:pPr>
        <w:pStyle w:val="ListNumber"/>
        <w:rPr>
          <w:lang w:val="id-ID"/>
        </w:rPr>
      </w:pPr>
      <w:r>
        <w:rPr>
          <w:lang w:val="id-ID"/>
        </w:rPr>
        <w:t xml:space="preserve"> Bapak Dr.Markus Yando,S.Si,M.M</w:t>
      </w:r>
      <w:r w:rsidR="00AF4842" w:rsidRPr="00514F20">
        <w:rPr>
          <w:lang w:val="id-ID"/>
        </w:rPr>
        <w:t xml:space="preserve"> sebagai Ketua Jurusan </w:t>
      </w:r>
      <w:r>
        <w:rPr>
          <w:spacing w:val="-2"/>
          <w:lang w:val="id-ID"/>
        </w:rPr>
        <w:t>Teknika</w:t>
      </w:r>
      <w:r w:rsidR="00AF4842" w:rsidRPr="00514F20">
        <w:rPr>
          <w:spacing w:val="-2"/>
          <w:lang w:val="id-ID"/>
        </w:rPr>
        <w:t>.</w:t>
      </w:r>
    </w:p>
    <w:p w14:paraId="54AD7CC8" w14:textId="0F2417AA" w:rsidR="00AF4842" w:rsidRPr="00514F20" w:rsidRDefault="00524C8C" w:rsidP="008761D3">
      <w:pPr>
        <w:pStyle w:val="ListNumber"/>
        <w:rPr>
          <w:lang w:val="id-ID"/>
        </w:rPr>
      </w:pPr>
      <w:r>
        <w:rPr>
          <w:lang w:val="id-ID"/>
        </w:rPr>
        <w:t xml:space="preserve"> bapak Nafi Almuzani,M.M.Tr,M,Mar.e</w:t>
      </w:r>
      <w:r w:rsidR="00AF4842" w:rsidRPr="00514F20">
        <w:rPr>
          <w:lang w:val="id-ID"/>
        </w:rPr>
        <w:t xml:space="preserve"> sebagai Dosen Pembimbing Utama sebagai pengarah materi yang membimbing dan mengarahkan penulis sehingga penulis dapat menyelesaikan skripsi ini.</w:t>
      </w:r>
    </w:p>
    <w:p w14:paraId="1E98E684" w14:textId="3E9CE6E0" w:rsidR="00AF4842" w:rsidRPr="00514F20" w:rsidRDefault="00AF4842" w:rsidP="008761D3">
      <w:pPr>
        <w:pStyle w:val="ListNumber"/>
        <w:rPr>
          <w:lang w:val="id-ID"/>
        </w:rPr>
      </w:pPr>
      <w:r w:rsidRPr="00514F20">
        <w:rPr>
          <w:lang w:val="id-ID"/>
        </w:rPr>
        <w:t xml:space="preserve"> Bapak </w:t>
      </w:r>
      <w:r w:rsidR="00524C8C">
        <w:rPr>
          <w:lang w:val="id-ID"/>
        </w:rPr>
        <w:t xml:space="preserve">H.Kamarul Hidayat,.S.Pel.,M.M.Tr </w:t>
      </w:r>
      <w:r w:rsidRPr="00514F20">
        <w:rPr>
          <w:lang w:val="id-ID"/>
        </w:rPr>
        <w:t>sebagai Dosen Pembimbing Pendamping yang sangat sabar dalam membimbing dan mengarahkan penulis sehingga penulis dapat menyelesaikan skripsi ini.</w:t>
      </w:r>
    </w:p>
    <w:p w14:paraId="6AD011F8" w14:textId="433215BC" w:rsidR="00AF4842" w:rsidRPr="00514F20" w:rsidRDefault="00AF4842" w:rsidP="008761D3">
      <w:pPr>
        <w:pStyle w:val="ListNumber"/>
        <w:rPr>
          <w:lang w:val="id-ID"/>
        </w:rPr>
      </w:pPr>
      <w:r w:rsidRPr="00514F20">
        <w:rPr>
          <w:lang w:val="id-ID"/>
        </w:rPr>
        <w:t>Orang</w:t>
      </w:r>
      <w:r w:rsidRPr="00514F20">
        <w:rPr>
          <w:spacing w:val="-15"/>
          <w:lang w:val="id-ID"/>
        </w:rPr>
        <w:t xml:space="preserve"> </w:t>
      </w:r>
      <w:r w:rsidRPr="00514F20">
        <w:rPr>
          <w:lang w:val="id-ID"/>
        </w:rPr>
        <w:t>tua</w:t>
      </w:r>
      <w:r w:rsidRPr="00514F20">
        <w:rPr>
          <w:spacing w:val="-15"/>
          <w:lang w:val="id-ID"/>
        </w:rPr>
        <w:t xml:space="preserve"> </w:t>
      </w:r>
      <w:r w:rsidRPr="00514F20">
        <w:rPr>
          <w:lang w:val="id-ID"/>
        </w:rPr>
        <w:t>yang</w:t>
      </w:r>
      <w:r w:rsidRPr="00514F20">
        <w:rPr>
          <w:spacing w:val="-15"/>
          <w:lang w:val="id-ID"/>
        </w:rPr>
        <w:t xml:space="preserve"> </w:t>
      </w:r>
      <w:r w:rsidRPr="00514F20">
        <w:rPr>
          <w:lang w:val="id-ID"/>
        </w:rPr>
        <w:t>tercinta</w:t>
      </w:r>
      <w:r w:rsidRPr="00514F20">
        <w:rPr>
          <w:spacing w:val="-15"/>
          <w:lang w:val="id-ID"/>
        </w:rPr>
        <w:t xml:space="preserve"> </w:t>
      </w:r>
      <w:r w:rsidRPr="00514F20">
        <w:rPr>
          <w:lang w:val="id-ID"/>
        </w:rPr>
        <w:t>Bapak</w:t>
      </w:r>
      <w:r w:rsidRPr="00514F20">
        <w:rPr>
          <w:spacing w:val="-15"/>
          <w:lang w:val="id-ID"/>
        </w:rPr>
        <w:t xml:space="preserve"> </w:t>
      </w:r>
      <w:r w:rsidR="00524C8C">
        <w:rPr>
          <w:lang w:val="id-ID"/>
        </w:rPr>
        <w:t>Abdul Rasyid</w:t>
      </w:r>
      <w:r w:rsidRPr="00514F20">
        <w:rPr>
          <w:spacing w:val="-15"/>
          <w:lang w:val="id-ID"/>
        </w:rPr>
        <w:t xml:space="preserve"> </w:t>
      </w:r>
      <w:r w:rsidRPr="00514F20">
        <w:rPr>
          <w:lang w:val="id-ID"/>
        </w:rPr>
        <w:t>dan</w:t>
      </w:r>
      <w:r w:rsidRPr="00514F20">
        <w:rPr>
          <w:spacing w:val="-15"/>
          <w:lang w:val="id-ID"/>
        </w:rPr>
        <w:t xml:space="preserve"> </w:t>
      </w:r>
      <w:r w:rsidRPr="00514F20">
        <w:rPr>
          <w:lang w:val="id-ID"/>
        </w:rPr>
        <w:t>Ibu</w:t>
      </w:r>
      <w:r w:rsidRPr="00514F20">
        <w:rPr>
          <w:spacing w:val="-15"/>
          <w:lang w:val="id-ID"/>
        </w:rPr>
        <w:t xml:space="preserve"> </w:t>
      </w:r>
      <w:r w:rsidR="00524C8C">
        <w:rPr>
          <w:lang w:val="id-ID"/>
        </w:rPr>
        <w:t>Bulan purnama Batubara</w:t>
      </w:r>
      <w:r w:rsidRPr="00514F20">
        <w:rPr>
          <w:spacing w:val="-15"/>
          <w:lang w:val="id-ID"/>
        </w:rPr>
        <w:t xml:space="preserve"> </w:t>
      </w:r>
      <w:r w:rsidRPr="00514F20">
        <w:rPr>
          <w:lang w:val="id-ID"/>
        </w:rPr>
        <w:t>yang telah membesarkan dan selalu memberikan doa serta memberikan dukungan baik secara moril ataupun materil kepada penulis dalam menyelesaikan pendidikan di Sekolah Tinggi Ilmu Pelayaran (STIP).</w:t>
      </w:r>
    </w:p>
    <w:p w14:paraId="4B4E43E4" w14:textId="77777777" w:rsidR="00AF4842" w:rsidRPr="00514F20" w:rsidRDefault="00AF4842" w:rsidP="008761D3">
      <w:pPr>
        <w:pStyle w:val="ListNumber"/>
        <w:rPr>
          <w:lang w:val="id-ID"/>
        </w:rPr>
      </w:pPr>
      <w:r w:rsidRPr="00514F20">
        <w:rPr>
          <w:lang w:val="id-ID"/>
        </w:rPr>
        <w:t>Sahabat seperjuangan saya selama tingkat empat ini, yang selalu memberikan</w:t>
      </w:r>
      <w:r w:rsidRPr="00514F20">
        <w:rPr>
          <w:spacing w:val="-3"/>
          <w:lang w:val="id-ID"/>
        </w:rPr>
        <w:t xml:space="preserve"> </w:t>
      </w:r>
      <w:r w:rsidRPr="00514F20">
        <w:rPr>
          <w:lang w:val="id-ID"/>
        </w:rPr>
        <w:t>waktu</w:t>
      </w:r>
      <w:r w:rsidRPr="00514F20">
        <w:rPr>
          <w:spacing w:val="-3"/>
          <w:lang w:val="id-ID"/>
        </w:rPr>
        <w:t xml:space="preserve"> </w:t>
      </w:r>
      <w:r w:rsidRPr="00514F20">
        <w:rPr>
          <w:lang w:val="id-ID"/>
        </w:rPr>
        <w:t>serta</w:t>
      </w:r>
      <w:r w:rsidRPr="00514F20">
        <w:rPr>
          <w:spacing w:val="-2"/>
          <w:lang w:val="id-ID"/>
        </w:rPr>
        <w:t xml:space="preserve"> </w:t>
      </w:r>
      <w:r w:rsidRPr="00514F20">
        <w:rPr>
          <w:lang w:val="id-ID"/>
        </w:rPr>
        <w:t>memori</w:t>
      </w:r>
      <w:r w:rsidRPr="00514F20">
        <w:rPr>
          <w:spacing w:val="-3"/>
          <w:lang w:val="id-ID"/>
        </w:rPr>
        <w:t xml:space="preserve"> </w:t>
      </w:r>
      <w:r w:rsidRPr="00514F20">
        <w:rPr>
          <w:lang w:val="id-ID"/>
        </w:rPr>
        <w:t>baik</w:t>
      </w:r>
      <w:r w:rsidRPr="00514F20">
        <w:rPr>
          <w:spacing w:val="-3"/>
          <w:lang w:val="id-ID"/>
        </w:rPr>
        <w:t xml:space="preserve"> </w:t>
      </w:r>
      <w:r w:rsidRPr="00514F20">
        <w:rPr>
          <w:lang w:val="id-ID"/>
        </w:rPr>
        <w:t>yang</w:t>
      </w:r>
      <w:r w:rsidRPr="00514F20">
        <w:rPr>
          <w:spacing w:val="-3"/>
          <w:lang w:val="id-ID"/>
        </w:rPr>
        <w:t xml:space="preserve"> </w:t>
      </w:r>
      <w:r w:rsidRPr="00514F20">
        <w:rPr>
          <w:lang w:val="id-ID"/>
        </w:rPr>
        <w:t>akan</w:t>
      </w:r>
      <w:r w:rsidRPr="00514F20">
        <w:rPr>
          <w:spacing w:val="-3"/>
          <w:lang w:val="id-ID"/>
        </w:rPr>
        <w:t xml:space="preserve"> </w:t>
      </w:r>
      <w:r w:rsidRPr="00514F20">
        <w:rPr>
          <w:lang w:val="id-ID"/>
        </w:rPr>
        <w:t>selalu</w:t>
      </w:r>
      <w:r w:rsidRPr="00514F20">
        <w:rPr>
          <w:spacing w:val="-3"/>
          <w:lang w:val="id-ID"/>
        </w:rPr>
        <w:t xml:space="preserve"> </w:t>
      </w:r>
      <w:r w:rsidRPr="00514F20">
        <w:rPr>
          <w:lang w:val="id-ID"/>
        </w:rPr>
        <w:t>terkenang</w:t>
      </w:r>
      <w:r w:rsidRPr="00514F20">
        <w:rPr>
          <w:spacing w:val="-3"/>
          <w:lang w:val="id-ID"/>
        </w:rPr>
        <w:t xml:space="preserve"> </w:t>
      </w:r>
      <w:r w:rsidRPr="00514F20">
        <w:rPr>
          <w:lang w:val="id-ID"/>
        </w:rPr>
        <w:t>sepanjang</w:t>
      </w:r>
      <w:r w:rsidRPr="00514F20">
        <w:rPr>
          <w:spacing w:val="-3"/>
          <w:lang w:val="id-ID"/>
        </w:rPr>
        <w:t xml:space="preserve"> </w:t>
      </w:r>
      <w:r w:rsidRPr="00514F20">
        <w:rPr>
          <w:lang w:val="id-ID"/>
        </w:rPr>
        <w:t>waktu.</w:t>
      </w:r>
    </w:p>
    <w:p w14:paraId="148F51C8" w14:textId="77777777" w:rsidR="00AF4842" w:rsidRPr="00514F20" w:rsidRDefault="00AF4842" w:rsidP="008761D3">
      <w:pPr>
        <w:pStyle w:val="ListNumber"/>
        <w:rPr>
          <w:lang w:val="id-ID"/>
        </w:rPr>
      </w:pPr>
      <w:r w:rsidRPr="00514F20">
        <w:rPr>
          <w:lang w:val="id-ID"/>
        </w:rPr>
        <w:t>Ucapan terima kasih kepada PT, Azrigah Sejahtera yang telah memberikan saya kesempatan dalam memulai perjalanan laut saya.</w:t>
      </w:r>
    </w:p>
    <w:p w14:paraId="594111DD" w14:textId="17B84E0C" w:rsidR="00AF4842" w:rsidRPr="00514F20" w:rsidRDefault="00AF4842" w:rsidP="006953D5">
      <w:pPr>
        <w:pStyle w:val="ListNumber"/>
        <w:rPr>
          <w:lang w:val="id-ID"/>
        </w:rPr>
      </w:pPr>
      <w:r w:rsidRPr="00514F20">
        <w:rPr>
          <w:lang w:val="id-ID"/>
        </w:rPr>
        <w:lastRenderedPageBreak/>
        <w:t>Seluruh</w:t>
      </w:r>
      <w:r w:rsidRPr="00514F20">
        <w:rPr>
          <w:spacing w:val="-4"/>
          <w:lang w:val="id-ID"/>
        </w:rPr>
        <w:t xml:space="preserve"> </w:t>
      </w:r>
      <w:r w:rsidRPr="00514F20">
        <w:rPr>
          <w:lang w:val="id-ID"/>
        </w:rPr>
        <w:t>perwira</w:t>
      </w:r>
      <w:r w:rsidRPr="00514F20">
        <w:rPr>
          <w:spacing w:val="-6"/>
          <w:lang w:val="id-ID"/>
        </w:rPr>
        <w:t xml:space="preserve"> </w:t>
      </w:r>
      <w:r w:rsidRPr="00514F20">
        <w:rPr>
          <w:lang w:val="id-ID"/>
        </w:rPr>
        <w:t>dan</w:t>
      </w:r>
      <w:r w:rsidRPr="00514F20">
        <w:rPr>
          <w:spacing w:val="-4"/>
          <w:lang w:val="id-ID"/>
        </w:rPr>
        <w:t xml:space="preserve"> </w:t>
      </w:r>
      <w:r w:rsidRPr="00514F20">
        <w:rPr>
          <w:lang w:val="id-ID"/>
        </w:rPr>
        <w:t>kru</w:t>
      </w:r>
      <w:r w:rsidRPr="00514F20">
        <w:rPr>
          <w:spacing w:val="-3"/>
          <w:lang w:val="id-ID"/>
        </w:rPr>
        <w:t xml:space="preserve"> </w:t>
      </w:r>
      <w:r w:rsidRPr="00514F20">
        <w:rPr>
          <w:lang w:val="id-ID"/>
        </w:rPr>
        <w:t>MV</w:t>
      </w:r>
      <w:r w:rsidRPr="00514F20">
        <w:rPr>
          <w:spacing w:val="-5"/>
          <w:lang w:val="id-ID"/>
        </w:rPr>
        <w:t xml:space="preserve"> </w:t>
      </w:r>
      <w:r w:rsidR="00524C8C">
        <w:rPr>
          <w:lang w:val="id-ID"/>
        </w:rPr>
        <w:t>BOYANG ALASKA</w:t>
      </w:r>
      <w:r w:rsidRPr="00514F20">
        <w:rPr>
          <w:spacing w:val="-5"/>
          <w:lang w:val="id-ID"/>
        </w:rPr>
        <w:t xml:space="preserve"> </w:t>
      </w:r>
      <w:r w:rsidRPr="00514F20">
        <w:rPr>
          <w:lang w:val="id-ID"/>
        </w:rPr>
        <w:t>yang</w:t>
      </w:r>
      <w:r w:rsidRPr="00514F20">
        <w:rPr>
          <w:spacing w:val="-4"/>
          <w:lang w:val="id-ID"/>
        </w:rPr>
        <w:t xml:space="preserve"> </w:t>
      </w:r>
      <w:r w:rsidRPr="00514F20">
        <w:rPr>
          <w:lang w:val="id-ID"/>
        </w:rPr>
        <w:t>sabar</w:t>
      </w:r>
      <w:r w:rsidRPr="00514F20">
        <w:rPr>
          <w:spacing w:val="-4"/>
          <w:lang w:val="id-ID"/>
        </w:rPr>
        <w:t xml:space="preserve"> </w:t>
      </w:r>
      <w:r w:rsidRPr="00514F20">
        <w:rPr>
          <w:lang w:val="id-ID"/>
        </w:rPr>
        <w:t>membantu</w:t>
      </w:r>
      <w:r w:rsidRPr="00514F20">
        <w:rPr>
          <w:spacing w:val="-4"/>
          <w:lang w:val="id-ID"/>
        </w:rPr>
        <w:t xml:space="preserve"> </w:t>
      </w:r>
      <w:r w:rsidRPr="00514F20">
        <w:rPr>
          <w:lang w:val="id-ID"/>
        </w:rPr>
        <w:t>saya</w:t>
      </w:r>
      <w:r w:rsidRPr="00514F20">
        <w:rPr>
          <w:spacing w:val="-5"/>
          <w:lang w:val="id-ID"/>
        </w:rPr>
        <w:t xml:space="preserve"> </w:t>
      </w:r>
      <w:r w:rsidRPr="00514F20">
        <w:rPr>
          <w:lang w:val="id-ID"/>
        </w:rPr>
        <w:t>saat</w:t>
      </w:r>
      <w:r w:rsidRPr="00514F20">
        <w:rPr>
          <w:spacing w:val="-4"/>
          <w:lang w:val="id-ID"/>
        </w:rPr>
        <w:t xml:space="preserve"> </w:t>
      </w:r>
      <w:r w:rsidRPr="00514F20">
        <w:rPr>
          <w:lang w:val="id-ID"/>
        </w:rPr>
        <w:t>praktek di atas kapal.</w:t>
      </w:r>
    </w:p>
    <w:p w14:paraId="30572B92" w14:textId="77777777" w:rsidR="00AF4842" w:rsidRPr="00514F20" w:rsidRDefault="00AF4842" w:rsidP="006953D5">
      <w:pPr>
        <w:pStyle w:val="ListNumber"/>
        <w:rPr>
          <w:lang w:val="id-ID"/>
        </w:rPr>
      </w:pPr>
      <w:r w:rsidRPr="00514F20">
        <w:rPr>
          <w:lang w:val="id-ID"/>
        </w:rPr>
        <w:t>Seluruh teman-teman angkatan enam puluh empat (LXIV) gelombang dua dan teman-teman kelas nautika yang tidak bisa disebutkan satu per satu.</w:t>
      </w:r>
    </w:p>
    <w:p w14:paraId="1B2F432D" w14:textId="7DCF3B13" w:rsidR="00AF4842" w:rsidRPr="00514F20" w:rsidRDefault="00AF4842" w:rsidP="006953D5">
      <w:pPr>
        <w:pStyle w:val="B0"/>
        <w:rPr>
          <w:lang w:val="id-ID"/>
        </w:rPr>
      </w:pPr>
      <w:r w:rsidRPr="00514F20">
        <w:rPr>
          <w:lang w:val="id-ID"/>
        </w:rPr>
        <w:t>Penulis menyadari bahwa dalam penyusunan skripsi ini, masih banyak terdapat kekurangan, baik dari susunan kalimat, serta pembahasan materi akibat keterbatasan penulis dalam menguasai materi. Oleh karena itu dengan penuh kesadaran dan kerendahan hati penulis mengharapkan saran–saran dan kritikan yang bersifat membangun dan berguna bagi penulis dalam kesempurnaan skripsi ini. Akhir kata, penulis berharap agar dalam penulisan skripsi ini dapat memberikan manfaat yang baik dan memberikan pengetahuan</w:t>
      </w:r>
      <w:r w:rsidR="006953D5" w:rsidRPr="00514F20">
        <w:rPr>
          <w:lang w:val="id-ID"/>
        </w:rPr>
        <w:t>-</w:t>
      </w:r>
      <w:r w:rsidRPr="00514F20">
        <w:rPr>
          <w:lang w:val="id-ID"/>
        </w:rPr>
        <w:t>pengetahuan yang berguna bagi para pembaca.</w:t>
      </w:r>
    </w:p>
    <w:p w14:paraId="7F30E598" w14:textId="77777777" w:rsidR="00AF4842" w:rsidRPr="00514F20" w:rsidRDefault="00AF4842" w:rsidP="00AF4842">
      <w:pPr>
        <w:pStyle w:val="BodyText"/>
        <w:spacing w:line="360" w:lineRule="auto"/>
        <w:rPr>
          <w:lang w:val="id-ID"/>
        </w:rPr>
      </w:pPr>
    </w:p>
    <w:p w14:paraId="11E4E6AB" w14:textId="77777777" w:rsidR="00AF4842" w:rsidRPr="00514F20" w:rsidRDefault="00AF4842" w:rsidP="00AF4842">
      <w:pPr>
        <w:pStyle w:val="BodyText"/>
        <w:spacing w:line="360" w:lineRule="auto"/>
        <w:rPr>
          <w:lang w:val="id-ID"/>
        </w:rPr>
      </w:pPr>
    </w:p>
    <w:tbl>
      <w:tblPr>
        <w:tblStyle w:val="TableGrid"/>
        <w:tblW w:w="0" w:type="auto"/>
        <w:tblInd w:w="50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5"/>
      </w:tblGrid>
      <w:tr w:rsidR="00AF4842" w:rsidRPr="00514F20" w14:paraId="60C2FEE6" w14:textId="77777777" w:rsidTr="00133EB4">
        <w:tc>
          <w:tcPr>
            <w:tcW w:w="3395" w:type="dxa"/>
            <w:vAlign w:val="center"/>
          </w:tcPr>
          <w:p w14:paraId="1571D7B6" w14:textId="10E9602A" w:rsidR="00AF4842" w:rsidRPr="00514F20" w:rsidRDefault="00AF4842" w:rsidP="00133EB4">
            <w:pPr>
              <w:pStyle w:val="BodyText"/>
              <w:spacing w:before="1" w:line="360" w:lineRule="auto"/>
              <w:jc w:val="center"/>
              <w:rPr>
                <w:lang w:val="id-ID"/>
              </w:rPr>
            </w:pPr>
            <w:r w:rsidRPr="00514F20">
              <w:rPr>
                <w:spacing w:val="-2"/>
                <w:lang w:val="id-ID"/>
              </w:rPr>
              <w:t xml:space="preserve">Jakarta, </w:t>
            </w:r>
            <w:r w:rsidR="00524C8C">
              <w:rPr>
                <w:spacing w:val="-2"/>
                <w:lang w:val="id-ID"/>
              </w:rPr>
              <w:t>5 Desember</w:t>
            </w:r>
            <w:r w:rsidRPr="00514F20">
              <w:rPr>
                <w:spacing w:val="-15"/>
                <w:lang w:val="id-ID"/>
              </w:rPr>
              <w:t xml:space="preserve"> </w:t>
            </w:r>
            <w:r w:rsidRPr="00514F20">
              <w:rPr>
                <w:lang w:val="id-ID"/>
              </w:rPr>
              <w:t>2025</w:t>
            </w:r>
          </w:p>
          <w:p w14:paraId="4B6D0D53" w14:textId="77777777" w:rsidR="00AF4842" w:rsidRPr="00514F20" w:rsidRDefault="00AF4842" w:rsidP="00133EB4">
            <w:pPr>
              <w:pStyle w:val="BodyText"/>
              <w:spacing w:before="1" w:line="360" w:lineRule="auto"/>
              <w:jc w:val="center"/>
              <w:rPr>
                <w:lang w:val="id-ID"/>
              </w:rPr>
            </w:pPr>
            <w:r w:rsidRPr="00514F20">
              <w:rPr>
                <w:lang w:val="id-ID"/>
              </w:rPr>
              <w:t>Penulis</w:t>
            </w:r>
          </w:p>
          <w:p w14:paraId="31A50970" w14:textId="77777777" w:rsidR="00AF4842" w:rsidRPr="00514F20" w:rsidRDefault="00AF4842" w:rsidP="00133EB4">
            <w:pPr>
              <w:pStyle w:val="BodyText"/>
              <w:spacing w:before="1" w:line="360" w:lineRule="auto"/>
              <w:jc w:val="center"/>
              <w:rPr>
                <w:lang w:val="id-ID"/>
              </w:rPr>
            </w:pPr>
          </w:p>
          <w:p w14:paraId="2367D0D3" w14:textId="51ADA7B6" w:rsidR="00AF4842" w:rsidRPr="00514F20" w:rsidRDefault="00695029" w:rsidP="00133EB4">
            <w:pPr>
              <w:pStyle w:val="BodyText"/>
              <w:spacing w:before="1" w:line="360" w:lineRule="auto"/>
              <w:jc w:val="center"/>
              <w:rPr>
                <w:lang w:val="id-ID"/>
              </w:rPr>
            </w:pPr>
            <w:r>
              <w:rPr>
                <w:noProof/>
                <w:lang w:val="id-ID"/>
                <w14:ligatures w14:val="standardContextual"/>
              </w:rPr>
              <mc:AlternateContent>
                <mc:Choice Requires="wpi">
                  <w:drawing>
                    <wp:anchor distT="0" distB="0" distL="114300" distR="114300" simplePos="0" relativeHeight="251716609" behindDoc="0" locked="0" layoutInCell="1" allowOverlap="1" wp14:anchorId="17A49BD7" wp14:editId="0D7C37EE">
                      <wp:simplePos x="0" y="0"/>
                      <wp:positionH relativeFrom="column">
                        <wp:posOffset>521335</wp:posOffset>
                      </wp:positionH>
                      <wp:positionV relativeFrom="paragraph">
                        <wp:posOffset>-122555</wp:posOffset>
                      </wp:positionV>
                      <wp:extent cx="635000" cy="542925"/>
                      <wp:effectExtent l="38100" t="38100" r="50800" b="47625"/>
                      <wp:wrapNone/>
                      <wp:docPr id="591237647" name="Ink 51"/>
                      <wp:cNvGraphicFramePr/>
                      <a:graphic xmlns:a="http://schemas.openxmlformats.org/drawingml/2006/main">
                        <a:graphicData uri="http://schemas.microsoft.com/office/word/2010/wordprocessingInk">
                          <w14:contentPart bwMode="auto" r:id="rId16">
                            <w14:nvContentPartPr>
                              <w14:cNvContentPartPr/>
                            </w14:nvContentPartPr>
                            <w14:xfrm>
                              <a:off x="0" y="0"/>
                              <a:ext cx="635000" cy="542925"/>
                            </w14:xfrm>
                          </w14:contentPart>
                        </a:graphicData>
                      </a:graphic>
                    </wp:anchor>
                  </w:drawing>
                </mc:Choice>
                <mc:Fallback>
                  <w:pict>
                    <v:shapetype w14:anchorId="637C5C75"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51" o:spid="_x0000_s1026" type="#_x0000_t75" style="position:absolute;margin-left:40.55pt;margin-top:-10.15pt;width:50.95pt;height:43.7pt;z-index:251716609;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">
                      <v:imagedata r:id="rId17" o:title=""/>
                    </v:shape>
                  </w:pict>
                </mc:Fallback>
              </mc:AlternateContent>
            </w:r>
          </w:p>
        </w:tc>
      </w:tr>
    </w:tbl>
    <w:p w14:paraId="33B9AC00" w14:textId="77777777" w:rsidR="00AF4842" w:rsidRPr="00514F20" w:rsidRDefault="00AF4842" w:rsidP="00AF4842">
      <w:pPr>
        <w:pStyle w:val="BodyText"/>
        <w:rPr>
          <w:lang w:val="id-ID"/>
        </w:rPr>
      </w:pPr>
    </w:p>
    <w:tbl>
      <w:tblPr>
        <w:tblStyle w:val="TableGrid"/>
        <w:tblW w:w="0" w:type="auto"/>
        <w:tblInd w:w="50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5"/>
      </w:tblGrid>
      <w:tr w:rsidR="00AF4842" w:rsidRPr="00514F20" w14:paraId="3CA9E5A1" w14:textId="77777777" w:rsidTr="00133EB4">
        <w:tc>
          <w:tcPr>
            <w:tcW w:w="3395" w:type="dxa"/>
            <w:vAlign w:val="center"/>
          </w:tcPr>
          <w:p w14:paraId="75084BCC" w14:textId="77460295" w:rsidR="00AF4842" w:rsidRPr="00514F20" w:rsidRDefault="00D61E4F" w:rsidP="00133EB4">
            <w:pPr>
              <w:jc w:val="center"/>
              <w:rPr>
                <w:rFonts w:cs="Times New Roman"/>
                <w:lang w:val="id-ID"/>
              </w:rPr>
            </w:pPr>
            <w:r w:rsidRPr="00514F20">
              <w:rPr>
                <w:rFonts w:cs="Times New Roman"/>
                <w:lang w:val="id-ID"/>
              </w:rPr>
              <w:t>AULIA NAUFAL RASYID</w:t>
            </w:r>
          </w:p>
          <w:p w14:paraId="5A50BC1B" w14:textId="7A30E30C" w:rsidR="00AF4842" w:rsidRPr="00514F20" w:rsidRDefault="00AF4842" w:rsidP="00133EB4">
            <w:pPr>
              <w:jc w:val="center"/>
              <w:rPr>
                <w:rFonts w:cs="Times New Roman"/>
                <w:lang w:val="id-ID"/>
              </w:rPr>
            </w:pPr>
            <w:r w:rsidRPr="00514F20">
              <w:rPr>
                <w:rFonts w:cs="Times New Roman"/>
                <w:lang w:val="id-ID"/>
              </w:rPr>
              <w:t>NRP: 21.</w:t>
            </w:r>
            <w:r w:rsidR="00D61E4F" w:rsidRPr="00514F20">
              <w:rPr>
                <w:rFonts w:cs="Times New Roman"/>
                <w:lang w:val="id-ID"/>
              </w:rPr>
              <w:t>1285</w:t>
            </w:r>
            <w:r w:rsidRPr="00514F20">
              <w:rPr>
                <w:rFonts w:cs="Times New Roman"/>
                <w:lang w:val="id-ID"/>
              </w:rPr>
              <w:t>/</w:t>
            </w:r>
            <w:r w:rsidR="00D61E4F" w:rsidRPr="00514F20">
              <w:rPr>
                <w:rFonts w:cs="Times New Roman"/>
                <w:lang w:val="id-ID"/>
              </w:rPr>
              <w:t>T</w:t>
            </w:r>
          </w:p>
          <w:p w14:paraId="664D4055" w14:textId="77777777" w:rsidR="00AF4842" w:rsidRPr="00514F20" w:rsidRDefault="00AF4842" w:rsidP="00133EB4">
            <w:pPr>
              <w:jc w:val="center"/>
              <w:rPr>
                <w:rFonts w:cs="Times New Roman"/>
                <w:lang w:val="id-ID"/>
              </w:rPr>
            </w:pPr>
          </w:p>
        </w:tc>
      </w:tr>
    </w:tbl>
    <w:p w14:paraId="5CDB28C7" w14:textId="77777777" w:rsidR="00AF4842" w:rsidRPr="00514F20" w:rsidRDefault="00AF4842" w:rsidP="00AF4842">
      <w:pPr>
        <w:pStyle w:val="BodyText"/>
        <w:rPr>
          <w:lang w:val="id-ID"/>
        </w:rPr>
      </w:pPr>
    </w:p>
    <w:p w14:paraId="5EB84B95" w14:textId="77777777" w:rsidR="00AF4842" w:rsidRPr="00514F20" w:rsidRDefault="00AF4842" w:rsidP="00AF4842">
      <w:pPr>
        <w:rPr>
          <w:rFonts w:cs="Times New Roman"/>
          <w:b/>
          <w:sz w:val="32"/>
          <w:lang w:val="id-ID"/>
        </w:rPr>
      </w:pPr>
      <w:r w:rsidRPr="00514F20">
        <w:rPr>
          <w:rFonts w:cs="Times New Roman"/>
          <w:lang w:val="id-ID"/>
        </w:rPr>
        <w:br w:type="page"/>
      </w:r>
    </w:p>
    <w:p w14:paraId="5F38858B" w14:textId="77777777" w:rsidR="00AF4842" w:rsidRPr="00514F20" w:rsidRDefault="00AF4842" w:rsidP="00484878">
      <w:pPr>
        <w:pStyle w:val="Heading1"/>
        <w:numPr>
          <w:ilvl w:val="0"/>
          <w:numId w:val="0"/>
        </w:numPr>
      </w:pPr>
      <w:bookmarkStart w:id="10" w:name="_Toc216470738"/>
      <w:bookmarkStart w:id="11" w:name="_Toc216470879"/>
      <w:r w:rsidRPr="00514F20">
        <w:lastRenderedPageBreak/>
        <w:t>DAFTAR ISI</w:t>
      </w:r>
      <w:bookmarkEnd w:id="10"/>
      <w:bookmarkEnd w:id="11"/>
    </w:p>
    <w:sdt>
      <w:sdtPr>
        <w:rPr>
          <w:rFonts w:eastAsiaTheme="minorHAnsi" w:cstheme="minorBidi"/>
          <w:kern w:val="2"/>
          <w:szCs w:val="22"/>
          <w:lang w:val="en-ID"/>
        </w:rPr>
        <w:id w:val="878281537"/>
        <w:docPartObj>
          <w:docPartGallery w:val="Table of Contents"/>
          <w:docPartUnique/>
        </w:docPartObj>
      </w:sdtPr>
      <w:sdtEndPr>
        <w:rPr>
          <w:b/>
          <w:bCs/>
          <w:noProof/>
        </w:rPr>
      </w:sdtEndPr>
      <w:sdtContent>
        <w:p w14:paraId="63A490A7" w14:textId="56B0766F" w:rsidR="00705BD2" w:rsidRDefault="00705BD2">
          <w:pPr>
            <w:pStyle w:val="TOCHeading"/>
          </w:pPr>
          <w:r>
            <w:t>Halaman</w:t>
          </w:r>
        </w:p>
        <w:p w14:paraId="34FBC371" w14:textId="35047D2E" w:rsidR="009B4790" w:rsidRDefault="00705BD2">
          <w:pPr>
            <w:pStyle w:val="TOC1"/>
            <w:tabs>
              <w:tab w:val="right" w:leader="dot" w:pos="8493"/>
            </w:tabs>
            <w:rPr>
              <w:rFonts w:asciiTheme="minorHAnsi" w:eastAsiaTheme="minorEastAsia" w:hAnsiTheme="minorHAnsi" w:cstheme="minorBidi"/>
              <w:b w:val="0"/>
              <w:bCs w:val="0"/>
              <w:noProof/>
              <w:color w:val="auto"/>
              <w:lang w:val="en-US" w:eastAsia="zh-CN"/>
            </w:rPr>
          </w:pPr>
          <w:r>
            <w:fldChar w:fldCharType="begin"/>
          </w:r>
          <w:r>
            <w:instrText xml:space="preserve"> TOC \o "1-3" \h \z \u </w:instrText>
          </w:r>
          <w:r>
            <w:fldChar w:fldCharType="separate"/>
          </w:r>
          <w:hyperlink w:anchor="_Toc216470874" w:history="1">
            <w:r w:rsidR="009B4790" w:rsidRPr="00196807">
              <w:rPr>
                <w:rStyle w:val="Hyperlink"/>
                <w:noProof/>
              </w:rPr>
              <w:t>HALAMAN SAMPUL</w:t>
            </w:r>
            <w:r w:rsidR="009B4790">
              <w:rPr>
                <w:noProof/>
                <w:webHidden/>
              </w:rPr>
              <w:tab/>
            </w:r>
            <w:r w:rsidR="009B4790">
              <w:rPr>
                <w:noProof/>
                <w:webHidden/>
              </w:rPr>
              <w:fldChar w:fldCharType="begin"/>
            </w:r>
            <w:r w:rsidR="009B4790">
              <w:rPr>
                <w:noProof/>
                <w:webHidden/>
              </w:rPr>
              <w:instrText xml:space="preserve"> PAGEREF _Toc216470874 \h </w:instrText>
            </w:r>
            <w:r w:rsidR="009B4790">
              <w:rPr>
                <w:noProof/>
                <w:webHidden/>
              </w:rPr>
            </w:r>
            <w:r w:rsidR="009B4790">
              <w:rPr>
                <w:noProof/>
                <w:webHidden/>
              </w:rPr>
              <w:fldChar w:fldCharType="separate"/>
            </w:r>
            <w:r w:rsidR="003D5319">
              <w:rPr>
                <w:noProof/>
                <w:webHidden/>
              </w:rPr>
              <w:t>i</w:t>
            </w:r>
            <w:r w:rsidR="009B4790">
              <w:rPr>
                <w:noProof/>
                <w:webHidden/>
              </w:rPr>
              <w:fldChar w:fldCharType="end"/>
            </w:r>
          </w:hyperlink>
        </w:p>
        <w:p w14:paraId="398584D5" w14:textId="04A8E223" w:rsidR="009B4790" w:rsidRDefault="009B4790">
          <w:pPr>
            <w:pStyle w:val="TOC1"/>
            <w:tabs>
              <w:tab w:val="right" w:leader="dot" w:pos="8493"/>
            </w:tabs>
            <w:rPr>
              <w:rFonts w:asciiTheme="minorHAnsi" w:eastAsiaTheme="minorEastAsia" w:hAnsiTheme="minorHAnsi" w:cstheme="minorBidi"/>
              <w:b w:val="0"/>
              <w:bCs w:val="0"/>
              <w:noProof/>
              <w:color w:val="auto"/>
              <w:lang w:val="en-US" w:eastAsia="zh-CN"/>
            </w:rPr>
          </w:pPr>
          <w:hyperlink w:anchor="_Toc216470875" w:history="1">
            <w:r w:rsidRPr="00196807">
              <w:rPr>
                <w:rStyle w:val="Hyperlink"/>
                <w:noProof/>
              </w:rPr>
              <w:t>HALAMAN JUDUL</w:t>
            </w:r>
            <w:r>
              <w:rPr>
                <w:noProof/>
                <w:webHidden/>
              </w:rPr>
              <w:tab/>
            </w:r>
            <w:r>
              <w:rPr>
                <w:noProof/>
                <w:webHidden/>
              </w:rPr>
              <w:fldChar w:fldCharType="begin"/>
            </w:r>
            <w:r>
              <w:rPr>
                <w:noProof/>
                <w:webHidden/>
              </w:rPr>
              <w:instrText xml:space="preserve"> PAGEREF _Toc216470875 \h </w:instrText>
            </w:r>
            <w:r>
              <w:rPr>
                <w:noProof/>
                <w:webHidden/>
              </w:rPr>
            </w:r>
            <w:r>
              <w:rPr>
                <w:noProof/>
                <w:webHidden/>
              </w:rPr>
              <w:fldChar w:fldCharType="separate"/>
            </w:r>
            <w:r w:rsidR="003D5319">
              <w:rPr>
                <w:noProof/>
                <w:webHidden/>
              </w:rPr>
              <w:t>ii</w:t>
            </w:r>
            <w:r>
              <w:rPr>
                <w:noProof/>
                <w:webHidden/>
              </w:rPr>
              <w:fldChar w:fldCharType="end"/>
            </w:r>
          </w:hyperlink>
        </w:p>
        <w:p w14:paraId="5245B236" w14:textId="0F93EA01" w:rsidR="009B4790" w:rsidRDefault="009B4790">
          <w:pPr>
            <w:pStyle w:val="TOC1"/>
            <w:tabs>
              <w:tab w:val="right" w:leader="dot" w:pos="8493"/>
            </w:tabs>
            <w:rPr>
              <w:rFonts w:asciiTheme="minorHAnsi" w:eastAsiaTheme="minorEastAsia" w:hAnsiTheme="minorHAnsi" w:cstheme="minorBidi"/>
              <w:b w:val="0"/>
              <w:bCs w:val="0"/>
              <w:noProof/>
              <w:color w:val="auto"/>
              <w:lang w:val="en-US" w:eastAsia="zh-CN"/>
            </w:rPr>
          </w:pPr>
          <w:hyperlink w:anchor="_Toc216470876" w:history="1">
            <w:r w:rsidRPr="00196807">
              <w:rPr>
                <w:rStyle w:val="Hyperlink"/>
                <w:noProof/>
              </w:rPr>
              <w:t>TANDA PERSETUJUAN SKRIPSI</w:t>
            </w:r>
            <w:r>
              <w:rPr>
                <w:noProof/>
                <w:webHidden/>
              </w:rPr>
              <w:tab/>
            </w:r>
            <w:r>
              <w:rPr>
                <w:noProof/>
                <w:webHidden/>
              </w:rPr>
              <w:fldChar w:fldCharType="begin"/>
            </w:r>
            <w:r>
              <w:rPr>
                <w:noProof/>
                <w:webHidden/>
              </w:rPr>
              <w:instrText xml:space="preserve"> PAGEREF _Toc216470876 \h </w:instrText>
            </w:r>
            <w:r>
              <w:rPr>
                <w:noProof/>
                <w:webHidden/>
              </w:rPr>
            </w:r>
            <w:r>
              <w:rPr>
                <w:noProof/>
                <w:webHidden/>
              </w:rPr>
              <w:fldChar w:fldCharType="separate"/>
            </w:r>
            <w:r w:rsidR="003D5319">
              <w:rPr>
                <w:noProof/>
                <w:webHidden/>
              </w:rPr>
              <w:t>iv</w:t>
            </w:r>
            <w:r>
              <w:rPr>
                <w:noProof/>
                <w:webHidden/>
              </w:rPr>
              <w:fldChar w:fldCharType="end"/>
            </w:r>
          </w:hyperlink>
        </w:p>
        <w:p w14:paraId="56D2A712" w14:textId="5A7FC976" w:rsidR="009B4790" w:rsidRDefault="009B4790">
          <w:pPr>
            <w:pStyle w:val="TOC1"/>
            <w:tabs>
              <w:tab w:val="right" w:leader="dot" w:pos="8493"/>
            </w:tabs>
            <w:rPr>
              <w:rFonts w:asciiTheme="minorHAnsi" w:eastAsiaTheme="minorEastAsia" w:hAnsiTheme="minorHAnsi" w:cstheme="minorBidi"/>
              <w:b w:val="0"/>
              <w:bCs w:val="0"/>
              <w:noProof/>
              <w:color w:val="auto"/>
              <w:lang w:val="en-US" w:eastAsia="zh-CN"/>
            </w:rPr>
          </w:pPr>
          <w:hyperlink w:anchor="_Toc216470877" w:history="1">
            <w:r w:rsidRPr="00196807">
              <w:rPr>
                <w:rStyle w:val="Hyperlink"/>
                <w:noProof/>
              </w:rPr>
              <w:t>TANDA</w:t>
            </w:r>
            <w:r w:rsidRPr="00196807">
              <w:rPr>
                <w:rStyle w:val="Hyperlink"/>
                <w:noProof/>
                <w:spacing w:val="-20"/>
              </w:rPr>
              <w:t xml:space="preserve"> </w:t>
            </w:r>
            <w:r w:rsidRPr="00196807">
              <w:rPr>
                <w:rStyle w:val="Hyperlink"/>
                <w:noProof/>
              </w:rPr>
              <w:t>TANGAN</w:t>
            </w:r>
            <w:r w:rsidRPr="00196807">
              <w:rPr>
                <w:rStyle w:val="Hyperlink"/>
                <w:noProof/>
                <w:spacing w:val="-19"/>
              </w:rPr>
              <w:t xml:space="preserve"> </w:t>
            </w:r>
            <w:r w:rsidRPr="00196807">
              <w:rPr>
                <w:rStyle w:val="Hyperlink"/>
                <w:noProof/>
              </w:rPr>
              <w:t>PENGESAHAN</w:t>
            </w:r>
            <w:r w:rsidRPr="00196807">
              <w:rPr>
                <w:rStyle w:val="Hyperlink"/>
                <w:noProof/>
                <w:spacing w:val="-19"/>
              </w:rPr>
              <w:t xml:space="preserve"> </w:t>
            </w:r>
            <w:r w:rsidRPr="00196807">
              <w:rPr>
                <w:rStyle w:val="Hyperlink"/>
                <w:noProof/>
                <w:spacing w:val="-2"/>
              </w:rPr>
              <w:t>SKRIPSI</w:t>
            </w:r>
            <w:r>
              <w:rPr>
                <w:noProof/>
                <w:webHidden/>
              </w:rPr>
              <w:tab/>
            </w:r>
            <w:r>
              <w:rPr>
                <w:noProof/>
                <w:webHidden/>
              </w:rPr>
              <w:fldChar w:fldCharType="begin"/>
            </w:r>
            <w:r>
              <w:rPr>
                <w:noProof/>
                <w:webHidden/>
              </w:rPr>
              <w:instrText xml:space="preserve"> PAGEREF _Toc216470877 \h </w:instrText>
            </w:r>
            <w:r>
              <w:rPr>
                <w:noProof/>
                <w:webHidden/>
              </w:rPr>
            </w:r>
            <w:r>
              <w:rPr>
                <w:noProof/>
                <w:webHidden/>
              </w:rPr>
              <w:fldChar w:fldCharType="separate"/>
            </w:r>
            <w:r w:rsidR="003D5319">
              <w:rPr>
                <w:noProof/>
                <w:webHidden/>
              </w:rPr>
              <w:t>v</w:t>
            </w:r>
            <w:r>
              <w:rPr>
                <w:noProof/>
                <w:webHidden/>
              </w:rPr>
              <w:fldChar w:fldCharType="end"/>
            </w:r>
          </w:hyperlink>
        </w:p>
        <w:p w14:paraId="6A603521" w14:textId="594614A4" w:rsidR="009B4790" w:rsidRDefault="009B4790">
          <w:pPr>
            <w:pStyle w:val="TOC1"/>
            <w:tabs>
              <w:tab w:val="right" w:leader="dot" w:pos="8493"/>
            </w:tabs>
            <w:rPr>
              <w:rFonts w:asciiTheme="minorHAnsi" w:eastAsiaTheme="minorEastAsia" w:hAnsiTheme="minorHAnsi" w:cstheme="minorBidi"/>
              <w:b w:val="0"/>
              <w:bCs w:val="0"/>
              <w:noProof/>
              <w:color w:val="auto"/>
              <w:lang w:val="en-US" w:eastAsia="zh-CN"/>
            </w:rPr>
          </w:pPr>
          <w:hyperlink w:anchor="_Toc216470878" w:history="1">
            <w:r w:rsidRPr="00196807">
              <w:rPr>
                <w:rStyle w:val="Hyperlink"/>
                <w:noProof/>
              </w:rPr>
              <w:t>KATA</w:t>
            </w:r>
            <w:r w:rsidRPr="00196807">
              <w:rPr>
                <w:rStyle w:val="Hyperlink"/>
                <w:noProof/>
                <w:spacing w:val="-12"/>
              </w:rPr>
              <w:t xml:space="preserve"> </w:t>
            </w:r>
            <w:r w:rsidRPr="00196807">
              <w:rPr>
                <w:rStyle w:val="Hyperlink"/>
                <w:noProof/>
              </w:rPr>
              <w:t>PENGANTAR</w:t>
            </w:r>
            <w:r>
              <w:rPr>
                <w:noProof/>
                <w:webHidden/>
              </w:rPr>
              <w:tab/>
            </w:r>
            <w:r>
              <w:rPr>
                <w:noProof/>
                <w:webHidden/>
              </w:rPr>
              <w:fldChar w:fldCharType="begin"/>
            </w:r>
            <w:r>
              <w:rPr>
                <w:noProof/>
                <w:webHidden/>
              </w:rPr>
              <w:instrText xml:space="preserve"> PAGEREF _Toc216470878 \h </w:instrText>
            </w:r>
            <w:r>
              <w:rPr>
                <w:noProof/>
                <w:webHidden/>
              </w:rPr>
            </w:r>
            <w:r>
              <w:rPr>
                <w:noProof/>
                <w:webHidden/>
              </w:rPr>
              <w:fldChar w:fldCharType="separate"/>
            </w:r>
            <w:r w:rsidR="003D5319">
              <w:rPr>
                <w:noProof/>
                <w:webHidden/>
              </w:rPr>
              <w:t>vi</w:t>
            </w:r>
            <w:r>
              <w:rPr>
                <w:noProof/>
                <w:webHidden/>
              </w:rPr>
              <w:fldChar w:fldCharType="end"/>
            </w:r>
          </w:hyperlink>
        </w:p>
        <w:p w14:paraId="07E319CB" w14:textId="496A87FD" w:rsidR="009B4790" w:rsidRDefault="009B4790">
          <w:pPr>
            <w:pStyle w:val="TOC1"/>
            <w:tabs>
              <w:tab w:val="right" w:leader="dot" w:pos="8493"/>
            </w:tabs>
            <w:rPr>
              <w:rFonts w:asciiTheme="minorHAnsi" w:eastAsiaTheme="minorEastAsia" w:hAnsiTheme="minorHAnsi" w:cstheme="minorBidi"/>
              <w:b w:val="0"/>
              <w:bCs w:val="0"/>
              <w:noProof/>
              <w:color w:val="auto"/>
              <w:lang w:val="en-US" w:eastAsia="zh-CN"/>
            </w:rPr>
          </w:pPr>
          <w:hyperlink w:anchor="_Toc216470879" w:history="1">
            <w:r w:rsidRPr="00196807">
              <w:rPr>
                <w:rStyle w:val="Hyperlink"/>
                <w:noProof/>
              </w:rPr>
              <w:t>DAFTAR ISI</w:t>
            </w:r>
            <w:r>
              <w:rPr>
                <w:noProof/>
                <w:webHidden/>
              </w:rPr>
              <w:tab/>
            </w:r>
            <w:r>
              <w:rPr>
                <w:noProof/>
                <w:webHidden/>
              </w:rPr>
              <w:fldChar w:fldCharType="begin"/>
            </w:r>
            <w:r>
              <w:rPr>
                <w:noProof/>
                <w:webHidden/>
              </w:rPr>
              <w:instrText xml:space="preserve"> PAGEREF _Toc216470879 \h </w:instrText>
            </w:r>
            <w:r>
              <w:rPr>
                <w:noProof/>
                <w:webHidden/>
              </w:rPr>
            </w:r>
            <w:r>
              <w:rPr>
                <w:noProof/>
                <w:webHidden/>
              </w:rPr>
              <w:fldChar w:fldCharType="separate"/>
            </w:r>
            <w:r w:rsidR="003D5319">
              <w:rPr>
                <w:noProof/>
                <w:webHidden/>
              </w:rPr>
              <w:t>viii</w:t>
            </w:r>
            <w:r>
              <w:rPr>
                <w:noProof/>
                <w:webHidden/>
              </w:rPr>
              <w:fldChar w:fldCharType="end"/>
            </w:r>
          </w:hyperlink>
        </w:p>
        <w:p w14:paraId="2E613C51" w14:textId="07997BE9" w:rsidR="009B4790" w:rsidRDefault="009B4790">
          <w:pPr>
            <w:pStyle w:val="TOC1"/>
            <w:tabs>
              <w:tab w:val="right" w:leader="dot" w:pos="8493"/>
            </w:tabs>
            <w:rPr>
              <w:rFonts w:asciiTheme="minorHAnsi" w:eastAsiaTheme="minorEastAsia" w:hAnsiTheme="minorHAnsi" w:cstheme="minorBidi"/>
              <w:b w:val="0"/>
              <w:bCs w:val="0"/>
              <w:noProof/>
              <w:color w:val="auto"/>
              <w:lang w:val="en-US" w:eastAsia="zh-CN"/>
            </w:rPr>
          </w:pPr>
          <w:hyperlink w:anchor="_Toc216470880" w:history="1">
            <w:r w:rsidRPr="00196807">
              <w:rPr>
                <w:rStyle w:val="Hyperlink"/>
                <w:noProof/>
              </w:rPr>
              <w:t>DAFTAR</w:t>
            </w:r>
            <w:r w:rsidRPr="00196807">
              <w:rPr>
                <w:rStyle w:val="Hyperlink"/>
                <w:noProof/>
                <w:spacing w:val="-16"/>
              </w:rPr>
              <w:t xml:space="preserve"> </w:t>
            </w:r>
            <w:r w:rsidRPr="00196807">
              <w:rPr>
                <w:rStyle w:val="Hyperlink"/>
                <w:noProof/>
                <w:spacing w:val="-2"/>
              </w:rPr>
              <w:t>GAMBAR</w:t>
            </w:r>
            <w:r>
              <w:rPr>
                <w:noProof/>
                <w:webHidden/>
              </w:rPr>
              <w:tab/>
            </w:r>
            <w:r>
              <w:rPr>
                <w:noProof/>
                <w:webHidden/>
              </w:rPr>
              <w:fldChar w:fldCharType="begin"/>
            </w:r>
            <w:r>
              <w:rPr>
                <w:noProof/>
                <w:webHidden/>
              </w:rPr>
              <w:instrText xml:space="preserve"> PAGEREF _Toc216470880 \h </w:instrText>
            </w:r>
            <w:r>
              <w:rPr>
                <w:noProof/>
                <w:webHidden/>
              </w:rPr>
            </w:r>
            <w:r>
              <w:rPr>
                <w:noProof/>
                <w:webHidden/>
              </w:rPr>
              <w:fldChar w:fldCharType="separate"/>
            </w:r>
            <w:r w:rsidR="003D5319">
              <w:rPr>
                <w:noProof/>
                <w:webHidden/>
              </w:rPr>
              <w:t>xi</w:t>
            </w:r>
            <w:r>
              <w:rPr>
                <w:noProof/>
                <w:webHidden/>
              </w:rPr>
              <w:fldChar w:fldCharType="end"/>
            </w:r>
          </w:hyperlink>
        </w:p>
        <w:p w14:paraId="6353B269" w14:textId="193F2EA5" w:rsidR="009B4790" w:rsidRDefault="009B4790">
          <w:pPr>
            <w:pStyle w:val="TOC1"/>
            <w:tabs>
              <w:tab w:val="right" w:leader="dot" w:pos="8493"/>
            </w:tabs>
            <w:rPr>
              <w:rFonts w:asciiTheme="minorHAnsi" w:eastAsiaTheme="minorEastAsia" w:hAnsiTheme="minorHAnsi" w:cstheme="minorBidi"/>
              <w:b w:val="0"/>
              <w:bCs w:val="0"/>
              <w:noProof/>
              <w:color w:val="auto"/>
              <w:lang w:val="en-US" w:eastAsia="zh-CN"/>
            </w:rPr>
          </w:pPr>
          <w:hyperlink w:anchor="_Toc216470881" w:history="1">
            <w:r w:rsidRPr="00196807">
              <w:rPr>
                <w:rStyle w:val="Hyperlink"/>
                <w:noProof/>
              </w:rPr>
              <w:t>DAFTAR</w:t>
            </w:r>
            <w:r w:rsidRPr="00196807">
              <w:rPr>
                <w:rStyle w:val="Hyperlink"/>
                <w:noProof/>
                <w:spacing w:val="-18"/>
              </w:rPr>
              <w:t xml:space="preserve"> </w:t>
            </w:r>
            <w:r w:rsidRPr="00196807">
              <w:rPr>
                <w:rStyle w:val="Hyperlink"/>
                <w:noProof/>
                <w:spacing w:val="-4"/>
              </w:rPr>
              <w:t>TABEL</w:t>
            </w:r>
            <w:r>
              <w:rPr>
                <w:noProof/>
                <w:webHidden/>
              </w:rPr>
              <w:tab/>
            </w:r>
            <w:r>
              <w:rPr>
                <w:noProof/>
                <w:webHidden/>
              </w:rPr>
              <w:fldChar w:fldCharType="begin"/>
            </w:r>
            <w:r>
              <w:rPr>
                <w:noProof/>
                <w:webHidden/>
              </w:rPr>
              <w:instrText xml:space="preserve"> PAGEREF _Toc216470881 \h </w:instrText>
            </w:r>
            <w:r>
              <w:rPr>
                <w:noProof/>
                <w:webHidden/>
              </w:rPr>
            </w:r>
            <w:r>
              <w:rPr>
                <w:noProof/>
                <w:webHidden/>
              </w:rPr>
              <w:fldChar w:fldCharType="separate"/>
            </w:r>
            <w:r w:rsidR="003D5319">
              <w:rPr>
                <w:noProof/>
                <w:webHidden/>
              </w:rPr>
              <w:t>xii</w:t>
            </w:r>
            <w:r>
              <w:rPr>
                <w:noProof/>
                <w:webHidden/>
              </w:rPr>
              <w:fldChar w:fldCharType="end"/>
            </w:r>
          </w:hyperlink>
        </w:p>
        <w:p w14:paraId="1CF04ED2" w14:textId="4EF6173C" w:rsidR="009B4790" w:rsidRDefault="009B4790">
          <w:pPr>
            <w:pStyle w:val="TOC1"/>
            <w:tabs>
              <w:tab w:val="right" w:leader="dot" w:pos="8493"/>
            </w:tabs>
            <w:rPr>
              <w:rFonts w:asciiTheme="minorHAnsi" w:eastAsiaTheme="minorEastAsia" w:hAnsiTheme="minorHAnsi" w:cstheme="minorBidi"/>
              <w:b w:val="0"/>
              <w:bCs w:val="0"/>
              <w:noProof/>
              <w:color w:val="auto"/>
              <w:lang w:val="en-US" w:eastAsia="zh-CN"/>
            </w:rPr>
          </w:pPr>
          <w:hyperlink w:anchor="_Toc216470882" w:history="1">
            <w:r w:rsidRPr="00196807">
              <w:rPr>
                <w:rStyle w:val="Hyperlink"/>
                <w:noProof/>
                <w:spacing w:val="-6"/>
              </w:rPr>
              <w:t>DAFTAR</w:t>
            </w:r>
            <w:r w:rsidRPr="00196807">
              <w:rPr>
                <w:rStyle w:val="Hyperlink"/>
                <w:noProof/>
                <w:spacing w:val="-14"/>
              </w:rPr>
              <w:t xml:space="preserve"> </w:t>
            </w:r>
            <w:r w:rsidRPr="00196807">
              <w:rPr>
                <w:rStyle w:val="Hyperlink"/>
                <w:noProof/>
              </w:rPr>
              <w:t>SINGKATAN</w:t>
            </w:r>
            <w:r>
              <w:rPr>
                <w:noProof/>
                <w:webHidden/>
              </w:rPr>
              <w:tab/>
            </w:r>
            <w:r>
              <w:rPr>
                <w:noProof/>
                <w:webHidden/>
              </w:rPr>
              <w:fldChar w:fldCharType="begin"/>
            </w:r>
            <w:r>
              <w:rPr>
                <w:noProof/>
                <w:webHidden/>
              </w:rPr>
              <w:instrText xml:space="preserve"> PAGEREF _Toc216470882 \h </w:instrText>
            </w:r>
            <w:r>
              <w:rPr>
                <w:noProof/>
                <w:webHidden/>
              </w:rPr>
            </w:r>
            <w:r>
              <w:rPr>
                <w:noProof/>
                <w:webHidden/>
              </w:rPr>
              <w:fldChar w:fldCharType="separate"/>
            </w:r>
            <w:r w:rsidR="003D5319">
              <w:rPr>
                <w:noProof/>
                <w:webHidden/>
              </w:rPr>
              <w:t>xiii</w:t>
            </w:r>
            <w:r>
              <w:rPr>
                <w:noProof/>
                <w:webHidden/>
              </w:rPr>
              <w:fldChar w:fldCharType="end"/>
            </w:r>
          </w:hyperlink>
        </w:p>
        <w:p w14:paraId="4A0C9E9D" w14:textId="058DBBC6" w:rsidR="009B4790" w:rsidRDefault="009B4790">
          <w:pPr>
            <w:pStyle w:val="TOC1"/>
            <w:tabs>
              <w:tab w:val="right" w:leader="dot" w:pos="8493"/>
            </w:tabs>
            <w:rPr>
              <w:rFonts w:asciiTheme="minorHAnsi" w:eastAsiaTheme="minorEastAsia" w:hAnsiTheme="minorHAnsi" w:cstheme="minorBidi"/>
              <w:b w:val="0"/>
              <w:bCs w:val="0"/>
              <w:noProof/>
              <w:color w:val="auto"/>
              <w:lang w:val="en-US" w:eastAsia="zh-CN"/>
            </w:rPr>
          </w:pPr>
          <w:hyperlink w:anchor="_Toc216470883" w:history="1">
            <w:r w:rsidRPr="00196807">
              <w:rPr>
                <w:rStyle w:val="Hyperlink"/>
                <w:noProof/>
              </w:rPr>
              <w:t>DAFTAR</w:t>
            </w:r>
            <w:r w:rsidRPr="00196807">
              <w:rPr>
                <w:rStyle w:val="Hyperlink"/>
                <w:noProof/>
                <w:spacing w:val="-18"/>
              </w:rPr>
              <w:t xml:space="preserve"> </w:t>
            </w:r>
            <w:r w:rsidRPr="00196807">
              <w:rPr>
                <w:rStyle w:val="Hyperlink"/>
                <w:noProof/>
              </w:rPr>
              <w:t>LAMPIRAN</w:t>
            </w:r>
            <w:r>
              <w:rPr>
                <w:noProof/>
                <w:webHidden/>
              </w:rPr>
              <w:tab/>
            </w:r>
            <w:r>
              <w:rPr>
                <w:noProof/>
                <w:webHidden/>
              </w:rPr>
              <w:fldChar w:fldCharType="begin"/>
            </w:r>
            <w:r>
              <w:rPr>
                <w:noProof/>
                <w:webHidden/>
              </w:rPr>
              <w:instrText xml:space="preserve"> PAGEREF _Toc216470883 \h </w:instrText>
            </w:r>
            <w:r>
              <w:rPr>
                <w:noProof/>
                <w:webHidden/>
              </w:rPr>
            </w:r>
            <w:r>
              <w:rPr>
                <w:noProof/>
                <w:webHidden/>
              </w:rPr>
              <w:fldChar w:fldCharType="separate"/>
            </w:r>
            <w:r w:rsidR="003D5319">
              <w:rPr>
                <w:noProof/>
                <w:webHidden/>
              </w:rPr>
              <w:t>xiv</w:t>
            </w:r>
            <w:r>
              <w:rPr>
                <w:noProof/>
                <w:webHidden/>
              </w:rPr>
              <w:fldChar w:fldCharType="end"/>
            </w:r>
          </w:hyperlink>
        </w:p>
        <w:p w14:paraId="612DBC15" w14:textId="460ED32E" w:rsidR="009B4790" w:rsidRDefault="009B4790">
          <w:pPr>
            <w:pStyle w:val="TOC1"/>
            <w:tabs>
              <w:tab w:val="right" w:leader="dot" w:pos="8493"/>
            </w:tabs>
            <w:rPr>
              <w:rFonts w:asciiTheme="minorHAnsi" w:eastAsiaTheme="minorEastAsia" w:hAnsiTheme="minorHAnsi" w:cstheme="minorBidi"/>
              <w:b w:val="0"/>
              <w:bCs w:val="0"/>
              <w:noProof/>
              <w:color w:val="auto"/>
              <w:lang w:val="en-US" w:eastAsia="zh-CN"/>
            </w:rPr>
          </w:pPr>
          <w:hyperlink w:anchor="_Toc216470884" w:history="1">
            <w:r w:rsidRPr="00196807">
              <w:rPr>
                <w:rStyle w:val="Hyperlink"/>
                <w:noProof/>
              </w:rPr>
              <w:t>ABSTRAK</w:t>
            </w:r>
            <w:r>
              <w:rPr>
                <w:noProof/>
                <w:webHidden/>
              </w:rPr>
              <w:tab/>
            </w:r>
            <w:r>
              <w:rPr>
                <w:noProof/>
                <w:webHidden/>
              </w:rPr>
              <w:fldChar w:fldCharType="begin"/>
            </w:r>
            <w:r>
              <w:rPr>
                <w:noProof/>
                <w:webHidden/>
              </w:rPr>
              <w:instrText xml:space="preserve"> PAGEREF _Toc216470884 \h </w:instrText>
            </w:r>
            <w:r>
              <w:rPr>
                <w:noProof/>
                <w:webHidden/>
              </w:rPr>
            </w:r>
            <w:r>
              <w:rPr>
                <w:noProof/>
                <w:webHidden/>
              </w:rPr>
              <w:fldChar w:fldCharType="separate"/>
            </w:r>
            <w:r w:rsidR="003D5319">
              <w:rPr>
                <w:noProof/>
                <w:webHidden/>
              </w:rPr>
              <w:t>xv</w:t>
            </w:r>
            <w:r>
              <w:rPr>
                <w:noProof/>
                <w:webHidden/>
              </w:rPr>
              <w:fldChar w:fldCharType="end"/>
            </w:r>
          </w:hyperlink>
        </w:p>
        <w:p w14:paraId="329563AC" w14:textId="40206191" w:rsidR="009B4790" w:rsidRDefault="009B4790">
          <w:pPr>
            <w:pStyle w:val="TOC1"/>
            <w:tabs>
              <w:tab w:val="right" w:leader="dot" w:pos="8493"/>
            </w:tabs>
            <w:rPr>
              <w:rFonts w:asciiTheme="minorHAnsi" w:eastAsiaTheme="minorEastAsia" w:hAnsiTheme="minorHAnsi" w:cstheme="minorBidi"/>
              <w:b w:val="0"/>
              <w:bCs w:val="0"/>
              <w:noProof/>
              <w:color w:val="auto"/>
              <w:lang w:val="en-US" w:eastAsia="zh-CN"/>
            </w:rPr>
          </w:pPr>
          <w:hyperlink w:anchor="_Toc216470885" w:history="1">
            <w:r w:rsidRPr="00196807">
              <w:rPr>
                <w:rStyle w:val="Hyperlink"/>
                <w:i/>
                <w:iCs/>
                <w:noProof/>
              </w:rPr>
              <w:t>ABSTRACT</w:t>
            </w:r>
            <w:r>
              <w:rPr>
                <w:noProof/>
                <w:webHidden/>
              </w:rPr>
              <w:tab/>
            </w:r>
            <w:r>
              <w:rPr>
                <w:noProof/>
                <w:webHidden/>
              </w:rPr>
              <w:fldChar w:fldCharType="begin"/>
            </w:r>
            <w:r>
              <w:rPr>
                <w:noProof/>
                <w:webHidden/>
              </w:rPr>
              <w:instrText xml:space="preserve"> PAGEREF _Toc216470885 \h </w:instrText>
            </w:r>
            <w:r>
              <w:rPr>
                <w:noProof/>
                <w:webHidden/>
              </w:rPr>
            </w:r>
            <w:r>
              <w:rPr>
                <w:noProof/>
                <w:webHidden/>
              </w:rPr>
              <w:fldChar w:fldCharType="separate"/>
            </w:r>
            <w:r w:rsidR="003D5319">
              <w:rPr>
                <w:noProof/>
                <w:webHidden/>
              </w:rPr>
              <w:t>xvi</w:t>
            </w:r>
            <w:r>
              <w:rPr>
                <w:noProof/>
                <w:webHidden/>
              </w:rPr>
              <w:fldChar w:fldCharType="end"/>
            </w:r>
          </w:hyperlink>
        </w:p>
        <w:p w14:paraId="281D827F" w14:textId="39020301" w:rsidR="009B4790" w:rsidRDefault="009B4790">
          <w:pPr>
            <w:pStyle w:val="TOC1"/>
            <w:tabs>
              <w:tab w:val="right" w:leader="dot" w:pos="8493"/>
            </w:tabs>
            <w:rPr>
              <w:rFonts w:asciiTheme="minorHAnsi" w:eastAsiaTheme="minorEastAsia" w:hAnsiTheme="minorHAnsi" w:cstheme="minorBidi"/>
              <w:b w:val="0"/>
              <w:bCs w:val="0"/>
              <w:noProof/>
              <w:color w:val="auto"/>
              <w:lang w:val="en-US" w:eastAsia="zh-CN"/>
            </w:rPr>
          </w:pPr>
          <w:hyperlink w:anchor="_Toc216470886" w:history="1">
            <w:r w:rsidRPr="00196807">
              <w:rPr>
                <w:rStyle w:val="Hyperlink"/>
                <w:noProof/>
              </w:rPr>
              <w:t xml:space="preserve">BAB I </w:t>
            </w:r>
            <w:r>
              <w:rPr>
                <w:rStyle w:val="Hyperlink"/>
                <w:noProof/>
              </w:rPr>
              <w:tab/>
            </w:r>
            <w:r w:rsidRPr="00196807">
              <w:rPr>
                <w:rStyle w:val="Hyperlink"/>
                <w:noProof/>
              </w:rPr>
              <w:t>PENDAHULUAN</w:t>
            </w:r>
            <w:r>
              <w:rPr>
                <w:noProof/>
                <w:webHidden/>
              </w:rPr>
              <w:tab/>
            </w:r>
            <w:r>
              <w:rPr>
                <w:noProof/>
                <w:webHidden/>
              </w:rPr>
              <w:fldChar w:fldCharType="begin"/>
            </w:r>
            <w:r>
              <w:rPr>
                <w:noProof/>
                <w:webHidden/>
              </w:rPr>
              <w:instrText xml:space="preserve"> PAGEREF _Toc216470886 \h </w:instrText>
            </w:r>
            <w:r>
              <w:rPr>
                <w:noProof/>
                <w:webHidden/>
              </w:rPr>
            </w:r>
            <w:r>
              <w:rPr>
                <w:noProof/>
                <w:webHidden/>
              </w:rPr>
              <w:fldChar w:fldCharType="separate"/>
            </w:r>
            <w:r w:rsidR="003D5319">
              <w:rPr>
                <w:noProof/>
                <w:webHidden/>
              </w:rPr>
              <w:t>1</w:t>
            </w:r>
            <w:r>
              <w:rPr>
                <w:noProof/>
                <w:webHidden/>
              </w:rPr>
              <w:fldChar w:fldCharType="end"/>
            </w:r>
          </w:hyperlink>
        </w:p>
        <w:p w14:paraId="0F2400C8" w14:textId="587C38DB" w:rsidR="009B4790" w:rsidRDefault="009B4790">
          <w:pPr>
            <w:pStyle w:val="TOC2"/>
            <w:tabs>
              <w:tab w:val="left" w:pos="1638"/>
              <w:tab w:val="right" w:leader="dot" w:pos="8493"/>
            </w:tabs>
            <w:rPr>
              <w:rFonts w:asciiTheme="minorHAnsi" w:eastAsiaTheme="minorEastAsia" w:hAnsiTheme="minorHAnsi" w:cstheme="minorBidi"/>
              <w:noProof/>
              <w:lang w:val="en-US" w:eastAsia="zh-CN"/>
            </w:rPr>
          </w:pPr>
          <w:hyperlink w:anchor="_Toc216470887" w:history="1">
            <w:r w:rsidRPr="00196807">
              <w:rPr>
                <w:rStyle w:val="Hyperlink"/>
                <w:noProof/>
              </w:rPr>
              <w:t>A.</w:t>
            </w:r>
            <w:r>
              <w:rPr>
                <w:rFonts w:asciiTheme="minorHAnsi" w:eastAsiaTheme="minorEastAsia" w:hAnsiTheme="minorHAnsi" w:cstheme="minorBidi"/>
                <w:noProof/>
                <w:lang w:val="en-US" w:eastAsia="zh-CN"/>
              </w:rPr>
              <w:tab/>
            </w:r>
            <w:r w:rsidRPr="00196807">
              <w:rPr>
                <w:rStyle w:val="Hyperlink"/>
                <w:noProof/>
              </w:rPr>
              <w:t>LATAR BELAKANG</w:t>
            </w:r>
            <w:r>
              <w:rPr>
                <w:noProof/>
                <w:webHidden/>
              </w:rPr>
              <w:tab/>
            </w:r>
            <w:r>
              <w:rPr>
                <w:noProof/>
                <w:webHidden/>
              </w:rPr>
              <w:fldChar w:fldCharType="begin"/>
            </w:r>
            <w:r>
              <w:rPr>
                <w:noProof/>
                <w:webHidden/>
              </w:rPr>
              <w:instrText xml:space="preserve"> PAGEREF _Toc216470887 \h </w:instrText>
            </w:r>
            <w:r>
              <w:rPr>
                <w:noProof/>
                <w:webHidden/>
              </w:rPr>
            </w:r>
            <w:r>
              <w:rPr>
                <w:noProof/>
                <w:webHidden/>
              </w:rPr>
              <w:fldChar w:fldCharType="separate"/>
            </w:r>
            <w:r w:rsidR="003D5319">
              <w:rPr>
                <w:noProof/>
                <w:webHidden/>
              </w:rPr>
              <w:t>1</w:t>
            </w:r>
            <w:r>
              <w:rPr>
                <w:noProof/>
                <w:webHidden/>
              </w:rPr>
              <w:fldChar w:fldCharType="end"/>
            </w:r>
          </w:hyperlink>
        </w:p>
        <w:p w14:paraId="733EA66F" w14:textId="39512D97" w:rsidR="009B4790" w:rsidRDefault="009B4790">
          <w:pPr>
            <w:pStyle w:val="TOC2"/>
            <w:tabs>
              <w:tab w:val="left" w:pos="1638"/>
              <w:tab w:val="right" w:leader="dot" w:pos="8493"/>
            </w:tabs>
            <w:rPr>
              <w:rFonts w:asciiTheme="minorHAnsi" w:eastAsiaTheme="minorEastAsia" w:hAnsiTheme="minorHAnsi" w:cstheme="minorBidi"/>
              <w:noProof/>
              <w:lang w:val="en-US" w:eastAsia="zh-CN"/>
            </w:rPr>
          </w:pPr>
          <w:hyperlink w:anchor="_Toc216470888" w:history="1">
            <w:r w:rsidRPr="00196807">
              <w:rPr>
                <w:rStyle w:val="Hyperlink"/>
                <w:noProof/>
              </w:rPr>
              <w:t>B.</w:t>
            </w:r>
            <w:r>
              <w:rPr>
                <w:rFonts w:asciiTheme="minorHAnsi" w:eastAsiaTheme="minorEastAsia" w:hAnsiTheme="minorHAnsi" w:cstheme="minorBidi"/>
                <w:noProof/>
                <w:lang w:val="en-US" w:eastAsia="zh-CN"/>
              </w:rPr>
              <w:tab/>
            </w:r>
            <w:r w:rsidRPr="00196807">
              <w:rPr>
                <w:rStyle w:val="Hyperlink"/>
                <w:noProof/>
              </w:rPr>
              <w:t>IDENTIFIKASI MASALAH</w:t>
            </w:r>
            <w:r>
              <w:rPr>
                <w:noProof/>
                <w:webHidden/>
              </w:rPr>
              <w:tab/>
            </w:r>
            <w:r>
              <w:rPr>
                <w:noProof/>
                <w:webHidden/>
              </w:rPr>
              <w:fldChar w:fldCharType="begin"/>
            </w:r>
            <w:r>
              <w:rPr>
                <w:noProof/>
                <w:webHidden/>
              </w:rPr>
              <w:instrText xml:space="preserve"> PAGEREF _Toc216470888 \h </w:instrText>
            </w:r>
            <w:r>
              <w:rPr>
                <w:noProof/>
                <w:webHidden/>
              </w:rPr>
            </w:r>
            <w:r>
              <w:rPr>
                <w:noProof/>
                <w:webHidden/>
              </w:rPr>
              <w:fldChar w:fldCharType="separate"/>
            </w:r>
            <w:r w:rsidR="003D5319">
              <w:rPr>
                <w:noProof/>
                <w:webHidden/>
              </w:rPr>
              <w:t>3</w:t>
            </w:r>
            <w:r>
              <w:rPr>
                <w:noProof/>
                <w:webHidden/>
              </w:rPr>
              <w:fldChar w:fldCharType="end"/>
            </w:r>
          </w:hyperlink>
        </w:p>
        <w:p w14:paraId="4583EFDA" w14:textId="3A870315" w:rsidR="009B4790" w:rsidRDefault="009B4790">
          <w:pPr>
            <w:pStyle w:val="TOC2"/>
            <w:tabs>
              <w:tab w:val="left" w:pos="1638"/>
              <w:tab w:val="right" w:leader="dot" w:pos="8493"/>
            </w:tabs>
            <w:rPr>
              <w:rFonts w:asciiTheme="minorHAnsi" w:eastAsiaTheme="minorEastAsia" w:hAnsiTheme="minorHAnsi" w:cstheme="minorBidi"/>
              <w:noProof/>
              <w:lang w:val="en-US" w:eastAsia="zh-CN"/>
            </w:rPr>
          </w:pPr>
          <w:hyperlink w:anchor="_Toc216470889" w:history="1">
            <w:r w:rsidRPr="00196807">
              <w:rPr>
                <w:rStyle w:val="Hyperlink"/>
                <w:noProof/>
              </w:rPr>
              <w:t>C.</w:t>
            </w:r>
            <w:r>
              <w:rPr>
                <w:rFonts w:asciiTheme="minorHAnsi" w:eastAsiaTheme="minorEastAsia" w:hAnsiTheme="minorHAnsi" w:cstheme="minorBidi"/>
                <w:noProof/>
                <w:lang w:val="en-US" w:eastAsia="zh-CN"/>
              </w:rPr>
              <w:tab/>
            </w:r>
            <w:r w:rsidRPr="00196807">
              <w:rPr>
                <w:rStyle w:val="Hyperlink"/>
                <w:noProof/>
              </w:rPr>
              <w:t>BATASAN MASALAH</w:t>
            </w:r>
            <w:r>
              <w:rPr>
                <w:noProof/>
                <w:webHidden/>
              </w:rPr>
              <w:tab/>
            </w:r>
            <w:r>
              <w:rPr>
                <w:noProof/>
                <w:webHidden/>
              </w:rPr>
              <w:fldChar w:fldCharType="begin"/>
            </w:r>
            <w:r>
              <w:rPr>
                <w:noProof/>
                <w:webHidden/>
              </w:rPr>
              <w:instrText xml:space="preserve"> PAGEREF _Toc216470889 \h </w:instrText>
            </w:r>
            <w:r>
              <w:rPr>
                <w:noProof/>
                <w:webHidden/>
              </w:rPr>
            </w:r>
            <w:r>
              <w:rPr>
                <w:noProof/>
                <w:webHidden/>
              </w:rPr>
              <w:fldChar w:fldCharType="separate"/>
            </w:r>
            <w:r w:rsidR="003D5319">
              <w:rPr>
                <w:noProof/>
                <w:webHidden/>
              </w:rPr>
              <w:t>4</w:t>
            </w:r>
            <w:r>
              <w:rPr>
                <w:noProof/>
                <w:webHidden/>
              </w:rPr>
              <w:fldChar w:fldCharType="end"/>
            </w:r>
          </w:hyperlink>
        </w:p>
        <w:p w14:paraId="71955E07" w14:textId="2C405F71" w:rsidR="009B4790" w:rsidRDefault="009B4790">
          <w:pPr>
            <w:pStyle w:val="TOC2"/>
            <w:tabs>
              <w:tab w:val="left" w:pos="1638"/>
              <w:tab w:val="right" w:leader="dot" w:pos="8493"/>
            </w:tabs>
            <w:rPr>
              <w:rFonts w:asciiTheme="minorHAnsi" w:eastAsiaTheme="minorEastAsia" w:hAnsiTheme="minorHAnsi" w:cstheme="minorBidi"/>
              <w:noProof/>
              <w:lang w:val="en-US" w:eastAsia="zh-CN"/>
            </w:rPr>
          </w:pPr>
          <w:hyperlink w:anchor="_Toc216470890" w:history="1">
            <w:r w:rsidRPr="00196807">
              <w:rPr>
                <w:rStyle w:val="Hyperlink"/>
                <w:noProof/>
              </w:rPr>
              <w:t>D.</w:t>
            </w:r>
            <w:r>
              <w:rPr>
                <w:rFonts w:asciiTheme="minorHAnsi" w:eastAsiaTheme="minorEastAsia" w:hAnsiTheme="minorHAnsi" w:cstheme="minorBidi"/>
                <w:noProof/>
                <w:lang w:val="en-US" w:eastAsia="zh-CN"/>
              </w:rPr>
              <w:tab/>
            </w:r>
            <w:r w:rsidRPr="00196807">
              <w:rPr>
                <w:rStyle w:val="Hyperlink"/>
                <w:noProof/>
              </w:rPr>
              <w:t>RUMUSAN MASALAH</w:t>
            </w:r>
            <w:r>
              <w:rPr>
                <w:noProof/>
                <w:webHidden/>
              </w:rPr>
              <w:tab/>
            </w:r>
            <w:r>
              <w:rPr>
                <w:noProof/>
                <w:webHidden/>
              </w:rPr>
              <w:fldChar w:fldCharType="begin"/>
            </w:r>
            <w:r>
              <w:rPr>
                <w:noProof/>
                <w:webHidden/>
              </w:rPr>
              <w:instrText xml:space="preserve"> PAGEREF _Toc216470890 \h </w:instrText>
            </w:r>
            <w:r>
              <w:rPr>
                <w:noProof/>
                <w:webHidden/>
              </w:rPr>
            </w:r>
            <w:r>
              <w:rPr>
                <w:noProof/>
                <w:webHidden/>
              </w:rPr>
              <w:fldChar w:fldCharType="separate"/>
            </w:r>
            <w:r w:rsidR="003D5319">
              <w:rPr>
                <w:noProof/>
                <w:webHidden/>
              </w:rPr>
              <w:t>4</w:t>
            </w:r>
            <w:r>
              <w:rPr>
                <w:noProof/>
                <w:webHidden/>
              </w:rPr>
              <w:fldChar w:fldCharType="end"/>
            </w:r>
          </w:hyperlink>
        </w:p>
        <w:p w14:paraId="0A451899" w14:textId="04E88C51" w:rsidR="009B4790" w:rsidRDefault="009B4790">
          <w:pPr>
            <w:pStyle w:val="TOC2"/>
            <w:tabs>
              <w:tab w:val="left" w:pos="1638"/>
              <w:tab w:val="right" w:leader="dot" w:pos="8493"/>
            </w:tabs>
            <w:rPr>
              <w:rFonts w:asciiTheme="minorHAnsi" w:eastAsiaTheme="minorEastAsia" w:hAnsiTheme="minorHAnsi" w:cstheme="minorBidi"/>
              <w:noProof/>
              <w:lang w:val="en-US" w:eastAsia="zh-CN"/>
            </w:rPr>
          </w:pPr>
          <w:hyperlink w:anchor="_Toc216470891" w:history="1">
            <w:r w:rsidRPr="00196807">
              <w:rPr>
                <w:rStyle w:val="Hyperlink"/>
                <w:noProof/>
              </w:rPr>
              <w:t>E.</w:t>
            </w:r>
            <w:r>
              <w:rPr>
                <w:rFonts w:asciiTheme="minorHAnsi" w:eastAsiaTheme="minorEastAsia" w:hAnsiTheme="minorHAnsi" w:cstheme="minorBidi"/>
                <w:noProof/>
                <w:lang w:val="en-US" w:eastAsia="zh-CN"/>
              </w:rPr>
              <w:tab/>
            </w:r>
            <w:r w:rsidRPr="00196807">
              <w:rPr>
                <w:rStyle w:val="Hyperlink"/>
                <w:noProof/>
              </w:rPr>
              <w:t>TUJUAN DAN MANFAAT PENYUSUNAN SKRIPSI</w:t>
            </w:r>
            <w:r>
              <w:rPr>
                <w:noProof/>
                <w:webHidden/>
              </w:rPr>
              <w:tab/>
            </w:r>
            <w:r>
              <w:rPr>
                <w:noProof/>
                <w:webHidden/>
              </w:rPr>
              <w:fldChar w:fldCharType="begin"/>
            </w:r>
            <w:r>
              <w:rPr>
                <w:noProof/>
                <w:webHidden/>
              </w:rPr>
              <w:instrText xml:space="preserve"> PAGEREF _Toc216470891 \h </w:instrText>
            </w:r>
            <w:r>
              <w:rPr>
                <w:noProof/>
                <w:webHidden/>
              </w:rPr>
            </w:r>
            <w:r>
              <w:rPr>
                <w:noProof/>
                <w:webHidden/>
              </w:rPr>
              <w:fldChar w:fldCharType="separate"/>
            </w:r>
            <w:r w:rsidR="003D5319">
              <w:rPr>
                <w:noProof/>
                <w:webHidden/>
              </w:rPr>
              <w:t>4</w:t>
            </w:r>
            <w:r>
              <w:rPr>
                <w:noProof/>
                <w:webHidden/>
              </w:rPr>
              <w:fldChar w:fldCharType="end"/>
            </w:r>
          </w:hyperlink>
        </w:p>
        <w:p w14:paraId="17CD6859" w14:textId="20A61CB2" w:rsidR="009B4790" w:rsidRDefault="009B4790">
          <w:pPr>
            <w:pStyle w:val="TOC2"/>
            <w:tabs>
              <w:tab w:val="left" w:pos="1638"/>
              <w:tab w:val="right" w:leader="dot" w:pos="8493"/>
            </w:tabs>
            <w:rPr>
              <w:rFonts w:asciiTheme="minorHAnsi" w:eastAsiaTheme="minorEastAsia" w:hAnsiTheme="minorHAnsi" w:cstheme="minorBidi"/>
              <w:noProof/>
              <w:lang w:val="en-US" w:eastAsia="zh-CN"/>
            </w:rPr>
          </w:pPr>
          <w:hyperlink w:anchor="_Toc216470892" w:history="1">
            <w:r w:rsidRPr="00196807">
              <w:rPr>
                <w:rStyle w:val="Hyperlink"/>
                <w:noProof/>
              </w:rPr>
              <w:t>F.</w:t>
            </w:r>
            <w:r>
              <w:rPr>
                <w:rFonts w:asciiTheme="minorHAnsi" w:eastAsiaTheme="minorEastAsia" w:hAnsiTheme="minorHAnsi" w:cstheme="minorBidi"/>
                <w:noProof/>
                <w:lang w:val="en-US" w:eastAsia="zh-CN"/>
              </w:rPr>
              <w:tab/>
            </w:r>
            <w:r w:rsidRPr="00196807">
              <w:rPr>
                <w:rStyle w:val="Hyperlink"/>
                <w:noProof/>
              </w:rPr>
              <w:t>SISTEMATIKA PENULISAN</w:t>
            </w:r>
            <w:r>
              <w:rPr>
                <w:noProof/>
                <w:webHidden/>
              </w:rPr>
              <w:tab/>
            </w:r>
            <w:r>
              <w:rPr>
                <w:noProof/>
                <w:webHidden/>
              </w:rPr>
              <w:fldChar w:fldCharType="begin"/>
            </w:r>
            <w:r>
              <w:rPr>
                <w:noProof/>
                <w:webHidden/>
              </w:rPr>
              <w:instrText xml:space="preserve"> PAGEREF _Toc216470892 \h </w:instrText>
            </w:r>
            <w:r>
              <w:rPr>
                <w:noProof/>
                <w:webHidden/>
              </w:rPr>
            </w:r>
            <w:r>
              <w:rPr>
                <w:noProof/>
                <w:webHidden/>
              </w:rPr>
              <w:fldChar w:fldCharType="separate"/>
            </w:r>
            <w:r w:rsidR="003D5319">
              <w:rPr>
                <w:noProof/>
                <w:webHidden/>
              </w:rPr>
              <w:t>5</w:t>
            </w:r>
            <w:r>
              <w:rPr>
                <w:noProof/>
                <w:webHidden/>
              </w:rPr>
              <w:fldChar w:fldCharType="end"/>
            </w:r>
          </w:hyperlink>
        </w:p>
        <w:p w14:paraId="3E28CBBD" w14:textId="7CF9AD3E" w:rsidR="009B4790" w:rsidRDefault="009B4790">
          <w:pPr>
            <w:pStyle w:val="TOC1"/>
            <w:tabs>
              <w:tab w:val="right" w:leader="dot" w:pos="8493"/>
            </w:tabs>
            <w:rPr>
              <w:rFonts w:asciiTheme="minorHAnsi" w:eastAsiaTheme="minorEastAsia" w:hAnsiTheme="minorHAnsi" w:cstheme="minorBidi"/>
              <w:b w:val="0"/>
              <w:bCs w:val="0"/>
              <w:noProof/>
              <w:color w:val="auto"/>
              <w:lang w:val="en-US" w:eastAsia="zh-CN"/>
            </w:rPr>
          </w:pPr>
          <w:hyperlink w:anchor="_Toc216470893" w:history="1">
            <w:r w:rsidRPr="00196807">
              <w:rPr>
                <w:rStyle w:val="Hyperlink"/>
                <w:noProof/>
              </w:rPr>
              <w:t xml:space="preserve">BAB II </w:t>
            </w:r>
            <w:r>
              <w:rPr>
                <w:rStyle w:val="Hyperlink"/>
                <w:noProof/>
              </w:rPr>
              <w:tab/>
            </w:r>
            <w:r w:rsidRPr="00196807">
              <w:rPr>
                <w:rStyle w:val="Hyperlink"/>
                <w:noProof/>
              </w:rPr>
              <w:t>LANDASAN TEORI</w:t>
            </w:r>
            <w:r>
              <w:rPr>
                <w:noProof/>
                <w:webHidden/>
              </w:rPr>
              <w:tab/>
            </w:r>
            <w:r>
              <w:rPr>
                <w:noProof/>
                <w:webHidden/>
              </w:rPr>
              <w:fldChar w:fldCharType="begin"/>
            </w:r>
            <w:r>
              <w:rPr>
                <w:noProof/>
                <w:webHidden/>
              </w:rPr>
              <w:instrText xml:space="preserve"> PAGEREF _Toc216470893 \h </w:instrText>
            </w:r>
            <w:r>
              <w:rPr>
                <w:noProof/>
                <w:webHidden/>
              </w:rPr>
            </w:r>
            <w:r>
              <w:rPr>
                <w:noProof/>
                <w:webHidden/>
              </w:rPr>
              <w:fldChar w:fldCharType="separate"/>
            </w:r>
            <w:r w:rsidR="003D5319">
              <w:rPr>
                <w:noProof/>
                <w:webHidden/>
              </w:rPr>
              <w:t>7</w:t>
            </w:r>
            <w:r>
              <w:rPr>
                <w:noProof/>
                <w:webHidden/>
              </w:rPr>
              <w:fldChar w:fldCharType="end"/>
            </w:r>
          </w:hyperlink>
        </w:p>
        <w:p w14:paraId="3E1CEE59" w14:textId="480DF32E" w:rsidR="009B4790" w:rsidRDefault="009B4790">
          <w:pPr>
            <w:pStyle w:val="TOC2"/>
            <w:tabs>
              <w:tab w:val="left" w:pos="1638"/>
              <w:tab w:val="right" w:leader="dot" w:pos="8493"/>
            </w:tabs>
            <w:rPr>
              <w:rFonts w:asciiTheme="minorHAnsi" w:eastAsiaTheme="minorEastAsia" w:hAnsiTheme="minorHAnsi" w:cstheme="minorBidi"/>
              <w:noProof/>
              <w:lang w:val="en-US" w:eastAsia="zh-CN"/>
            </w:rPr>
          </w:pPr>
          <w:hyperlink w:anchor="_Toc216470894" w:history="1">
            <w:r w:rsidRPr="00196807">
              <w:rPr>
                <w:rStyle w:val="Hyperlink"/>
                <w:noProof/>
              </w:rPr>
              <w:t>A.</w:t>
            </w:r>
            <w:r>
              <w:rPr>
                <w:rFonts w:asciiTheme="minorHAnsi" w:eastAsiaTheme="minorEastAsia" w:hAnsiTheme="minorHAnsi" w:cstheme="minorBidi"/>
                <w:noProof/>
                <w:lang w:val="en-US" w:eastAsia="zh-CN"/>
              </w:rPr>
              <w:tab/>
            </w:r>
            <w:r w:rsidRPr="00196807">
              <w:rPr>
                <w:rStyle w:val="Hyperlink"/>
                <w:noProof/>
              </w:rPr>
              <w:t>TINJAUAN PUSTAKA</w:t>
            </w:r>
            <w:r>
              <w:rPr>
                <w:noProof/>
                <w:webHidden/>
              </w:rPr>
              <w:tab/>
            </w:r>
            <w:r>
              <w:rPr>
                <w:noProof/>
                <w:webHidden/>
              </w:rPr>
              <w:fldChar w:fldCharType="begin"/>
            </w:r>
            <w:r>
              <w:rPr>
                <w:noProof/>
                <w:webHidden/>
              </w:rPr>
              <w:instrText xml:space="preserve"> PAGEREF _Toc216470894 \h </w:instrText>
            </w:r>
            <w:r>
              <w:rPr>
                <w:noProof/>
                <w:webHidden/>
              </w:rPr>
            </w:r>
            <w:r>
              <w:rPr>
                <w:noProof/>
                <w:webHidden/>
              </w:rPr>
              <w:fldChar w:fldCharType="separate"/>
            </w:r>
            <w:r w:rsidR="003D5319">
              <w:rPr>
                <w:noProof/>
                <w:webHidden/>
              </w:rPr>
              <w:t>7</w:t>
            </w:r>
            <w:r>
              <w:rPr>
                <w:noProof/>
                <w:webHidden/>
              </w:rPr>
              <w:fldChar w:fldCharType="end"/>
            </w:r>
          </w:hyperlink>
        </w:p>
        <w:p w14:paraId="76F09A41" w14:textId="0CF95718"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895" w:history="1">
            <w:r w:rsidRPr="00196807">
              <w:rPr>
                <w:rStyle w:val="Hyperlink"/>
                <w:bCs/>
                <w:noProof/>
              </w:rPr>
              <w:t>1.</w:t>
            </w:r>
            <w:r>
              <w:rPr>
                <w:rFonts w:asciiTheme="minorHAnsi" w:eastAsiaTheme="minorEastAsia" w:hAnsiTheme="minorHAnsi"/>
                <w:noProof/>
                <w:szCs w:val="24"/>
                <w:lang w:val="en-US" w:eastAsia="zh-CN"/>
              </w:rPr>
              <w:tab/>
            </w:r>
            <w:r w:rsidRPr="00196807">
              <w:rPr>
                <w:rStyle w:val="Hyperlink"/>
                <w:bCs/>
                <w:noProof/>
              </w:rPr>
              <w:t>Emisi Sulfur Dari Industri Pelayaran</w:t>
            </w:r>
            <w:r>
              <w:rPr>
                <w:noProof/>
                <w:webHidden/>
              </w:rPr>
              <w:tab/>
            </w:r>
            <w:r>
              <w:rPr>
                <w:noProof/>
                <w:webHidden/>
              </w:rPr>
              <w:fldChar w:fldCharType="begin"/>
            </w:r>
            <w:r>
              <w:rPr>
                <w:noProof/>
                <w:webHidden/>
              </w:rPr>
              <w:instrText xml:space="preserve"> PAGEREF _Toc216470895 \h </w:instrText>
            </w:r>
            <w:r>
              <w:rPr>
                <w:noProof/>
                <w:webHidden/>
              </w:rPr>
            </w:r>
            <w:r>
              <w:rPr>
                <w:noProof/>
                <w:webHidden/>
              </w:rPr>
              <w:fldChar w:fldCharType="separate"/>
            </w:r>
            <w:r w:rsidR="003D5319">
              <w:rPr>
                <w:noProof/>
                <w:webHidden/>
              </w:rPr>
              <w:t>7</w:t>
            </w:r>
            <w:r>
              <w:rPr>
                <w:noProof/>
                <w:webHidden/>
              </w:rPr>
              <w:fldChar w:fldCharType="end"/>
            </w:r>
          </w:hyperlink>
        </w:p>
        <w:p w14:paraId="075AAC39" w14:textId="0B50836E"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896" w:history="1">
            <w:r w:rsidRPr="00196807">
              <w:rPr>
                <w:rStyle w:val="Hyperlink"/>
                <w:noProof/>
              </w:rPr>
              <w:t>2.</w:t>
            </w:r>
            <w:r>
              <w:rPr>
                <w:rFonts w:asciiTheme="minorHAnsi" w:eastAsiaTheme="minorEastAsia" w:hAnsiTheme="minorHAnsi"/>
                <w:noProof/>
                <w:szCs w:val="24"/>
                <w:lang w:val="en-US" w:eastAsia="zh-CN"/>
              </w:rPr>
              <w:tab/>
            </w:r>
            <w:r w:rsidRPr="00196807">
              <w:rPr>
                <w:rStyle w:val="Hyperlink"/>
                <w:noProof/>
              </w:rPr>
              <w:t>Dampak Emisi Sulfur Terhadap Lingkungan Dan Kesehatan</w:t>
            </w:r>
            <w:r>
              <w:rPr>
                <w:noProof/>
                <w:webHidden/>
              </w:rPr>
              <w:tab/>
            </w:r>
            <w:r>
              <w:rPr>
                <w:noProof/>
                <w:webHidden/>
              </w:rPr>
              <w:fldChar w:fldCharType="begin"/>
            </w:r>
            <w:r>
              <w:rPr>
                <w:noProof/>
                <w:webHidden/>
              </w:rPr>
              <w:instrText xml:space="preserve"> PAGEREF _Toc216470896 \h </w:instrText>
            </w:r>
            <w:r>
              <w:rPr>
                <w:noProof/>
                <w:webHidden/>
              </w:rPr>
            </w:r>
            <w:r>
              <w:rPr>
                <w:noProof/>
                <w:webHidden/>
              </w:rPr>
              <w:fldChar w:fldCharType="separate"/>
            </w:r>
            <w:r w:rsidR="003D5319">
              <w:rPr>
                <w:noProof/>
                <w:webHidden/>
              </w:rPr>
              <w:t>8</w:t>
            </w:r>
            <w:r>
              <w:rPr>
                <w:noProof/>
                <w:webHidden/>
              </w:rPr>
              <w:fldChar w:fldCharType="end"/>
            </w:r>
          </w:hyperlink>
        </w:p>
        <w:p w14:paraId="3C8DBCE1" w14:textId="5CC18447"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897" w:history="1">
            <w:r w:rsidRPr="00196807">
              <w:rPr>
                <w:rStyle w:val="Hyperlink"/>
                <w:noProof/>
              </w:rPr>
              <w:t>3.</w:t>
            </w:r>
            <w:r>
              <w:rPr>
                <w:rFonts w:asciiTheme="minorHAnsi" w:eastAsiaTheme="minorEastAsia" w:hAnsiTheme="minorHAnsi"/>
                <w:noProof/>
                <w:szCs w:val="24"/>
                <w:lang w:val="en-US" w:eastAsia="zh-CN"/>
              </w:rPr>
              <w:tab/>
            </w:r>
            <w:r w:rsidRPr="00196807">
              <w:rPr>
                <w:rStyle w:val="Hyperlink"/>
                <w:noProof/>
              </w:rPr>
              <w:t>Kebijakan Internasional Dalam Pengendalian Emisi Sulfur</w:t>
            </w:r>
            <w:r>
              <w:rPr>
                <w:noProof/>
                <w:webHidden/>
              </w:rPr>
              <w:tab/>
            </w:r>
            <w:r>
              <w:rPr>
                <w:noProof/>
                <w:webHidden/>
              </w:rPr>
              <w:fldChar w:fldCharType="begin"/>
            </w:r>
            <w:r>
              <w:rPr>
                <w:noProof/>
                <w:webHidden/>
              </w:rPr>
              <w:instrText xml:space="preserve"> PAGEREF _Toc216470897 \h </w:instrText>
            </w:r>
            <w:r>
              <w:rPr>
                <w:noProof/>
                <w:webHidden/>
              </w:rPr>
            </w:r>
            <w:r>
              <w:rPr>
                <w:noProof/>
                <w:webHidden/>
              </w:rPr>
              <w:fldChar w:fldCharType="separate"/>
            </w:r>
            <w:r w:rsidR="003D5319">
              <w:rPr>
                <w:noProof/>
                <w:webHidden/>
              </w:rPr>
              <w:t>9</w:t>
            </w:r>
            <w:r>
              <w:rPr>
                <w:noProof/>
                <w:webHidden/>
              </w:rPr>
              <w:fldChar w:fldCharType="end"/>
            </w:r>
          </w:hyperlink>
        </w:p>
        <w:p w14:paraId="2493EA18" w14:textId="1DBA045D"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898" w:history="1">
            <w:r w:rsidRPr="00196807">
              <w:rPr>
                <w:rStyle w:val="Hyperlink"/>
                <w:noProof/>
              </w:rPr>
              <w:t>4.</w:t>
            </w:r>
            <w:r>
              <w:rPr>
                <w:rFonts w:asciiTheme="minorHAnsi" w:eastAsiaTheme="minorEastAsia" w:hAnsiTheme="minorHAnsi"/>
                <w:noProof/>
                <w:szCs w:val="24"/>
                <w:lang w:val="en-US" w:eastAsia="zh-CN"/>
              </w:rPr>
              <w:tab/>
            </w:r>
            <w:r w:rsidRPr="00196807">
              <w:rPr>
                <w:rStyle w:val="Hyperlink"/>
                <w:noProof/>
              </w:rPr>
              <w:t>Kebijakan Korea Selatan Dalam Penerapan ECA</w:t>
            </w:r>
            <w:r>
              <w:rPr>
                <w:noProof/>
                <w:webHidden/>
              </w:rPr>
              <w:tab/>
            </w:r>
            <w:r>
              <w:rPr>
                <w:noProof/>
                <w:webHidden/>
              </w:rPr>
              <w:fldChar w:fldCharType="begin"/>
            </w:r>
            <w:r>
              <w:rPr>
                <w:noProof/>
                <w:webHidden/>
              </w:rPr>
              <w:instrText xml:space="preserve"> PAGEREF _Toc216470898 \h </w:instrText>
            </w:r>
            <w:r>
              <w:rPr>
                <w:noProof/>
                <w:webHidden/>
              </w:rPr>
            </w:r>
            <w:r>
              <w:rPr>
                <w:noProof/>
                <w:webHidden/>
              </w:rPr>
              <w:fldChar w:fldCharType="separate"/>
            </w:r>
            <w:r w:rsidR="003D5319">
              <w:rPr>
                <w:noProof/>
                <w:webHidden/>
              </w:rPr>
              <w:t>13</w:t>
            </w:r>
            <w:r>
              <w:rPr>
                <w:noProof/>
                <w:webHidden/>
              </w:rPr>
              <w:fldChar w:fldCharType="end"/>
            </w:r>
          </w:hyperlink>
        </w:p>
        <w:p w14:paraId="598852D7" w14:textId="1016D598"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899" w:history="1">
            <w:r w:rsidRPr="00196807">
              <w:rPr>
                <w:rStyle w:val="Hyperlink"/>
                <w:noProof/>
              </w:rPr>
              <w:t>5.</w:t>
            </w:r>
            <w:r>
              <w:rPr>
                <w:rFonts w:asciiTheme="minorHAnsi" w:eastAsiaTheme="minorEastAsia" w:hAnsiTheme="minorHAnsi"/>
                <w:noProof/>
                <w:szCs w:val="24"/>
                <w:lang w:val="en-US" w:eastAsia="zh-CN"/>
              </w:rPr>
              <w:tab/>
            </w:r>
            <w:r w:rsidRPr="00196807">
              <w:rPr>
                <w:rStyle w:val="Hyperlink"/>
                <w:noProof/>
              </w:rPr>
              <w:t xml:space="preserve">Efektivitas </w:t>
            </w:r>
            <w:r w:rsidRPr="00196807">
              <w:rPr>
                <w:rStyle w:val="Hyperlink"/>
                <w:i/>
                <w:iCs/>
                <w:noProof/>
              </w:rPr>
              <w:t>Emission Control Area</w:t>
            </w:r>
            <w:r w:rsidRPr="00196807">
              <w:rPr>
                <w:rStyle w:val="Hyperlink"/>
                <w:noProof/>
              </w:rPr>
              <w:t xml:space="preserve"> (ECA)</w:t>
            </w:r>
            <w:r>
              <w:rPr>
                <w:noProof/>
                <w:webHidden/>
              </w:rPr>
              <w:tab/>
            </w:r>
            <w:r>
              <w:rPr>
                <w:noProof/>
                <w:webHidden/>
              </w:rPr>
              <w:fldChar w:fldCharType="begin"/>
            </w:r>
            <w:r>
              <w:rPr>
                <w:noProof/>
                <w:webHidden/>
              </w:rPr>
              <w:instrText xml:space="preserve"> PAGEREF _Toc216470899 \h </w:instrText>
            </w:r>
            <w:r>
              <w:rPr>
                <w:noProof/>
                <w:webHidden/>
              </w:rPr>
            </w:r>
            <w:r>
              <w:rPr>
                <w:noProof/>
                <w:webHidden/>
              </w:rPr>
              <w:fldChar w:fldCharType="separate"/>
            </w:r>
            <w:r w:rsidR="003D5319">
              <w:rPr>
                <w:noProof/>
                <w:webHidden/>
              </w:rPr>
              <w:t>17</w:t>
            </w:r>
            <w:r>
              <w:rPr>
                <w:noProof/>
                <w:webHidden/>
              </w:rPr>
              <w:fldChar w:fldCharType="end"/>
            </w:r>
          </w:hyperlink>
        </w:p>
        <w:p w14:paraId="5DDEDDD1" w14:textId="22387A24"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00" w:history="1">
            <w:r w:rsidRPr="00196807">
              <w:rPr>
                <w:rStyle w:val="Hyperlink"/>
                <w:noProof/>
              </w:rPr>
              <w:t>6.</w:t>
            </w:r>
            <w:r>
              <w:rPr>
                <w:rFonts w:asciiTheme="minorHAnsi" w:eastAsiaTheme="minorEastAsia" w:hAnsiTheme="minorHAnsi"/>
                <w:noProof/>
                <w:szCs w:val="24"/>
                <w:lang w:val="en-US" w:eastAsia="zh-CN"/>
              </w:rPr>
              <w:tab/>
            </w:r>
            <w:r w:rsidRPr="00196807">
              <w:rPr>
                <w:rStyle w:val="Hyperlink"/>
                <w:noProof/>
              </w:rPr>
              <w:t xml:space="preserve">Tantangan Dalam Penerapan </w:t>
            </w:r>
            <w:r w:rsidRPr="00196807">
              <w:rPr>
                <w:rStyle w:val="Hyperlink"/>
                <w:i/>
                <w:iCs/>
                <w:noProof/>
              </w:rPr>
              <w:t>Emmision Control Area</w:t>
            </w:r>
            <w:r w:rsidRPr="00196807">
              <w:rPr>
                <w:rStyle w:val="Hyperlink"/>
                <w:noProof/>
              </w:rPr>
              <w:t xml:space="preserve"> (ECA)di Korea Selatan</w:t>
            </w:r>
            <w:r>
              <w:rPr>
                <w:noProof/>
                <w:webHidden/>
              </w:rPr>
              <w:tab/>
            </w:r>
            <w:r>
              <w:rPr>
                <w:noProof/>
                <w:webHidden/>
              </w:rPr>
              <w:fldChar w:fldCharType="begin"/>
            </w:r>
            <w:r>
              <w:rPr>
                <w:noProof/>
                <w:webHidden/>
              </w:rPr>
              <w:instrText xml:space="preserve"> PAGEREF _Toc216470900 \h </w:instrText>
            </w:r>
            <w:r>
              <w:rPr>
                <w:noProof/>
                <w:webHidden/>
              </w:rPr>
            </w:r>
            <w:r>
              <w:rPr>
                <w:noProof/>
                <w:webHidden/>
              </w:rPr>
              <w:fldChar w:fldCharType="separate"/>
            </w:r>
            <w:r w:rsidR="003D5319">
              <w:rPr>
                <w:noProof/>
                <w:webHidden/>
              </w:rPr>
              <w:t>20</w:t>
            </w:r>
            <w:r>
              <w:rPr>
                <w:noProof/>
                <w:webHidden/>
              </w:rPr>
              <w:fldChar w:fldCharType="end"/>
            </w:r>
          </w:hyperlink>
        </w:p>
        <w:p w14:paraId="49F0815A" w14:textId="3A439201" w:rsidR="009B4790" w:rsidRDefault="009B4790">
          <w:pPr>
            <w:pStyle w:val="TOC2"/>
            <w:tabs>
              <w:tab w:val="left" w:pos="1638"/>
              <w:tab w:val="right" w:leader="dot" w:pos="8493"/>
            </w:tabs>
            <w:rPr>
              <w:rFonts w:asciiTheme="minorHAnsi" w:eastAsiaTheme="minorEastAsia" w:hAnsiTheme="minorHAnsi" w:cstheme="minorBidi"/>
              <w:noProof/>
              <w:lang w:val="en-US" w:eastAsia="zh-CN"/>
            </w:rPr>
          </w:pPr>
          <w:hyperlink w:anchor="_Toc216470901" w:history="1">
            <w:r w:rsidRPr="00196807">
              <w:rPr>
                <w:rStyle w:val="Hyperlink"/>
                <w:noProof/>
              </w:rPr>
              <w:t>B.</w:t>
            </w:r>
            <w:r>
              <w:rPr>
                <w:rFonts w:asciiTheme="minorHAnsi" w:eastAsiaTheme="minorEastAsia" w:hAnsiTheme="minorHAnsi" w:cstheme="minorBidi"/>
                <w:noProof/>
                <w:lang w:val="en-US" w:eastAsia="zh-CN"/>
              </w:rPr>
              <w:tab/>
            </w:r>
            <w:r w:rsidRPr="00196807">
              <w:rPr>
                <w:rStyle w:val="Hyperlink"/>
                <w:noProof/>
              </w:rPr>
              <w:t>PENELITIAN TERDAHULU</w:t>
            </w:r>
            <w:r>
              <w:rPr>
                <w:noProof/>
                <w:webHidden/>
              </w:rPr>
              <w:tab/>
            </w:r>
            <w:r>
              <w:rPr>
                <w:noProof/>
                <w:webHidden/>
              </w:rPr>
              <w:fldChar w:fldCharType="begin"/>
            </w:r>
            <w:r>
              <w:rPr>
                <w:noProof/>
                <w:webHidden/>
              </w:rPr>
              <w:instrText xml:space="preserve"> PAGEREF _Toc216470901 \h </w:instrText>
            </w:r>
            <w:r>
              <w:rPr>
                <w:noProof/>
                <w:webHidden/>
              </w:rPr>
            </w:r>
            <w:r>
              <w:rPr>
                <w:noProof/>
                <w:webHidden/>
              </w:rPr>
              <w:fldChar w:fldCharType="separate"/>
            </w:r>
            <w:r w:rsidR="003D5319">
              <w:rPr>
                <w:noProof/>
                <w:webHidden/>
              </w:rPr>
              <w:t>25</w:t>
            </w:r>
            <w:r>
              <w:rPr>
                <w:noProof/>
                <w:webHidden/>
              </w:rPr>
              <w:fldChar w:fldCharType="end"/>
            </w:r>
          </w:hyperlink>
        </w:p>
        <w:p w14:paraId="2A9F3F26" w14:textId="6B0D10ED" w:rsidR="009B4790" w:rsidRDefault="009B4790">
          <w:pPr>
            <w:pStyle w:val="TOC2"/>
            <w:tabs>
              <w:tab w:val="left" w:pos="1638"/>
              <w:tab w:val="right" w:leader="dot" w:pos="8493"/>
            </w:tabs>
            <w:rPr>
              <w:rStyle w:val="Hyperlink"/>
              <w:noProof/>
            </w:rPr>
          </w:pPr>
          <w:hyperlink w:anchor="_Toc216470902" w:history="1">
            <w:r w:rsidRPr="00196807">
              <w:rPr>
                <w:rStyle w:val="Hyperlink"/>
                <w:noProof/>
              </w:rPr>
              <w:t>C.</w:t>
            </w:r>
            <w:r>
              <w:rPr>
                <w:rFonts w:asciiTheme="minorHAnsi" w:eastAsiaTheme="minorEastAsia" w:hAnsiTheme="minorHAnsi" w:cstheme="minorBidi"/>
                <w:noProof/>
                <w:lang w:val="en-US" w:eastAsia="zh-CN"/>
              </w:rPr>
              <w:tab/>
            </w:r>
            <w:r w:rsidRPr="00196807">
              <w:rPr>
                <w:rStyle w:val="Hyperlink"/>
                <w:noProof/>
              </w:rPr>
              <w:t>KERANGKA PEMIKIRAN</w:t>
            </w:r>
            <w:r>
              <w:rPr>
                <w:noProof/>
                <w:webHidden/>
              </w:rPr>
              <w:tab/>
            </w:r>
            <w:r>
              <w:rPr>
                <w:noProof/>
                <w:webHidden/>
              </w:rPr>
              <w:fldChar w:fldCharType="begin"/>
            </w:r>
            <w:r>
              <w:rPr>
                <w:noProof/>
                <w:webHidden/>
              </w:rPr>
              <w:instrText xml:space="preserve"> PAGEREF _Toc216470902 \h </w:instrText>
            </w:r>
            <w:r>
              <w:rPr>
                <w:noProof/>
                <w:webHidden/>
              </w:rPr>
            </w:r>
            <w:r>
              <w:rPr>
                <w:noProof/>
                <w:webHidden/>
              </w:rPr>
              <w:fldChar w:fldCharType="separate"/>
            </w:r>
            <w:r w:rsidR="003D5319">
              <w:rPr>
                <w:noProof/>
                <w:webHidden/>
              </w:rPr>
              <w:t>28</w:t>
            </w:r>
            <w:r>
              <w:rPr>
                <w:noProof/>
                <w:webHidden/>
              </w:rPr>
              <w:fldChar w:fldCharType="end"/>
            </w:r>
          </w:hyperlink>
        </w:p>
        <w:p w14:paraId="781F537F" w14:textId="77777777" w:rsidR="009B4790" w:rsidRPr="009B4790" w:rsidRDefault="009B4790" w:rsidP="009B4790"/>
        <w:p w14:paraId="3A466C66" w14:textId="4D0691E6" w:rsidR="009B4790" w:rsidRDefault="009B4790">
          <w:pPr>
            <w:pStyle w:val="TOC1"/>
            <w:tabs>
              <w:tab w:val="right" w:leader="dot" w:pos="8493"/>
            </w:tabs>
            <w:rPr>
              <w:rFonts w:asciiTheme="minorHAnsi" w:eastAsiaTheme="minorEastAsia" w:hAnsiTheme="minorHAnsi" w:cstheme="minorBidi"/>
              <w:b w:val="0"/>
              <w:bCs w:val="0"/>
              <w:noProof/>
              <w:color w:val="auto"/>
              <w:lang w:val="en-US" w:eastAsia="zh-CN"/>
            </w:rPr>
          </w:pPr>
          <w:hyperlink w:anchor="_Toc216470903" w:history="1">
            <w:r w:rsidRPr="00196807">
              <w:rPr>
                <w:rStyle w:val="Hyperlink"/>
                <w:noProof/>
              </w:rPr>
              <w:t xml:space="preserve">BAB III </w:t>
            </w:r>
            <w:r>
              <w:rPr>
                <w:rStyle w:val="Hyperlink"/>
                <w:noProof/>
              </w:rPr>
              <w:tab/>
            </w:r>
            <w:r w:rsidRPr="00196807">
              <w:rPr>
                <w:rStyle w:val="Hyperlink"/>
                <w:noProof/>
              </w:rPr>
              <w:t>METODE PENELITIAN</w:t>
            </w:r>
            <w:r>
              <w:rPr>
                <w:noProof/>
                <w:webHidden/>
              </w:rPr>
              <w:tab/>
            </w:r>
            <w:r>
              <w:rPr>
                <w:noProof/>
                <w:webHidden/>
              </w:rPr>
              <w:fldChar w:fldCharType="begin"/>
            </w:r>
            <w:r>
              <w:rPr>
                <w:noProof/>
                <w:webHidden/>
              </w:rPr>
              <w:instrText xml:space="preserve"> PAGEREF _Toc216470903 \h </w:instrText>
            </w:r>
            <w:r>
              <w:rPr>
                <w:noProof/>
                <w:webHidden/>
              </w:rPr>
            </w:r>
            <w:r>
              <w:rPr>
                <w:noProof/>
                <w:webHidden/>
              </w:rPr>
              <w:fldChar w:fldCharType="separate"/>
            </w:r>
            <w:r w:rsidR="003D5319">
              <w:rPr>
                <w:noProof/>
                <w:webHidden/>
              </w:rPr>
              <w:t>30</w:t>
            </w:r>
            <w:r>
              <w:rPr>
                <w:noProof/>
                <w:webHidden/>
              </w:rPr>
              <w:fldChar w:fldCharType="end"/>
            </w:r>
          </w:hyperlink>
        </w:p>
        <w:p w14:paraId="3AB9457E" w14:textId="02ACC432" w:rsidR="009B4790" w:rsidRDefault="009B4790">
          <w:pPr>
            <w:pStyle w:val="TOC2"/>
            <w:tabs>
              <w:tab w:val="left" w:pos="1638"/>
              <w:tab w:val="right" w:leader="dot" w:pos="8493"/>
            </w:tabs>
            <w:rPr>
              <w:rFonts w:asciiTheme="minorHAnsi" w:eastAsiaTheme="minorEastAsia" w:hAnsiTheme="minorHAnsi" w:cstheme="minorBidi"/>
              <w:noProof/>
              <w:lang w:val="en-US" w:eastAsia="zh-CN"/>
            </w:rPr>
          </w:pPr>
          <w:hyperlink w:anchor="_Toc216470904" w:history="1">
            <w:r w:rsidRPr="00196807">
              <w:rPr>
                <w:rStyle w:val="Hyperlink"/>
                <w:noProof/>
              </w:rPr>
              <w:t>A.</w:t>
            </w:r>
            <w:r>
              <w:rPr>
                <w:rFonts w:asciiTheme="minorHAnsi" w:eastAsiaTheme="minorEastAsia" w:hAnsiTheme="minorHAnsi" w:cstheme="minorBidi"/>
                <w:noProof/>
                <w:lang w:val="en-US" w:eastAsia="zh-CN"/>
              </w:rPr>
              <w:tab/>
            </w:r>
            <w:r w:rsidRPr="00196807">
              <w:rPr>
                <w:rStyle w:val="Hyperlink"/>
                <w:noProof/>
              </w:rPr>
              <w:t>WAKTU DAN TEMPAT PENELITIAN</w:t>
            </w:r>
            <w:r>
              <w:rPr>
                <w:noProof/>
                <w:webHidden/>
              </w:rPr>
              <w:tab/>
            </w:r>
            <w:r>
              <w:rPr>
                <w:noProof/>
                <w:webHidden/>
              </w:rPr>
              <w:fldChar w:fldCharType="begin"/>
            </w:r>
            <w:r>
              <w:rPr>
                <w:noProof/>
                <w:webHidden/>
              </w:rPr>
              <w:instrText xml:space="preserve"> PAGEREF _Toc216470904 \h </w:instrText>
            </w:r>
            <w:r>
              <w:rPr>
                <w:noProof/>
                <w:webHidden/>
              </w:rPr>
            </w:r>
            <w:r>
              <w:rPr>
                <w:noProof/>
                <w:webHidden/>
              </w:rPr>
              <w:fldChar w:fldCharType="separate"/>
            </w:r>
            <w:r w:rsidR="003D5319">
              <w:rPr>
                <w:noProof/>
                <w:webHidden/>
              </w:rPr>
              <w:t>30</w:t>
            </w:r>
            <w:r>
              <w:rPr>
                <w:noProof/>
                <w:webHidden/>
              </w:rPr>
              <w:fldChar w:fldCharType="end"/>
            </w:r>
          </w:hyperlink>
        </w:p>
        <w:p w14:paraId="70ABD4B4" w14:textId="53FB4C2A"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05" w:history="1">
            <w:r w:rsidRPr="00196807">
              <w:rPr>
                <w:rStyle w:val="Hyperlink"/>
                <w:noProof/>
              </w:rPr>
              <w:t>1.</w:t>
            </w:r>
            <w:r>
              <w:rPr>
                <w:rFonts w:asciiTheme="minorHAnsi" w:eastAsiaTheme="minorEastAsia" w:hAnsiTheme="minorHAnsi"/>
                <w:noProof/>
                <w:szCs w:val="24"/>
                <w:lang w:val="en-US" w:eastAsia="zh-CN"/>
              </w:rPr>
              <w:tab/>
            </w:r>
            <w:r w:rsidRPr="00196807">
              <w:rPr>
                <w:rStyle w:val="Hyperlink"/>
                <w:noProof/>
              </w:rPr>
              <w:t>Waktu Penelitian</w:t>
            </w:r>
            <w:r>
              <w:rPr>
                <w:noProof/>
                <w:webHidden/>
              </w:rPr>
              <w:tab/>
            </w:r>
            <w:r>
              <w:rPr>
                <w:noProof/>
                <w:webHidden/>
              </w:rPr>
              <w:fldChar w:fldCharType="begin"/>
            </w:r>
            <w:r>
              <w:rPr>
                <w:noProof/>
                <w:webHidden/>
              </w:rPr>
              <w:instrText xml:space="preserve"> PAGEREF _Toc216470905 \h </w:instrText>
            </w:r>
            <w:r>
              <w:rPr>
                <w:noProof/>
                <w:webHidden/>
              </w:rPr>
            </w:r>
            <w:r>
              <w:rPr>
                <w:noProof/>
                <w:webHidden/>
              </w:rPr>
              <w:fldChar w:fldCharType="separate"/>
            </w:r>
            <w:r w:rsidR="003D5319">
              <w:rPr>
                <w:noProof/>
                <w:webHidden/>
              </w:rPr>
              <w:t>30</w:t>
            </w:r>
            <w:r>
              <w:rPr>
                <w:noProof/>
                <w:webHidden/>
              </w:rPr>
              <w:fldChar w:fldCharType="end"/>
            </w:r>
          </w:hyperlink>
        </w:p>
        <w:p w14:paraId="0B0BE6BE" w14:textId="75213FEA"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06" w:history="1">
            <w:r w:rsidRPr="00196807">
              <w:rPr>
                <w:rStyle w:val="Hyperlink"/>
                <w:noProof/>
              </w:rPr>
              <w:t>2.</w:t>
            </w:r>
            <w:r>
              <w:rPr>
                <w:rFonts w:asciiTheme="minorHAnsi" w:eastAsiaTheme="minorEastAsia" w:hAnsiTheme="minorHAnsi"/>
                <w:noProof/>
                <w:szCs w:val="24"/>
                <w:lang w:val="en-US" w:eastAsia="zh-CN"/>
              </w:rPr>
              <w:tab/>
            </w:r>
            <w:r w:rsidRPr="00196807">
              <w:rPr>
                <w:rStyle w:val="Hyperlink"/>
                <w:noProof/>
              </w:rPr>
              <w:t>Tempat Penelitian</w:t>
            </w:r>
            <w:r>
              <w:rPr>
                <w:noProof/>
                <w:webHidden/>
              </w:rPr>
              <w:tab/>
            </w:r>
            <w:r>
              <w:rPr>
                <w:noProof/>
                <w:webHidden/>
              </w:rPr>
              <w:fldChar w:fldCharType="begin"/>
            </w:r>
            <w:r>
              <w:rPr>
                <w:noProof/>
                <w:webHidden/>
              </w:rPr>
              <w:instrText xml:space="preserve"> PAGEREF _Toc216470906 \h </w:instrText>
            </w:r>
            <w:r>
              <w:rPr>
                <w:noProof/>
                <w:webHidden/>
              </w:rPr>
            </w:r>
            <w:r>
              <w:rPr>
                <w:noProof/>
                <w:webHidden/>
              </w:rPr>
              <w:fldChar w:fldCharType="separate"/>
            </w:r>
            <w:r w:rsidR="003D5319">
              <w:rPr>
                <w:noProof/>
                <w:webHidden/>
              </w:rPr>
              <w:t>30</w:t>
            </w:r>
            <w:r>
              <w:rPr>
                <w:noProof/>
                <w:webHidden/>
              </w:rPr>
              <w:fldChar w:fldCharType="end"/>
            </w:r>
          </w:hyperlink>
        </w:p>
        <w:p w14:paraId="629FC97C" w14:textId="1EC60EC9" w:rsidR="009B4790" w:rsidRDefault="009B4790">
          <w:pPr>
            <w:pStyle w:val="TOC2"/>
            <w:tabs>
              <w:tab w:val="left" w:pos="1638"/>
              <w:tab w:val="right" w:leader="dot" w:pos="8493"/>
            </w:tabs>
            <w:rPr>
              <w:rFonts w:asciiTheme="minorHAnsi" w:eastAsiaTheme="minorEastAsia" w:hAnsiTheme="minorHAnsi" w:cstheme="minorBidi"/>
              <w:noProof/>
              <w:lang w:val="en-US" w:eastAsia="zh-CN"/>
            </w:rPr>
          </w:pPr>
          <w:hyperlink w:anchor="_Toc216470907" w:history="1">
            <w:r w:rsidRPr="00196807">
              <w:rPr>
                <w:rStyle w:val="Hyperlink"/>
                <w:noProof/>
              </w:rPr>
              <w:t>B.</w:t>
            </w:r>
            <w:r>
              <w:rPr>
                <w:rFonts w:asciiTheme="minorHAnsi" w:eastAsiaTheme="minorEastAsia" w:hAnsiTheme="minorHAnsi" w:cstheme="minorBidi"/>
                <w:noProof/>
                <w:lang w:val="en-US" w:eastAsia="zh-CN"/>
              </w:rPr>
              <w:tab/>
            </w:r>
            <w:r w:rsidRPr="00196807">
              <w:rPr>
                <w:rStyle w:val="Hyperlink"/>
                <w:noProof/>
              </w:rPr>
              <w:t>METODE PENDEKATAN</w:t>
            </w:r>
            <w:r>
              <w:rPr>
                <w:noProof/>
                <w:webHidden/>
              </w:rPr>
              <w:tab/>
            </w:r>
            <w:r>
              <w:rPr>
                <w:noProof/>
                <w:webHidden/>
              </w:rPr>
              <w:fldChar w:fldCharType="begin"/>
            </w:r>
            <w:r>
              <w:rPr>
                <w:noProof/>
                <w:webHidden/>
              </w:rPr>
              <w:instrText xml:space="preserve"> PAGEREF _Toc216470907 \h </w:instrText>
            </w:r>
            <w:r>
              <w:rPr>
                <w:noProof/>
                <w:webHidden/>
              </w:rPr>
            </w:r>
            <w:r>
              <w:rPr>
                <w:noProof/>
                <w:webHidden/>
              </w:rPr>
              <w:fldChar w:fldCharType="separate"/>
            </w:r>
            <w:r w:rsidR="003D5319">
              <w:rPr>
                <w:noProof/>
                <w:webHidden/>
              </w:rPr>
              <w:t>31</w:t>
            </w:r>
            <w:r>
              <w:rPr>
                <w:noProof/>
                <w:webHidden/>
              </w:rPr>
              <w:fldChar w:fldCharType="end"/>
            </w:r>
          </w:hyperlink>
        </w:p>
        <w:p w14:paraId="2701784F" w14:textId="2D5A0C24" w:rsidR="009B4790" w:rsidRDefault="009B4790">
          <w:pPr>
            <w:pStyle w:val="TOC2"/>
            <w:tabs>
              <w:tab w:val="left" w:pos="1638"/>
              <w:tab w:val="right" w:leader="dot" w:pos="8493"/>
            </w:tabs>
            <w:rPr>
              <w:rFonts w:asciiTheme="minorHAnsi" w:eastAsiaTheme="minorEastAsia" w:hAnsiTheme="minorHAnsi" w:cstheme="minorBidi"/>
              <w:noProof/>
              <w:lang w:val="en-US" w:eastAsia="zh-CN"/>
            </w:rPr>
          </w:pPr>
          <w:hyperlink w:anchor="_Toc216470908" w:history="1">
            <w:r w:rsidRPr="00196807">
              <w:rPr>
                <w:rStyle w:val="Hyperlink"/>
                <w:noProof/>
              </w:rPr>
              <w:t>C.</w:t>
            </w:r>
            <w:r>
              <w:rPr>
                <w:rFonts w:asciiTheme="minorHAnsi" w:eastAsiaTheme="minorEastAsia" w:hAnsiTheme="minorHAnsi" w:cstheme="minorBidi"/>
                <w:noProof/>
                <w:lang w:val="en-US" w:eastAsia="zh-CN"/>
              </w:rPr>
              <w:tab/>
            </w:r>
            <w:r w:rsidRPr="00196807">
              <w:rPr>
                <w:rStyle w:val="Hyperlink"/>
                <w:noProof/>
              </w:rPr>
              <w:t>SUMBER DATA</w:t>
            </w:r>
            <w:r>
              <w:rPr>
                <w:noProof/>
                <w:webHidden/>
              </w:rPr>
              <w:tab/>
            </w:r>
            <w:r>
              <w:rPr>
                <w:noProof/>
                <w:webHidden/>
              </w:rPr>
              <w:fldChar w:fldCharType="begin"/>
            </w:r>
            <w:r>
              <w:rPr>
                <w:noProof/>
                <w:webHidden/>
              </w:rPr>
              <w:instrText xml:space="preserve"> PAGEREF _Toc216470908 \h </w:instrText>
            </w:r>
            <w:r>
              <w:rPr>
                <w:noProof/>
                <w:webHidden/>
              </w:rPr>
            </w:r>
            <w:r>
              <w:rPr>
                <w:noProof/>
                <w:webHidden/>
              </w:rPr>
              <w:fldChar w:fldCharType="separate"/>
            </w:r>
            <w:r w:rsidR="003D5319">
              <w:rPr>
                <w:noProof/>
                <w:webHidden/>
              </w:rPr>
              <w:t>32</w:t>
            </w:r>
            <w:r>
              <w:rPr>
                <w:noProof/>
                <w:webHidden/>
              </w:rPr>
              <w:fldChar w:fldCharType="end"/>
            </w:r>
          </w:hyperlink>
        </w:p>
        <w:p w14:paraId="7E713581" w14:textId="2D2D023B" w:rsidR="009B4790" w:rsidRDefault="009B4790">
          <w:pPr>
            <w:pStyle w:val="TOC2"/>
            <w:tabs>
              <w:tab w:val="left" w:pos="1638"/>
              <w:tab w:val="right" w:leader="dot" w:pos="8493"/>
            </w:tabs>
            <w:rPr>
              <w:rFonts w:asciiTheme="minorHAnsi" w:eastAsiaTheme="minorEastAsia" w:hAnsiTheme="minorHAnsi" w:cstheme="minorBidi"/>
              <w:noProof/>
              <w:lang w:val="en-US" w:eastAsia="zh-CN"/>
            </w:rPr>
          </w:pPr>
          <w:hyperlink w:anchor="_Toc216470909" w:history="1">
            <w:r w:rsidRPr="00196807">
              <w:rPr>
                <w:rStyle w:val="Hyperlink"/>
                <w:noProof/>
              </w:rPr>
              <w:t>D.</w:t>
            </w:r>
            <w:r>
              <w:rPr>
                <w:rFonts w:asciiTheme="minorHAnsi" w:eastAsiaTheme="minorEastAsia" w:hAnsiTheme="minorHAnsi" w:cstheme="minorBidi"/>
                <w:noProof/>
                <w:lang w:val="en-US" w:eastAsia="zh-CN"/>
              </w:rPr>
              <w:tab/>
            </w:r>
            <w:r w:rsidRPr="00196807">
              <w:rPr>
                <w:rStyle w:val="Hyperlink"/>
                <w:noProof/>
              </w:rPr>
              <w:t>TEKNIK PENGUMPULAN DATA</w:t>
            </w:r>
            <w:r>
              <w:rPr>
                <w:noProof/>
                <w:webHidden/>
              </w:rPr>
              <w:tab/>
            </w:r>
            <w:r>
              <w:rPr>
                <w:noProof/>
                <w:webHidden/>
              </w:rPr>
              <w:fldChar w:fldCharType="begin"/>
            </w:r>
            <w:r>
              <w:rPr>
                <w:noProof/>
                <w:webHidden/>
              </w:rPr>
              <w:instrText xml:space="preserve"> PAGEREF _Toc216470909 \h </w:instrText>
            </w:r>
            <w:r>
              <w:rPr>
                <w:noProof/>
                <w:webHidden/>
              </w:rPr>
            </w:r>
            <w:r>
              <w:rPr>
                <w:noProof/>
                <w:webHidden/>
              </w:rPr>
              <w:fldChar w:fldCharType="separate"/>
            </w:r>
            <w:r w:rsidR="003D5319">
              <w:rPr>
                <w:noProof/>
                <w:webHidden/>
              </w:rPr>
              <w:t>34</w:t>
            </w:r>
            <w:r>
              <w:rPr>
                <w:noProof/>
                <w:webHidden/>
              </w:rPr>
              <w:fldChar w:fldCharType="end"/>
            </w:r>
          </w:hyperlink>
        </w:p>
        <w:p w14:paraId="581E88A7" w14:textId="5868CC9F" w:rsidR="009B4790" w:rsidRDefault="009B4790">
          <w:pPr>
            <w:pStyle w:val="TOC2"/>
            <w:tabs>
              <w:tab w:val="left" w:pos="1638"/>
              <w:tab w:val="right" w:leader="dot" w:pos="8493"/>
            </w:tabs>
            <w:rPr>
              <w:rFonts w:asciiTheme="minorHAnsi" w:eastAsiaTheme="minorEastAsia" w:hAnsiTheme="minorHAnsi" w:cstheme="minorBidi"/>
              <w:noProof/>
              <w:lang w:val="en-US" w:eastAsia="zh-CN"/>
            </w:rPr>
          </w:pPr>
          <w:hyperlink w:anchor="_Toc216470910" w:history="1">
            <w:r w:rsidRPr="00196807">
              <w:rPr>
                <w:rStyle w:val="Hyperlink"/>
                <w:noProof/>
              </w:rPr>
              <w:t>E.</w:t>
            </w:r>
            <w:r>
              <w:rPr>
                <w:rFonts w:asciiTheme="minorHAnsi" w:eastAsiaTheme="minorEastAsia" w:hAnsiTheme="minorHAnsi" w:cstheme="minorBidi"/>
                <w:noProof/>
                <w:lang w:val="en-US" w:eastAsia="zh-CN"/>
              </w:rPr>
              <w:tab/>
            </w:r>
            <w:r w:rsidRPr="00196807">
              <w:rPr>
                <w:rStyle w:val="Hyperlink"/>
                <w:noProof/>
              </w:rPr>
              <w:t>TEKNIK ANALISIS DATA</w:t>
            </w:r>
            <w:r>
              <w:rPr>
                <w:noProof/>
                <w:webHidden/>
              </w:rPr>
              <w:tab/>
            </w:r>
            <w:r>
              <w:rPr>
                <w:noProof/>
                <w:webHidden/>
              </w:rPr>
              <w:fldChar w:fldCharType="begin"/>
            </w:r>
            <w:r>
              <w:rPr>
                <w:noProof/>
                <w:webHidden/>
              </w:rPr>
              <w:instrText xml:space="preserve"> PAGEREF _Toc216470910 \h </w:instrText>
            </w:r>
            <w:r>
              <w:rPr>
                <w:noProof/>
                <w:webHidden/>
              </w:rPr>
            </w:r>
            <w:r>
              <w:rPr>
                <w:noProof/>
                <w:webHidden/>
              </w:rPr>
              <w:fldChar w:fldCharType="separate"/>
            </w:r>
            <w:r w:rsidR="003D5319">
              <w:rPr>
                <w:noProof/>
                <w:webHidden/>
              </w:rPr>
              <w:t>35</w:t>
            </w:r>
            <w:r>
              <w:rPr>
                <w:noProof/>
                <w:webHidden/>
              </w:rPr>
              <w:fldChar w:fldCharType="end"/>
            </w:r>
          </w:hyperlink>
        </w:p>
        <w:p w14:paraId="266D5300" w14:textId="67FD141D" w:rsidR="009B4790" w:rsidRDefault="009B4790">
          <w:pPr>
            <w:pStyle w:val="TOC1"/>
            <w:tabs>
              <w:tab w:val="right" w:leader="dot" w:pos="8493"/>
            </w:tabs>
            <w:rPr>
              <w:rFonts w:asciiTheme="minorHAnsi" w:eastAsiaTheme="minorEastAsia" w:hAnsiTheme="minorHAnsi" w:cstheme="minorBidi"/>
              <w:b w:val="0"/>
              <w:bCs w:val="0"/>
              <w:noProof/>
              <w:color w:val="auto"/>
              <w:lang w:val="en-US" w:eastAsia="zh-CN"/>
            </w:rPr>
          </w:pPr>
          <w:hyperlink w:anchor="_Toc216470911" w:history="1">
            <w:r w:rsidRPr="00196807">
              <w:rPr>
                <w:rStyle w:val="Hyperlink"/>
                <w:noProof/>
              </w:rPr>
              <w:t xml:space="preserve">BAB IV </w:t>
            </w:r>
            <w:r>
              <w:rPr>
                <w:rStyle w:val="Hyperlink"/>
                <w:noProof/>
              </w:rPr>
              <w:tab/>
            </w:r>
            <w:r w:rsidRPr="00196807">
              <w:rPr>
                <w:rStyle w:val="Hyperlink"/>
                <w:noProof/>
              </w:rPr>
              <w:t>HASIL DAN PEMBAHASAN</w:t>
            </w:r>
            <w:r>
              <w:rPr>
                <w:noProof/>
                <w:webHidden/>
              </w:rPr>
              <w:tab/>
            </w:r>
            <w:r>
              <w:rPr>
                <w:noProof/>
                <w:webHidden/>
              </w:rPr>
              <w:fldChar w:fldCharType="begin"/>
            </w:r>
            <w:r>
              <w:rPr>
                <w:noProof/>
                <w:webHidden/>
              </w:rPr>
              <w:instrText xml:space="preserve"> PAGEREF _Toc216470911 \h </w:instrText>
            </w:r>
            <w:r>
              <w:rPr>
                <w:noProof/>
                <w:webHidden/>
              </w:rPr>
            </w:r>
            <w:r>
              <w:rPr>
                <w:noProof/>
                <w:webHidden/>
              </w:rPr>
              <w:fldChar w:fldCharType="separate"/>
            </w:r>
            <w:r w:rsidR="003D5319">
              <w:rPr>
                <w:noProof/>
                <w:webHidden/>
              </w:rPr>
              <w:t>37</w:t>
            </w:r>
            <w:r>
              <w:rPr>
                <w:noProof/>
                <w:webHidden/>
              </w:rPr>
              <w:fldChar w:fldCharType="end"/>
            </w:r>
          </w:hyperlink>
        </w:p>
        <w:p w14:paraId="4B15E2CB" w14:textId="68F3FEE3" w:rsidR="009B4790" w:rsidRDefault="009B4790">
          <w:pPr>
            <w:pStyle w:val="TOC2"/>
            <w:tabs>
              <w:tab w:val="left" w:pos="1638"/>
              <w:tab w:val="right" w:leader="dot" w:pos="8493"/>
            </w:tabs>
            <w:rPr>
              <w:rFonts w:asciiTheme="minorHAnsi" w:eastAsiaTheme="minorEastAsia" w:hAnsiTheme="minorHAnsi" w:cstheme="minorBidi"/>
              <w:noProof/>
              <w:lang w:val="en-US" w:eastAsia="zh-CN"/>
            </w:rPr>
          </w:pPr>
          <w:hyperlink w:anchor="_Toc216470912" w:history="1">
            <w:r w:rsidRPr="00196807">
              <w:rPr>
                <w:rStyle w:val="Hyperlink"/>
                <w:noProof/>
              </w:rPr>
              <w:t>A.</w:t>
            </w:r>
            <w:r>
              <w:rPr>
                <w:rFonts w:asciiTheme="minorHAnsi" w:eastAsiaTheme="minorEastAsia" w:hAnsiTheme="minorHAnsi" w:cstheme="minorBidi"/>
                <w:noProof/>
                <w:lang w:val="en-US" w:eastAsia="zh-CN"/>
              </w:rPr>
              <w:tab/>
            </w:r>
            <w:r w:rsidRPr="00196807">
              <w:rPr>
                <w:rStyle w:val="Hyperlink"/>
                <w:noProof/>
              </w:rPr>
              <w:t>DESKRIPSI DATA</w:t>
            </w:r>
            <w:r>
              <w:rPr>
                <w:noProof/>
                <w:webHidden/>
              </w:rPr>
              <w:tab/>
            </w:r>
            <w:r>
              <w:rPr>
                <w:noProof/>
                <w:webHidden/>
              </w:rPr>
              <w:fldChar w:fldCharType="begin"/>
            </w:r>
            <w:r>
              <w:rPr>
                <w:noProof/>
                <w:webHidden/>
              </w:rPr>
              <w:instrText xml:space="preserve"> PAGEREF _Toc216470912 \h </w:instrText>
            </w:r>
            <w:r>
              <w:rPr>
                <w:noProof/>
                <w:webHidden/>
              </w:rPr>
            </w:r>
            <w:r>
              <w:rPr>
                <w:noProof/>
                <w:webHidden/>
              </w:rPr>
              <w:fldChar w:fldCharType="separate"/>
            </w:r>
            <w:r w:rsidR="003D5319">
              <w:rPr>
                <w:noProof/>
                <w:webHidden/>
              </w:rPr>
              <w:t>37</w:t>
            </w:r>
            <w:r>
              <w:rPr>
                <w:noProof/>
                <w:webHidden/>
              </w:rPr>
              <w:fldChar w:fldCharType="end"/>
            </w:r>
          </w:hyperlink>
        </w:p>
        <w:p w14:paraId="21AA5DA4" w14:textId="7FFCEA09"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13" w:history="1">
            <w:r w:rsidRPr="00196807">
              <w:rPr>
                <w:rStyle w:val="Hyperlink"/>
                <w:noProof/>
              </w:rPr>
              <w:t>1.</w:t>
            </w:r>
            <w:r>
              <w:rPr>
                <w:rFonts w:asciiTheme="minorHAnsi" w:eastAsiaTheme="minorEastAsia" w:hAnsiTheme="minorHAnsi"/>
                <w:noProof/>
                <w:szCs w:val="24"/>
                <w:lang w:val="en-US" w:eastAsia="zh-CN"/>
              </w:rPr>
              <w:tab/>
            </w:r>
            <w:r w:rsidRPr="00196807">
              <w:rPr>
                <w:rStyle w:val="Hyperlink"/>
                <w:noProof/>
              </w:rPr>
              <w:t>Gambaran Umum Penelitian</w:t>
            </w:r>
            <w:r>
              <w:rPr>
                <w:noProof/>
                <w:webHidden/>
              </w:rPr>
              <w:tab/>
            </w:r>
            <w:r>
              <w:rPr>
                <w:noProof/>
                <w:webHidden/>
              </w:rPr>
              <w:fldChar w:fldCharType="begin"/>
            </w:r>
            <w:r>
              <w:rPr>
                <w:noProof/>
                <w:webHidden/>
              </w:rPr>
              <w:instrText xml:space="preserve"> PAGEREF _Toc216470913 \h </w:instrText>
            </w:r>
            <w:r>
              <w:rPr>
                <w:noProof/>
                <w:webHidden/>
              </w:rPr>
            </w:r>
            <w:r>
              <w:rPr>
                <w:noProof/>
                <w:webHidden/>
              </w:rPr>
              <w:fldChar w:fldCharType="separate"/>
            </w:r>
            <w:r w:rsidR="003D5319">
              <w:rPr>
                <w:noProof/>
                <w:webHidden/>
              </w:rPr>
              <w:t>37</w:t>
            </w:r>
            <w:r>
              <w:rPr>
                <w:noProof/>
                <w:webHidden/>
              </w:rPr>
              <w:fldChar w:fldCharType="end"/>
            </w:r>
          </w:hyperlink>
        </w:p>
        <w:p w14:paraId="1FD71287" w14:textId="59D325E1"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14" w:history="1">
            <w:r w:rsidRPr="00196807">
              <w:rPr>
                <w:rStyle w:val="Hyperlink"/>
                <w:noProof/>
              </w:rPr>
              <w:t>2.</w:t>
            </w:r>
            <w:r>
              <w:rPr>
                <w:rFonts w:asciiTheme="minorHAnsi" w:eastAsiaTheme="minorEastAsia" w:hAnsiTheme="minorHAnsi"/>
                <w:noProof/>
                <w:szCs w:val="24"/>
                <w:lang w:val="en-US" w:eastAsia="zh-CN"/>
              </w:rPr>
              <w:tab/>
            </w:r>
            <w:r w:rsidRPr="00196807">
              <w:rPr>
                <w:rStyle w:val="Hyperlink"/>
                <w:noProof/>
              </w:rPr>
              <w:t>Latar operasional penelitian</w:t>
            </w:r>
            <w:r>
              <w:rPr>
                <w:noProof/>
                <w:webHidden/>
              </w:rPr>
              <w:tab/>
            </w:r>
            <w:r>
              <w:rPr>
                <w:noProof/>
                <w:webHidden/>
              </w:rPr>
              <w:fldChar w:fldCharType="begin"/>
            </w:r>
            <w:r>
              <w:rPr>
                <w:noProof/>
                <w:webHidden/>
              </w:rPr>
              <w:instrText xml:space="preserve"> PAGEREF _Toc216470914 \h </w:instrText>
            </w:r>
            <w:r>
              <w:rPr>
                <w:noProof/>
                <w:webHidden/>
              </w:rPr>
            </w:r>
            <w:r>
              <w:rPr>
                <w:noProof/>
                <w:webHidden/>
              </w:rPr>
              <w:fldChar w:fldCharType="separate"/>
            </w:r>
            <w:r w:rsidR="003D5319">
              <w:rPr>
                <w:noProof/>
                <w:webHidden/>
              </w:rPr>
              <w:t>37</w:t>
            </w:r>
            <w:r>
              <w:rPr>
                <w:noProof/>
                <w:webHidden/>
              </w:rPr>
              <w:fldChar w:fldCharType="end"/>
            </w:r>
          </w:hyperlink>
        </w:p>
        <w:p w14:paraId="18EE967E" w14:textId="6AE8BFB3"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15" w:history="1">
            <w:r w:rsidRPr="00196807">
              <w:rPr>
                <w:rStyle w:val="Hyperlink"/>
                <w:noProof/>
              </w:rPr>
              <w:t>3.</w:t>
            </w:r>
            <w:r>
              <w:rPr>
                <w:rFonts w:asciiTheme="minorHAnsi" w:eastAsiaTheme="minorEastAsia" w:hAnsiTheme="minorHAnsi"/>
                <w:noProof/>
                <w:szCs w:val="24"/>
                <w:lang w:val="en-US" w:eastAsia="zh-CN"/>
              </w:rPr>
              <w:tab/>
            </w:r>
            <w:r w:rsidRPr="00196807">
              <w:rPr>
                <w:rStyle w:val="Hyperlink"/>
                <w:noProof/>
              </w:rPr>
              <w:t>Lokasi Operasional Penelitian</w:t>
            </w:r>
            <w:r>
              <w:rPr>
                <w:noProof/>
                <w:webHidden/>
              </w:rPr>
              <w:tab/>
            </w:r>
            <w:r>
              <w:rPr>
                <w:noProof/>
                <w:webHidden/>
              </w:rPr>
              <w:fldChar w:fldCharType="begin"/>
            </w:r>
            <w:r>
              <w:rPr>
                <w:noProof/>
                <w:webHidden/>
              </w:rPr>
              <w:instrText xml:space="preserve"> PAGEREF _Toc216470915 \h </w:instrText>
            </w:r>
            <w:r>
              <w:rPr>
                <w:noProof/>
                <w:webHidden/>
              </w:rPr>
            </w:r>
            <w:r>
              <w:rPr>
                <w:noProof/>
                <w:webHidden/>
              </w:rPr>
              <w:fldChar w:fldCharType="separate"/>
            </w:r>
            <w:r w:rsidR="003D5319">
              <w:rPr>
                <w:noProof/>
                <w:webHidden/>
              </w:rPr>
              <w:t>38</w:t>
            </w:r>
            <w:r>
              <w:rPr>
                <w:noProof/>
                <w:webHidden/>
              </w:rPr>
              <w:fldChar w:fldCharType="end"/>
            </w:r>
          </w:hyperlink>
        </w:p>
        <w:p w14:paraId="14102443" w14:textId="266440D8"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16" w:history="1">
            <w:r w:rsidRPr="00196807">
              <w:rPr>
                <w:rStyle w:val="Hyperlink"/>
                <w:noProof/>
              </w:rPr>
              <w:t>4.</w:t>
            </w:r>
            <w:r>
              <w:rPr>
                <w:rFonts w:asciiTheme="minorHAnsi" w:eastAsiaTheme="minorEastAsia" w:hAnsiTheme="minorHAnsi"/>
                <w:noProof/>
                <w:szCs w:val="24"/>
                <w:lang w:val="en-US" w:eastAsia="zh-CN"/>
              </w:rPr>
              <w:tab/>
            </w:r>
            <w:r w:rsidRPr="00196807">
              <w:rPr>
                <w:rStyle w:val="Hyperlink"/>
                <w:noProof/>
              </w:rPr>
              <w:t>Subjek dan Objek Penelitian</w:t>
            </w:r>
            <w:r>
              <w:rPr>
                <w:noProof/>
                <w:webHidden/>
              </w:rPr>
              <w:tab/>
            </w:r>
            <w:r>
              <w:rPr>
                <w:noProof/>
                <w:webHidden/>
              </w:rPr>
              <w:fldChar w:fldCharType="begin"/>
            </w:r>
            <w:r>
              <w:rPr>
                <w:noProof/>
                <w:webHidden/>
              </w:rPr>
              <w:instrText xml:space="preserve"> PAGEREF _Toc216470916 \h </w:instrText>
            </w:r>
            <w:r>
              <w:rPr>
                <w:noProof/>
                <w:webHidden/>
              </w:rPr>
            </w:r>
            <w:r>
              <w:rPr>
                <w:noProof/>
                <w:webHidden/>
              </w:rPr>
              <w:fldChar w:fldCharType="separate"/>
            </w:r>
            <w:r w:rsidR="003D5319">
              <w:rPr>
                <w:noProof/>
                <w:webHidden/>
              </w:rPr>
              <w:t>38</w:t>
            </w:r>
            <w:r>
              <w:rPr>
                <w:noProof/>
                <w:webHidden/>
              </w:rPr>
              <w:fldChar w:fldCharType="end"/>
            </w:r>
          </w:hyperlink>
        </w:p>
        <w:p w14:paraId="4A4BD291" w14:textId="1528EA47"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17" w:history="1">
            <w:r w:rsidRPr="00196807">
              <w:rPr>
                <w:rStyle w:val="Hyperlink"/>
                <w:noProof/>
              </w:rPr>
              <w:t>5.</w:t>
            </w:r>
            <w:r>
              <w:rPr>
                <w:rFonts w:asciiTheme="minorHAnsi" w:eastAsiaTheme="minorEastAsia" w:hAnsiTheme="minorHAnsi"/>
                <w:noProof/>
                <w:szCs w:val="24"/>
                <w:lang w:val="en-US" w:eastAsia="zh-CN"/>
              </w:rPr>
              <w:tab/>
            </w:r>
            <w:r w:rsidRPr="00196807">
              <w:rPr>
                <w:rStyle w:val="Hyperlink"/>
                <w:noProof/>
              </w:rPr>
              <w:t>Pendekatan Operasional Penelitian</w:t>
            </w:r>
            <w:r>
              <w:rPr>
                <w:noProof/>
                <w:webHidden/>
              </w:rPr>
              <w:tab/>
            </w:r>
            <w:r>
              <w:rPr>
                <w:noProof/>
                <w:webHidden/>
              </w:rPr>
              <w:fldChar w:fldCharType="begin"/>
            </w:r>
            <w:r>
              <w:rPr>
                <w:noProof/>
                <w:webHidden/>
              </w:rPr>
              <w:instrText xml:space="preserve"> PAGEREF _Toc216470917 \h </w:instrText>
            </w:r>
            <w:r>
              <w:rPr>
                <w:noProof/>
                <w:webHidden/>
              </w:rPr>
            </w:r>
            <w:r>
              <w:rPr>
                <w:noProof/>
                <w:webHidden/>
              </w:rPr>
              <w:fldChar w:fldCharType="separate"/>
            </w:r>
            <w:r w:rsidR="003D5319">
              <w:rPr>
                <w:noProof/>
                <w:webHidden/>
              </w:rPr>
              <w:t>39</w:t>
            </w:r>
            <w:r>
              <w:rPr>
                <w:noProof/>
                <w:webHidden/>
              </w:rPr>
              <w:fldChar w:fldCharType="end"/>
            </w:r>
          </w:hyperlink>
        </w:p>
        <w:p w14:paraId="59D9CF4E" w14:textId="50328B30"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18" w:history="1">
            <w:r w:rsidRPr="00196807">
              <w:rPr>
                <w:rStyle w:val="Hyperlink"/>
                <w:noProof/>
              </w:rPr>
              <w:t>6.</w:t>
            </w:r>
            <w:r>
              <w:rPr>
                <w:rFonts w:asciiTheme="minorHAnsi" w:eastAsiaTheme="minorEastAsia" w:hAnsiTheme="minorHAnsi"/>
                <w:noProof/>
                <w:szCs w:val="24"/>
                <w:lang w:val="en-US" w:eastAsia="zh-CN"/>
              </w:rPr>
              <w:tab/>
            </w:r>
            <w:r w:rsidRPr="00196807">
              <w:rPr>
                <w:rStyle w:val="Hyperlink"/>
                <w:noProof/>
              </w:rPr>
              <w:t>Prosedur Operasional Penelitian</w:t>
            </w:r>
            <w:r>
              <w:rPr>
                <w:noProof/>
                <w:webHidden/>
              </w:rPr>
              <w:tab/>
            </w:r>
            <w:r>
              <w:rPr>
                <w:noProof/>
                <w:webHidden/>
              </w:rPr>
              <w:fldChar w:fldCharType="begin"/>
            </w:r>
            <w:r>
              <w:rPr>
                <w:noProof/>
                <w:webHidden/>
              </w:rPr>
              <w:instrText xml:space="preserve"> PAGEREF _Toc216470918 \h </w:instrText>
            </w:r>
            <w:r>
              <w:rPr>
                <w:noProof/>
                <w:webHidden/>
              </w:rPr>
            </w:r>
            <w:r>
              <w:rPr>
                <w:noProof/>
                <w:webHidden/>
              </w:rPr>
              <w:fldChar w:fldCharType="separate"/>
            </w:r>
            <w:r w:rsidR="003D5319">
              <w:rPr>
                <w:noProof/>
                <w:webHidden/>
              </w:rPr>
              <w:t>40</w:t>
            </w:r>
            <w:r>
              <w:rPr>
                <w:noProof/>
                <w:webHidden/>
              </w:rPr>
              <w:fldChar w:fldCharType="end"/>
            </w:r>
          </w:hyperlink>
        </w:p>
        <w:p w14:paraId="13F2B9E2" w14:textId="693B4CDC"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19" w:history="1">
            <w:r w:rsidRPr="00196807">
              <w:rPr>
                <w:rStyle w:val="Hyperlink"/>
                <w:noProof/>
              </w:rPr>
              <w:t>7.</w:t>
            </w:r>
            <w:r>
              <w:rPr>
                <w:rFonts w:asciiTheme="minorHAnsi" w:eastAsiaTheme="minorEastAsia" w:hAnsiTheme="minorHAnsi"/>
                <w:noProof/>
                <w:szCs w:val="24"/>
                <w:lang w:val="en-US" w:eastAsia="zh-CN"/>
              </w:rPr>
              <w:tab/>
            </w:r>
            <w:r w:rsidRPr="00196807">
              <w:rPr>
                <w:rStyle w:val="Hyperlink"/>
                <w:noProof/>
              </w:rPr>
              <w:t>Peran Peneliti dalam Operasional Penelitian</w:t>
            </w:r>
            <w:r>
              <w:rPr>
                <w:noProof/>
                <w:webHidden/>
              </w:rPr>
              <w:tab/>
            </w:r>
            <w:r>
              <w:rPr>
                <w:noProof/>
                <w:webHidden/>
              </w:rPr>
              <w:fldChar w:fldCharType="begin"/>
            </w:r>
            <w:r>
              <w:rPr>
                <w:noProof/>
                <w:webHidden/>
              </w:rPr>
              <w:instrText xml:space="preserve"> PAGEREF _Toc216470919 \h </w:instrText>
            </w:r>
            <w:r>
              <w:rPr>
                <w:noProof/>
                <w:webHidden/>
              </w:rPr>
            </w:r>
            <w:r>
              <w:rPr>
                <w:noProof/>
                <w:webHidden/>
              </w:rPr>
              <w:fldChar w:fldCharType="separate"/>
            </w:r>
            <w:r w:rsidR="003D5319">
              <w:rPr>
                <w:noProof/>
                <w:webHidden/>
              </w:rPr>
              <w:t>40</w:t>
            </w:r>
            <w:r>
              <w:rPr>
                <w:noProof/>
                <w:webHidden/>
              </w:rPr>
              <w:fldChar w:fldCharType="end"/>
            </w:r>
          </w:hyperlink>
        </w:p>
        <w:p w14:paraId="61D1BEB5" w14:textId="6388179D"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20" w:history="1">
            <w:r w:rsidRPr="00196807">
              <w:rPr>
                <w:rStyle w:val="Hyperlink"/>
                <w:noProof/>
              </w:rPr>
              <w:t>8.</w:t>
            </w:r>
            <w:r>
              <w:rPr>
                <w:rFonts w:asciiTheme="minorHAnsi" w:eastAsiaTheme="minorEastAsia" w:hAnsiTheme="minorHAnsi"/>
                <w:noProof/>
                <w:szCs w:val="24"/>
                <w:lang w:val="en-US" w:eastAsia="zh-CN"/>
              </w:rPr>
              <w:tab/>
            </w:r>
            <w:r w:rsidRPr="00196807">
              <w:rPr>
                <w:rStyle w:val="Hyperlink"/>
                <w:noProof/>
              </w:rPr>
              <w:t>Hasil yang Diharapkan dari Operasional Penelitian</w:t>
            </w:r>
            <w:r>
              <w:rPr>
                <w:noProof/>
                <w:webHidden/>
              </w:rPr>
              <w:tab/>
            </w:r>
            <w:r>
              <w:rPr>
                <w:noProof/>
                <w:webHidden/>
              </w:rPr>
              <w:fldChar w:fldCharType="begin"/>
            </w:r>
            <w:r>
              <w:rPr>
                <w:noProof/>
                <w:webHidden/>
              </w:rPr>
              <w:instrText xml:space="preserve"> PAGEREF _Toc216470920 \h </w:instrText>
            </w:r>
            <w:r>
              <w:rPr>
                <w:noProof/>
                <w:webHidden/>
              </w:rPr>
            </w:r>
            <w:r>
              <w:rPr>
                <w:noProof/>
                <w:webHidden/>
              </w:rPr>
              <w:fldChar w:fldCharType="separate"/>
            </w:r>
            <w:r w:rsidR="003D5319">
              <w:rPr>
                <w:noProof/>
                <w:webHidden/>
              </w:rPr>
              <w:t>40</w:t>
            </w:r>
            <w:r>
              <w:rPr>
                <w:noProof/>
                <w:webHidden/>
              </w:rPr>
              <w:fldChar w:fldCharType="end"/>
            </w:r>
          </w:hyperlink>
        </w:p>
        <w:p w14:paraId="468E1B04" w14:textId="26158B11"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21" w:history="1">
            <w:r w:rsidRPr="00196807">
              <w:rPr>
                <w:rStyle w:val="Hyperlink"/>
                <w:noProof/>
              </w:rPr>
              <w:t>9.</w:t>
            </w:r>
            <w:r>
              <w:rPr>
                <w:rFonts w:asciiTheme="minorHAnsi" w:eastAsiaTheme="minorEastAsia" w:hAnsiTheme="minorHAnsi"/>
                <w:noProof/>
                <w:szCs w:val="24"/>
                <w:lang w:val="en-US" w:eastAsia="zh-CN"/>
              </w:rPr>
              <w:tab/>
            </w:r>
            <w:r w:rsidRPr="00196807">
              <w:rPr>
                <w:rStyle w:val="Hyperlink"/>
                <w:noProof/>
              </w:rPr>
              <w:t>Keterkaitan Operasional dengan Metode Deskriptif Kualitatif</w:t>
            </w:r>
            <w:r>
              <w:rPr>
                <w:noProof/>
                <w:webHidden/>
              </w:rPr>
              <w:tab/>
            </w:r>
            <w:r>
              <w:rPr>
                <w:noProof/>
                <w:webHidden/>
              </w:rPr>
              <w:fldChar w:fldCharType="begin"/>
            </w:r>
            <w:r>
              <w:rPr>
                <w:noProof/>
                <w:webHidden/>
              </w:rPr>
              <w:instrText xml:space="preserve"> PAGEREF _Toc216470921 \h </w:instrText>
            </w:r>
            <w:r>
              <w:rPr>
                <w:noProof/>
                <w:webHidden/>
              </w:rPr>
            </w:r>
            <w:r>
              <w:rPr>
                <w:noProof/>
                <w:webHidden/>
              </w:rPr>
              <w:fldChar w:fldCharType="separate"/>
            </w:r>
            <w:r w:rsidR="003D5319">
              <w:rPr>
                <w:noProof/>
                <w:webHidden/>
              </w:rPr>
              <w:t>41</w:t>
            </w:r>
            <w:r>
              <w:rPr>
                <w:noProof/>
                <w:webHidden/>
              </w:rPr>
              <w:fldChar w:fldCharType="end"/>
            </w:r>
          </w:hyperlink>
        </w:p>
        <w:p w14:paraId="54AF4C8E" w14:textId="37A6D1ED" w:rsidR="009B4790" w:rsidRDefault="009B4790">
          <w:pPr>
            <w:pStyle w:val="TOC2"/>
            <w:tabs>
              <w:tab w:val="left" w:pos="1638"/>
              <w:tab w:val="right" w:leader="dot" w:pos="8493"/>
            </w:tabs>
            <w:rPr>
              <w:rFonts w:asciiTheme="minorHAnsi" w:eastAsiaTheme="minorEastAsia" w:hAnsiTheme="minorHAnsi" w:cstheme="minorBidi"/>
              <w:noProof/>
              <w:lang w:val="en-US" w:eastAsia="zh-CN"/>
            </w:rPr>
          </w:pPr>
          <w:hyperlink w:anchor="_Toc216470922" w:history="1">
            <w:r w:rsidRPr="00196807">
              <w:rPr>
                <w:rStyle w:val="Hyperlink"/>
                <w:noProof/>
              </w:rPr>
              <w:t>B.</w:t>
            </w:r>
            <w:r>
              <w:rPr>
                <w:rFonts w:asciiTheme="minorHAnsi" w:eastAsiaTheme="minorEastAsia" w:hAnsiTheme="minorHAnsi" w:cstheme="minorBidi"/>
                <w:noProof/>
                <w:lang w:val="en-US" w:eastAsia="zh-CN"/>
              </w:rPr>
              <w:tab/>
            </w:r>
            <w:r w:rsidRPr="00196807">
              <w:rPr>
                <w:rStyle w:val="Hyperlink"/>
                <w:noProof/>
              </w:rPr>
              <w:t>ANALISIS DATA</w:t>
            </w:r>
            <w:r>
              <w:rPr>
                <w:noProof/>
                <w:webHidden/>
              </w:rPr>
              <w:tab/>
            </w:r>
            <w:r>
              <w:rPr>
                <w:noProof/>
                <w:webHidden/>
              </w:rPr>
              <w:fldChar w:fldCharType="begin"/>
            </w:r>
            <w:r>
              <w:rPr>
                <w:noProof/>
                <w:webHidden/>
              </w:rPr>
              <w:instrText xml:space="preserve"> PAGEREF _Toc216470922 \h </w:instrText>
            </w:r>
            <w:r>
              <w:rPr>
                <w:noProof/>
                <w:webHidden/>
              </w:rPr>
            </w:r>
            <w:r>
              <w:rPr>
                <w:noProof/>
                <w:webHidden/>
              </w:rPr>
              <w:fldChar w:fldCharType="separate"/>
            </w:r>
            <w:r w:rsidR="003D5319">
              <w:rPr>
                <w:noProof/>
                <w:webHidden/>
              </w:rPr>
              <w:t>41</w:t>
            </w:r>
            <w:r>
              <w:rPr>
                <w:noProof/>
                <w:webHidden/>
              </w:rPr>
              <w:fldChar w:fldCharType="end"/>
            </w:r>
          </w:hyperlink>
        </w:p>
        <w:p w14:paraId="6418D733" w14:textId="70FA8053"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23" w:history="1">
            <w:r w:rsidRPr="00196807">
              <w:rPr>
                <w:rStyle w:val="Hyperlink"/>
                <w:noProof/>
              </w:rPr>
              <w:t>1.</w:t>
            </w:r>
            <w:r>
              <w:rPr>
                <w:rFonts w:asciiTheme="minorHAnsi" w:eastAsiaTheme="minorEastAsia" w:hAnsiTheme="minorHAnsi"/>
                <w:noProof/>
                <w:szCs w:val="24"/>
                <w:lang w:val="en-US" w:eastAsia="zh-CN"/>
              </w:rPr>
              <w:tab/>
            </w:r>
            <w:r w:rsidRPr="00196807">
              <w:rPr>
                <w:rStyle w:val="Hyperlink"/>
                <w:noProof/>
              </w:rPr>
              <w:t>Analisis Implementasi Penggunaan LSFO di Korea Selatan</w:t>
            </w:r>
            <w:r>
              <w:rPr>
                <w:noProof/>
                <w:webHidden/>
              </w:rPr>
              <w:tab/>
            </w:r>
            <w:r>
              <w:rPr>
                <w:noProof/>
                <w:webHidden/>
              </w:rPr>
              <w:fldChar w:fldCharType="begin"/>
            </w:r>
            <w:r>
              <w:rPr>
                <w:noProof/>
                <w:webHidden/>
              </w:rPr>
              <w:instrText xml:space="preserve"> PAGEREF _Toc216470923 \h </w:instrText>
            </w:r>
            <w:r>
              <w:rPr>
                <w:noProof/>
                <w:webHidden/>
              </w:rPr>
            </w:r>
            <w:r>
              <w:rPr>
                <w:noProof/>
                <w:webHidden/>
              </w:rPr>
              <w:fldChar w:fldCharType="separate"/>
            </w:r>
            <w:r w:rsidR="003D5319">
              <w:rPr>
                <w:noProof/>
                <w:webHidden/>
              </w:rPr>
              <w:t>41</w:t>
            </w:r>
            <w:r>
              <w:rPr>
                <w:noProof/>
                <w:webHidden/>
              </w:rPr>
              <w:fldChar w:fldCharType="end"/>
            </w:r>
          </w:hyperlink>
        </w:p>
        <w:p w14:paraId="2804A3C8" w14:textId="5E1E30B4"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24" w:history="1">
            <w:r w:rsidRPr="00196807">
              <w:rPr>
                <w:rStyle w:val="Hyperlink"/>
                <w:noProof/>
              </w:rPr>
              <w:t>2.</w:t>
            </w:r>
            <w:r>
              <w:rPr>
                <w:rFonts w:asciiTheme="minorHAnsi" w:eastAsiaTheme="minorEastAsia" w:hAnsiTheme="minorHAnsi"/>
                <w:noProof/>
                <w:szCs w:val="24"/>
                <w:lang w:val="en-US" w:eastAsia="zh-CN"/>
              </w:rPr>
              <w:tab/>
            </w:r>
            <w:r w:rsidRPr="00196807">
              <w:rPr>
                <w:rStyle w:val="Hyperlink"/>
                <w:noProof/>
              </w:rPr>
              <w:t>Analisis Penurunan Emisi Sulfur (SO₂) Setelah Implementasi ECA</w:t>
            </w:r>
            <w:r>
              <w:rPr>
                <w:noProof/>
                <w:webHidden/>
              </w:rPr>
              <w:tab/>
            </w:r>
            <w:r>
              <w:rPr>
                <w:noProof/>
                <w:webHidden/>
              </w:rPr>
              <w:fldChar w:fldCharType="begin"/>
            </w:r>
            <w:r>
              <w:rPr>
                <w:noProof/>
                <w:webHidden/>
              </w:rPr>
              <w:instrText xml:space="preserve"> PAGEREF _Toc216470924 \h </w:instrText>
            </w:r>
            <w:r>
              <w:rPr>
                <w:noProof/>
                <w:webHidden/>
              </w:rPr>
            </w:r>
            <w:r>
              <w:rPr>
                <w:noProof/>
                <w:webHidden/>
              </w:rPr>
              <w:fldChar w:fldCharType="separate"/>
            </w:r>
            <w:r w:rsidR="003D5319">
              <w:rPr>
                <w:noProof/>
                <w:webHidden/>
              </w:rPr>
              <w:t>42</w:t>
            </w:r>
            <w:r>
              <w:rPr>
                <w:noProof/>
                <w:webHidden/>
              </w:rPr>
              <w:fldChar w:fldCharType="end"/>
            </w:r>
          </w:hyperlink>
        </w:p>
        <w:p w14:paraId="550C0AD8" w14:textId="61509C9D"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25" w:history="1">
            <w:r w:rsidRPr="00196807">
              <w:rPr>
                <w:rStyle w:val="Hyperlink"/>
                <w:noProof/>
              </w:rPr>
              <w:t>3.</w:t>
            </w:r>
            <w:r>
              <w:rPr>
                <w:rFonts w:asciiTheme="minorHAnsi" w:eastAsiaTheme="minorEastAsia" w:hAnsiTheme="minorHAnsi"/>
                <w:noProof/>
                <w:szCs w:val="24"/>
                <w:lang w:val="en-US" w:eastAsia="zh-CN"/>
              </w:rPr>
              <w:tab/>
            </w:r>
            <w:r w:rsidRPr="00196807">
              <w:rPr>
                <w:rStyle w:val="Hyperlink"/>
                <w:noProof/>
              </w:rPr>
              <w:t>Analisis Kesiapan Infrastruktur Pelabuhan di Korea Selatan</w:t>
            </w:r>
            <w:r>
              <w:rPr>
                <w:noProof/>
                <w:webHidden/>
              </w:rPr>
              <w:tab/>
            </w:r>
            <w:r>
              <w:rPr>
                <w:noProof/>
                <w:webHidden/>
              </w:rPr>
              <w:fldChar w:fldCharType="begin"/>
            </w:r>
            <w:r>
              <w:rPr>
                <w:noProof/>
                <w:webHidden/>
              </w:rPr>
              <w:instrText xml:space="preserve"> PAGEREF _Toc216470925 \h </w:instrText>
            </w:r>
            <w:r>
              <w:rPr>
                <w:noProof/>
                <w:webHidden/>
              </w:rPr>
            </w:r>
            <w:r>
              <w:rPr>
                <w:noProof/>
                <w:webHidden/>
              </w:rPr>
              <w:fldChar w:fldCharType="separate"/>
            </w:r>
            <w:r w:rsidR="003D5319">
              <w:rPr>
                <w:noProof/>
                <w:webHidden/>
              </w:rPr>
              <w:t>42</w:t>
            </w:r>
            <w:r>
              <w:rPr>
                <w:noProof/>
                <w:webHidden/>
              </w:rPr>
              <w:fldChar w:fldCharType="end"/>
            </w:r>
          </w:hyperlink>
        </w:p>
        <w:p w14:paraId="4A08DC7B" w14:textId="2D9D193B"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26" w:history="1">
            <w:r w:rsidRPr="00196807">
              <w:rPr>
                <w:rStyle w:val="Hyperlink"/>
                <w:noProof/>
              </w:rPr>
              <w:t>4.</w:t>
            </w:r>
            <w:r>
              <w:rPr>
                <w:rFonts w:asciiTheme="minorHAnsi" w:eastAsiaTheme="minorEastAsia" w:hAnsiTheme="minorHAnsi"/>
                <w:noProof/>
                <w:szCs w:val="24"/>
                <w:lang w:val="en-US" w:eastAsia="zh-CN"/>
              </w:rPr>
              <w:tab/>
            </w:r>
            <w:r w:rsidRPr="00196807">
              <w:rPr>
                <w:rStyle w:val="Hyperlink"/>
                <w:noProof/>
              </w:rPr>
              <w:t>Analisis Faktor-Faktor Keberhasilan Kebijakan Sulfur Cap Korea Selatan</w:t>
            </w:r>
            <w:r>
              <w:rPr>
                <w:noProof/>
                <w:webHidden/>
              </w:rPr>
              <w:tab/>
            </w:r>
            <w:r>
              <w:rPr>
                <w:noProof/>
                <w:webHidden/>
              </w:rPr>
              <w:fldChar w:fldCharType="begin"/>
            </w:r>
            <w:r>
              <w:rPr>
                <w:noProof/>
                <w:webHidden/>
              </w:rPr>
              <w:instrText xml:space="preserve"> PAGEREF _Toc216470926 \h </w:instrText>
            </w:r>
            <w:r>
              <w:rPr>
                <w:noProof/>
                <w:webHidden/>
              </w:rPr>
            </w:r>
            <w:r>
              <w:rPr>
                <w:noProof/>
                <w:webHidden/>
              </w:rPr>
              <w:fldChar w:fldCharType="separate"/>
            </w:r>
            <w:r w:rsidR="003D5319">
              <w:rPr>
                <w:noProof/>
                <w:webHidden/>
              </w:rPr>
              <w:t>43</w:t>
            </w:r>
            <w:r>
              <w:rPr>
                <w:noProof/>
                <w:webHidden/>
              </w:rPr>
              <w:fldChar w:fldCharType="end"/>
            </w:r>
          </w:hyperlink>
        </w:p>
        <w:p w14:paraId="50FF369F" w14:textId="183274F9"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27" w:history="1">
            <w:r w:rsidRPr="00196807">
              <w:rPr>
                <w:rStyle w:val="Hyperlink"/>
                <w:noProof/>
              </w:rPr>
              <w:t>5.</w:t>
            </w:r>
            <w:r>
              <w:rPr>
                <w:rFonts w:asciiTheme="minorHAnsi" w:eastAsiaTheme="minorEastAsia" w:hAnsiTheme="minorHAnsi"/>
                <w:noProof/>
                <w:szCs w:val="24"/>
                <w:lang w:val="en-US" w:eastAsia="zh-CN"/>
              </w:rPr>
              <w:tab/>
            </w:r>
            <w:r w:rsidRPr="00196807">
              <w:rPr>
                <w:rStyle w:val="Hyperlink"/>
                <w:noProof/>
              </w:rPr>
              <w:t>Analisis Tantangan Implementasi di Lapangan</w:t>
            </w:r>
            <w:r>
              <w:rPr>
                <w:noProof/>
                <w:webHidden/>
              </w:rPr>
              <w:tab/>
            </w:r>
            <w:r>
              <w:rPr>
                <w:noProof/>
                <w:webHidden/>
              </w:rPr>
              <w:fldChar w:fldCharType="begin"/>
            </w:r>
            <w:r>
              <w:rPr>
                <w:noProof/>
                <w:webHidden/>
              </w:rPr>
              <w:instrText xml:space="preserve"> PAGEREF _Toc216470927 \h </w:instrText>
            </w:r>
            <w:r>
              <w:rPr>
                <w:noProof/>
                <w:webHidden/>
              </w:rPr>
            </w:r>
            <w:r>
              <w:rPr>
                <w:noProof/>
                <w:webHidden/>
              </w:rPr>
              <w:fldChar w:fldCharType="separate"/>
            </w:r>
            <w:r w:rsidR="003D5319">
              <w:rPr>
                <w:noProof/>
                <w:webHidden/>
              </w:rPr>
              <w:t>43</w:t>
            </w:r>
            <w:r>
              <w:rPr>
                <w:noProof/>
                <w:webHidden/>
              </w:rPr>
              <w:fldChar w:fldCharType="end"/>
            </w:r>
          </w:hyperlink>
        </w:p>
        <w:p w14:paraId="69DF46BA" w14:textId="3659331D"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28" w:history="1">
            <w:r w:rsidRPr="00196807">
              <w:rPr>
                <w:rStyle w:val="Hyperlink"/>
                <w:noProof/>
              </w:rPr>
              <w:t>6.</w:t>
            </w:r>
            <w:r>
              <w:rPr>
                <w:rFonts w:asciiTheme="minorHAnsi" w:eastAsiaTheme="minorEastAsia" w:hAnsiTheme="minorHAnsi"/>
                <w:noProof/>
                <w:szCs w:val="24"/>
                <w:lang w:val="en-US" w:eastAsia="zh-CN"/>
              </w:rPr>
              <w:tab/>
            </w:r>
            <w:r w:rsidRPr="00196807">
              <w:rPr>
                <w:rStyle w:val="Hyperlink"/>
                <w:noProof/>
              </w:rPr>
              <w:t>Analisis terhadap Dampak Lingkungan dan Kesehatan</w:t>
            </w:r>
            <w:r>
              <w:rPr>
                <w:noProof/>
                <w:webHidden/>
              </w:rPr>
              <w:tab/>
            </w:r>
            <w:r>
              <w:rPr>
                <w:noProof/>
                <w:webHidden/>
              </w:rPr>
              <w:fldChar w:fldCharType="begin"/>
            </w:r>
            <w:r>
              <w:rPr>
                <w:noProof/>
                <w:webHidden/>
              </w:rPr>
              <w:instrText xml:space="preserve"> PAGEREF _Toc216470928 \h </w:instrText>
            </w:r>
            <w:r>
              <w:rPr>
                <w:noProof/>
                <w:webHidden/>
              </w:rPr>
            </w:r>
            <w:r>
              <w:rPr>
                <w:noProof/>
                <w:webHidden/>
              </w:rPr>
              <w:fldChar w:fldCharType="separate"/>
            </w:r>
            <w:r w:rsidR="003D5319">
              <w:rPr>
                <w:noProof/>
                <w:webHidden/>
              </w:rPr>
              <w:t>44</w:t>
            </w:r>
            <w:r>
              <w:rPr>
                <w:noProof/>
                <w:webHidden/>
              </w:rPr>
              <w:fldChar w:fldCharType="end"/>
            </w:r>
          </w:hyperlink>
        </w:p>
        <w:p w14:paraId="35A94D06" w14:textId="11E3A4A3"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29" w:history="1">
            <w:r w:rsidRPr="00196807">
              <w:rPr>
                <w:rStyle w:val="Hyperlink"/>
                <w:noProof/>
              </w:rPr>
              <w:t>7.</w:t>
            </w:r>
            <w:r>
              <w:rPr>
                <w:rFonts w:asciiTheme="minorHAnsi" w:eastAsiaTheme="minorEastAsia" w:hAnsiTheme="minorHAnsi"/>
                <w:noProof/>
                <w:szCs w:val="24"/>
                <w:lang w:val="en-US" w:eastAsia="zh-CN"/>
              </w:rPr>
              <w:tab/>
            </w:r>
            <w:r w:rsidRPr="00196807">
              <w:rPr>
                <w:rStyle w:val="Hyperlink"/>
                <w:noProof/>
              </w:rPr>
              <w:t>Analisis Kritis Berdasarkan Temuan</w:t>
            </w:r>
            <w:r>
              <w:rPr>
                <w:noProof/>
                <w:webHidden/>
              </w:rPr>
              <w:tab/>
            </w:r>
            <w:r>
              <w:rPr>
                <w:noProof/>
                <w:webHidden/>
              </w:rPr>
              <w:fldChar w:fldCharType="begin"/>
            </w:r>
            <w:r>
              <w:rPr>
                <w:noProof/>
                <w:webHidden/>
              </w:rPr>
              <w:instrText xml:space="preserve"> PAGEREF _Toc216470929 \h </w:instrText>
            </w:r>
            <w:r>
              <w:rPr>
                <w:noProof/>
                <w:webHidden/>
              </w:rPr>
            </w:r>
            <w:r>
              <w:rPr>
                <w:noProof/>
                <w:webHidden/>
              </w:rPr>
              <w:fldChar w:fldCharType="separate"/>
            </w:r>
            <w:r w:rsidR="003D5319">
              <w:rPr>
                <w:noProof/>
                <w:webHidden/>
              </w:rPr>
              <w:t>44</w:t>
            </w:r>
            <w:r>
              <w:rPr>
                <w:noProof/>
                <w:webHidden/>
              </w:rPr>
              <w:fldChar w:fldCharType="end"/>
            </w:r>
          </w:hyperlink>
        </w:p>
        <w:p w14:paraId="3AFCB7E5" w14:textId="71A9C22D" w:rsidR="009B4790" w:rsidRDefault="009B4790">
          <w:pPr>
            <w:pStyle w:val="TOC2"/>
            <w:tabs>
              <w:tab w:val="left" w:pos="1638"/>
              <w:tab w:val="right" w:leader="dot" w:pos="8493"/>
            </w:tabs>
            <w:rPr>
              <w:rFonts w:asciiTheme="minorHAnsi" w:eastAsiaTheme="minorEastAsia" w:hAnsiTheme="minorHAnsi" w:cstheme="minorBidi"/>
              <w:noProof/>
              <w:lang w:val="en-US" w:eastAsia="zh-CN"/>
            </w:rPr>
          </w:pPr>
          <w:hyperlink w:anchor="_Toc216470930" w:history="1">
            <w:r w:rsidRPr="00196807">
              <w:rPr>
                <w:rStyle w:val="Hyperlink"/>
                <w:noProof/>
              </w:rPr>
              <w:t>C.</w:t>
            </w:r>
            <w:r>
              <w:rPr>
                <w:rFonts w:asciiTheme="minorHAnsi" w:eastAsiaTheme="minorEastAsia" w:hAnsiTheme="minorHAnsi" w:cstheme="minorBidi"/>
                <w:noProof/>
                <w:lang w:val="en-US" w:eastAsia="zh-CN"/>
              </w:rPr>
              <w:tab/>
            </w:r>
            <w:r w:rsidRPr="00196807">
              <w:rPr>
                <w:rStyle w:val="Hyperlink"/>
                <w:noProof/>
              </w:rPr>
              <w:t>ALTERNATIF PEMECAHAN MASALAH</w:t>
            </w:r>
            <w:r>
              <w:rPr>
                <w:noProof/>
                <w:webHidden/>
              </w:rPr>
              <w:tab/>
            </w:r>
            <w:r>
              <w:rPr>
                <w:noProof/>
                <w:webHidden/>
              </w:rPr>
              <w:fldChar w:fldCharType="begin"/>
            </w:r>
            <w:r>
              <w:rPr>
                <w:noProof/>
                <w:webHidden/>
              </w:rPr>
              <w:instrText xml:space="preserve"> PAGEREF _Toc216470930 \h </w:instrText>
            </w:r>
            <w:r>
              <w:rPr>
                <w:noProof/>
                <w:webHidden/>
              </w:rPr>
            </w:r>
            <w:r>
              <w:rPr>
                <w:noProof/>
                <w:webHidden/>
              </w:rPr>
              <w:fldChar w:fldCharType="separate"/>
            </w:r>
            <w:r w:rsidR="003D5319">
              <w:rPr>
                <w:noProof/>
                <w:webHidden/>
              </w:rPr>
              <w:t>45</w:t>
            </w:r>
            <w:r>
              <w:rPr>
                <w:noProof/>
                <w:webHidden/>
              </w:rPr>
              <w:fldChar w:fldCharType="end"/>
            </w:r>
          </w:hyperlink>
        </w:p>
        <w:p w14:paraId="0C27A86E" w14:textId="30DA0167"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31" w:history="1">
            <w:r w:rsidRPr="00196807">
              <w:rPr>
                <w:rStyle w:val="Hyperlink"/>
                <w:noProof/>
              </w:rPr>
              <w:t>1.</w:t>
            </w:r>
            <w:r>
              <w:rPr>
                <w:rFonts w:asciiTheme="minorHAnsi" w:eastAsiaTheme="minorEastAsia" w:hAnsiTheme="minorHAnsi"/>
                <w:noProof/>
                <w:szCs w:val="24"/>
                <w:lang w:val="en-US" w:eastAsia="zh-CN"/>
              </w:rPr>
              <w:tab/>
            </w:r>
            <w:r w:rsidRPr="00196807">
              <w:rPr>
                <w:rStyle w:val="Hyperlink"/>
                <w:noProof/>
              </w:rPr>
              <w:t>Latar Belakang Pemecahan Masalah</w:t>
            </w:r>
            <w:r>
              <w:rPr>
                <w:noProof/>
                <w:webHidden/>
              </w:rPr>
              <w:tab/>
            </w:r>
            <w:r>
              <w:rPr>
                <w:noProof/>
                <w:webHidden/>
              </w:rPr>
              <w:fldChar w:fldCharType="begin"/>
            </w:r>
            <w:r>
              <w:rPr>
                <w:noProof/>
                <w:webHidden/>
              </w:rPr>
              <w:instrText xml:space="preserve"> PAGEREF _Toc216470931 \h </w:instrText>
            </w:r>
            <w:r>
              <w:rPr>
                <w:noProof/>
                <w:webHidden/>
              </w:rPr>
            </w:r>
            <w:r>
              <w:rPr>
                <w:noProof/>
                <w:webHidden/>
              </w:rPr>
              <w:fldChar w:fldCharType="separate"/>
            </w:r>
            <w:r w:rsidR="003D5319">
              <w:rPr>
                <w:noProof/>
                <w:webHidden/>
              </w:rPr>
              <w:t>45</w:t>
            </w:r>
            <w:r>
              <w:rPr>
                <w:noProof/>
                <w:webHidden/>
              </w:rPr>
              <w:fldChar w:fldCharType="end"/>
            </w:r>
          </w:hyperlink>
        </w:p>
        <w:p w14:paraId="68754E70" w14:textId="2FA01740"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32" w:history="1">
            <w:r w:rsidRPr="00196807">
              <w:rPr>
                <w:rStyle w:val="Hyperlink"/>
                <w:noProof/>
              </w:rPr>
              <w:t>2.</w:t>
            </w:r>
            <w:r>
              <w:rPr>
                <w:rFonts w:asciiTheme="minorHAnsi" w:eastAsiaTheme="minorEastAsia" w:hAnsiTheme="minorHAnsi"/>
                <w:noProof/>
                <w:szCs w:val="24"/>
                <w:lang w:val="en-US" w:eastAsia="zh-CN"/>
              </w:rPr>
              <w:tab/>
            </w:r>
            <w:r w:rsidRPr="00196807">
              <w:rPr>
                <w:rStyle w:val="Hyperlink"/>
                <w:noProof/>
              </w:rPr>
              <w:t>Identifikasi Masalah Utama</w:t>
            </w:r>
            <w:r>
              <w:rPr>
                <w:noProof/>
                <w:webHidden/>
              </w:rPr>
              <w:tab/>
            </w:r>
            <w:r>
              <w:rPr>
                <w:noProof/>
                <w:webHidden/>
              </w:rPr>
              <w:fldChar w:fldCharType="begin"/>
            </w:r>
            <w:r>
              <w:rPr>
                <w:noProof/>
                <w:webHidden/>
              </w:rPr>
              <w:instrText xml:space="preserve"> PAGEREF _Toc216470932 \h </w:instrText>
            </w:r>
            <w:r>
              <w:rPr>
                <w:noProof/>
                <w:webHidden/>
              </w:rPr>
            </w:r>
            <w:r>
              <w:rPr>
                <w:noProof/>
                <w:webHidden/>
              </w:rPr>
              <w:fldChar w:fldCharType="separate"/>
            </w:r>
            <w:r w:rsidR="003D5319">
              <w:rPr>
                <w:noProof/>
                <w:webHidden/>
              </w:rPr>
              <w:t>45</w:t>
            </w:r>
            <w:r>
              <w:rPr>
                <w:noProof/>
                <w:webHidden/>
              </w:rPr>
              <w:fldChar w:fldCharType="end"/>
            </w:r>
          </w:hyperlink>
        </w:p>
        <w:p w14:paraId="774F0DA7" w14:textId="04CD09FD"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33" w:history="1">
            <w:r w:rsidRPr="00196807">
              <w:rPr>
                <w:rStyle w:val="Hyperlink"/>
                <w:noProof/>
              </w:rPr>
              <w:t>3.</w:t>
            </w:r>
            <w:r>
              <w:rPr>
                <w:rFonts w:asciiTheme="minorHAnsi" w:eastAsiaTheme="minorEastAsia" w:hAnsiTheme="minorHAnsi"/>
                <w:noProof/>
                <w:szCs w:val="24"/>
                <w:lang w:val="en-US" w:eastAsia="zh-CN"/>
              </w:rPr>
              <w:tab/>
            </w:r>
            <w:r w:rsidRPr="00196807">
              <w:rPr>
                <w:rStyle w:val="Hyperlink"/>
                <w:noProof/>
              </w:rPr>
              <w:t>Alternatif Pemecahan Masalah</w:t>
            </w:r>
            <w:r>
              <w:rPr>
                <w:noProof/>
                <w:webHidden/>
              </w:rPr>
              <w:tab/>
            </w:r>
            <w:r>
              <w:rPr>
                <w:noProof/>
                <w:webHidden/>
              </w:rPr>
              <w:fldChar w:fldCharType="begin"/>
            </w:r>
            <w:r>
              <w:rPr>
                <w:noProof/>
                <w:webHidden/>
              </w:rPr>
              <w:instrText xml:space="preserve"> PAGEREF _Toc216470933 \h </w:instrText>
            </w:r>
            <w:r>
              <w:rPr>
                <w:noProof/>
                <w:webHidden/>
              </w:rPr>
            </w:r>
            <w:r>
              <w:rPr>
                <w:noProof/>
                <w:webHidden/>
              </w:rPr>
              <w:fldChar w:fldCharType="separate"/>
            </w:r>
            <w:r w:rsidR="003D5319">
              <w:rPr>
                <w:noProof/>
                <w:webHidden/>
              </w:rPr>
              <w:t>46</w:t>
            </w:r>
            <w:r>
              <w:rPr>
                <w:noProof/>
                <w:webHidden/>
              </w:rPr>
              <w:fldChar w:fldCharType="end"/>
            </w:r>
          </w:hyperlink>
        </w:p>
        <w:p w14:paraId="2ECBC03F" w14:textId="5CEC106F" w:rsidR="009B4790" w:rsidRDefault="009B4790">
          <w:pPr>
            <w:pStyle w:val="TOC2"/>
            <w:tabs>
              <w:tab w:val="left" w:pos="1638"/>
              <w:tab w:val="right" w:leader="dot" w:pos="8493"/>
            </w:tabs>
            <w:rPr>
              <w:rFonts w:asciiTheme="minorHAnsi" w:eastAsiaTheme="minorEastAsia" w:hAnsiTheme="minorHAnsi" w:cstheme="minorBidi"/>
              <w:noProof/>
              <w:lang w:val="en-US" w:eastAsia="zh-CN"/>
            </w:rPr>
          </w:pPr>
          <w:hyperlink w:anchor="_Toc216470934" w:history="1">
            <w:r w:rsidRPr="00196807">
              <w:rPr>
                <w:rStyle w:val="Hyperlink"/>
                <w:noProof/>
              </w:rPr>
              <w:t>D.</w:t>
            </w:r>
            <w:r>
              <w:rPr>
                <w:rFonts w:asciiTheme="minorHAnsi" w:eastAsiaTheme="minorEastAsia" w:hAnsiTheme="minorHAnsi" w:cstheme="minorBidi"/>
                <w:noProof/>
                <w:lang w:val="en-US" w:eastAsia="zh-CN"/>
              </w:rPr>
              <w:tab/>
            </w:r>
            <w:r w:rsidRPr="00196807">
              <w:rPr>
                <w:rStyle w:val="Hyperlink"/>
                <w:noProof/>
              </w:rPr>
              <w:t>EVALUASI ALTERNATIF PEMECAHAN MASALAH</w:t>
            </w:r>
            <w:r>
              <w:rPr>
                <w:noProof/>
                <w:webHidden/>
              </w:rPr>
              <w:tab/>
            </w:r>
            <w:r>
              <w:rPr>
                <w:noProof/>
                <w:webHidden/>
              </w:rPr>
              <w:fldChar w:fldCharType="begin"/>
            </w:r>
            <w:r>
              <w:rPr>
                <w:noProof/>
                <w:webHidden/>
              </w:rPr>
              <w:instrText xml:space="preserve"> PAGEREF _Toc216470934 \h </w:instrText>
            </w:r>
            <w:r>
              <w:rPr>
                <w:noProof/>
                <w:webHidden/>
              </w:rPr>
            </w:r>
            <w:r>
              <w:rPr>
                <w:noProof/>
                <w:webHidden/>
              </w:rPr>
              <w:fldChar w:fldCharType="separate"/>
            </w:r>
            <w:r w:rsidR="003D5319">
              <w:rPr>
                <w:noProof/>
                <w:webHidden/>
              </w:rPr>
              <w:t>50</w:t>
            </w:r>
            <w:r>
              <w:rPr>
                <w:noProof/>
                <w:webHidden/>
              </w:rPr>
              <w:fldChar w:fldCharType="end"/>
            </w:r>
          </w:hyperlink>
        </w:p>
        <w:p w14:paraId="599AFF09" w14:textId="0661AA81"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35" w:history="1">
            <w:r w:rsidRPr="00196807">
              <w:rPr>
                <w:rStyle w:val="Hyperlink"/>
                <w:noProof/>
              </w:rPr>
              <w:t>1.</w:t>
            </w:r>
            <w:r>
              <w:rPr>
                <w:rFonts w:asciiTheme="minorHAnsi" w:eastAsiaTheme="minorEastAsia" w:hAnsiTheme="minorHAnsi"/>
                <w:noProof/>
                <w:szCs w:val="24"/>
                <w:lang w:val="en-US" w:eastAsia="zh-CN"/>
              </w:rPr>
              <w:tab/>
            </w:r>
            <w:r w:rsidRPr="00196807">
              <w:rPr>
                <w:rStyle w:val="Hyperlink"/>
                <w:noProof/>
              </w:rPr>
              <w:t>Evaluasi Penguatan Regulasi dan Kepatuhan Teknis</w:t>
            </w:r>
            <w:r>
              <w:rPr>
                <w:noProof/>
                <w:webHidden/>
              </w:rPr>
              <w:tab/>
            </w:r>
            <w:r>
              <w:rPr>
                <w:noProof/>
                <w:webHidden/>
              </w:rPr>
              <w:fldChar w:fldCharType="begin"/>
            </w:r>
            <w:r>
              <w:rPr>
                <w:noProof/>
                <w:webHidden/>
              </w:rPr>
              <w:instrText xml:space="preserve"> PAGEREF _Toc216470935 \h </w:instrText>
            </w:r>
            <w:r>
              <w:rPr>
                <w:noProof/>
                <w:webHidden/>
              </w:rPr>
            </w:r>
            <w:r>
              <w:rPr>
                <w:noProof/>
                <w:webHidden/>
              </w:rPr>
              <w:fldChar w:fldCharType="separate"/>
            </w:r>
            <w:r w:rsidR="003D5319">
              <w:rPr>
                <w:noProof/>
                <w:webHidden/>
              </w:rPr>
              <w:t>50</w:t>
            </w:r>
            <w:r>
              <w:rPr>
                <w:noProof/>
                <w:webHidden/>
              </w:rPr>
              <w:fldChar w:fldCharType="end"/>
            </w:r>
          </w:hyperlink>
        </w:p>
        <w:p w14:paraId="2A36E76B" w14:textId="2C8D0137"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36" w:history="1">
            <w:r w:rsidRPr="00196807">
              <w:rPr>
                <w:rStyle w:val="Hyperlink"/>
                <w:noProof/>
              </w:rPr>
              <w:t>2.</w:t>
            </w:r>
            <w:r>
              <w:rPr>
                <w:rFonts w:asciiTheme="minorHAnsi" w:eastAsiaTheme="minorEastAsia" w:hAnsiTheme="minorHAnsi"/>
                <w:noProof/>
                <w:szCs w:val="24"/>
                <w:lang w:val="en-US" w:eastAsia="zh-CN"/>
              </w:rPr>
              <w:tab/>
            </w:r>
            <w:r w:rsidRPr="00196807">
              <w:rPr>
                <w:rStyle w:val="Hyperlink"/>
                <w:noProof/>
              </w:rPr>
              <w:t>Evaluasi Optimalisasi Ketersediaan dan Distribusi LSFO</w:t>
            </w:r>
            <w:r>
              <w:rPr>
                <w:noProof/>
                <w:webHidden/>
              </w:rPr>
              <w:tab/>
            </w:r>
            <w:r>
              <w:rPr>
                <w:noProof/>
                <w:webHidden/>
              </w:rPr>
              <w:fldChar w:fldCharType="begin"/>
            </w:r>
            <w:r>
              <w:rPr>
                <w:noProof/>
                <w:webHidden/>
              </w:rPr>
              <w:instrText xml:space="preserve"> PAGEREF _Toc216470936 \h </w:instrText>
            </w:r>
            <w:r>
              <w:rPr>
                <w:noProof/>
                <w:webHidden/>
              </w:rPr>
            </w:r>
            <w:r>
              <w:rPr>
                <w:noProof/>
                <w:webHidden/>
              </w:rPr>
              <w:fldChar w:fldCharType="separate"/>
            </w:r>
            <w:r w:rsidR="003D5319">
              <w:rPr>
                <w:noProof/>
                <w:webHidden/>
              </w:rPr>
              <w:t>52</w:t>
            </w:r>
            <w:r>
              <w:rPr>
                <w:noProof/>
                <w:webHidden/>
              </w:rPr>
              <w:fldChar w:fldCharType="end"/>
            </w:r>
          </w:hyperlink>
        </w:p>
        <w:p w14:paraId="1758C3F9" w14:textId="64DB032B"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37" w:history="1">
            <w:r w:rsidRPr="00196807">
              <w:rPr>
                <w:rStyle w:val="Hyperlink"/>
                <w:noProof/>
              </w:rPr>
              <w:t>3.</w:t>
            </w:r>
            <w:r>
              <w:rPr>
                <w:rFonts w:asciiTheme="minorHAnsi" w:eastAsiaTheme="minorEastAsia" w:hAnsiTheme="minorHAnsi"/>
                <w:noProof/>
                <w:szCs w:val="24"/>
                <w:lang w:val="en-US" w:eastAsia="zh-CN"/>
              </w:rPr>
              <w:tab/>
            </w:r>
            <w:r w:rsidRPr="00196807">
              <w:rPr>
                <w:rStyle w:val="Hyperlink"/>
                <w:noProof/>
              </w:rPr>
              <w:t>Evaluasi Peningkatan Kompetensi SDM</w:t>
            </w:r>
            <w:r>
              <w:rPr>
                <w:noProof/>
                <w:webHidden/>
              </w:rPr>
              <w:tab/>
            </w:r>
            <w:r>
              <w:rPr>
                <w:noProof/>
                <w:webHidden/>
              </w:rPr>
              <w:fldChar w:fldCharType="begin"/>
            </w:r>
            <w:r>
              <w:rPr>
                <w:noProof/>
                <w:webHidden/>
              </w:rPr>
              <w:instrText xml:space="preserve"> PAGEREF _Toc216470937 \h </w:instrText>
            </w:r>
            <w:r>
              <w:rPr>
                <w:noProof/>
                <w:webHidden/>
              </w:rPr>
            </w:r>
            <w:r>
              <w:rPr>
                <w:noProof/>
                <w:webHidden/>
              </w:rPr>
              <w:fldChar w:fldCharType="separate"/>
            </w:r>
            <w:r w:rsidR="003D5319">
              <w:rPr>
                <w:noProof/>
                <w:webHidden/>
              </w:rPr>
              <w:t>54</w:t>
            </w:r>
            <w:r>
              <w:rPr>
                <w:noProof/>
                <w:webHidden/>
              </w:rPr>
              <w:fldChar w:fldCharType="end"/>
            </w:r>
          </w:hyperlink>
        </w:p>
        <w:p w14:paraId="4362E19A" w14:textId="6FEA3272"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38" w:history="1">
            <w:r w:rsidRPr="00196807">
              <w:rPr>
                <w:rStyle w:val="Hyperlink"/>
                <w:noProof/>
              </w:rPr>
              <w:t>4.</w:t>
            </w:r>
            <w:r>
              <w:rPr>
                <w:rFonts w:asciiTheme="minorHAnsi" w:eastAsiaTheme="minorEastAsia" w:hAnsiTheme="minorHAnsi"/>
                <w:noProof/>
                <w:szCs w:val="24"/>
                <w:lang w:val="en-US" w:eastAsia="zh-CN"/>
              </w:rPr>
              <w:tab/>
            </w:r>
            <w:r w:rsidRPr="00196807">
              <w:rPr>
                <w:rStyle w:val="Hyperlink"/>
                <w:noProof/>
              </w:rPr>
              <w:t>Evaluasi Penguatan Infrastruktur Ramah Lingkungan</w:t>
            </w:r>
            <w:r>
              <w:rPr>
                <w:noProof/>
                <w:webHidden/>
              </w:rPr>
              <w:tab/>
            </w:r>
            <w:r>
              <w:rPr>
                <w:noProof/>
                <w:webHidden/>
              </w:rPr>
              <w:fldChar w:fldCharType="begin"/>
            </w:r>
            <w:r>
              <w:rPr>
                <w:noProof/>
                <w:webHidden/>
              </w:rPr>
              <w:instrText xml:space="preserve"> PAGEREF _Toc216470938 \h </w:instrText>
            </w:r>
            <w:r>
              <w:rPr>
                <w:noProof/>
                <w:webHidden/>
              </w:rPr>
            </w:r>
            <w:r>
              <w:rPr>
                <w:noProof/>
                <w:webHidden/>
              </w:rPr>
              <w:fldChar w:fldCharType="separate"/>
            </w:r>
            <w:r w:rsidR="003D5319">
              <w:rPr>
                <w:noProof/>
                <w:webHidden/>
              </w:rPr>
              <w:t>55</w:t>
            </w:r>
            <w:r>
              <w:rPr>
                <w:noProof/>
                <w:webHidden/>
              </w:rPr>
              <w:fldChar w:fldCharType="end"/>
            </w:r>
          </w:hyperlink>
        </w:p>
        <w:p w14:paraId="4375A8FC" w14:textId="7E2F76D5"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39" w:history="1">
            <w:r w:rsidRPr="00196807">
              <w:rPr>
                <w:rStyle w:val="Hyperlink"/>
                <w:noProof/>
              </w:rPr>
              <w:t>5.</w:t>
            </w:r>
            <w:r>
              <w:rPr>
                <w:rFonts w:asciiTheme="minorHAnsi" w:eastAsiaTheme="minorEastAsia" w:hAnsiTheme="minorHAnsi"/>
                <w:noProof/>
                <w:szCs w:val="24"/>
                <w:lang w:val="en-US" w:eastAsia="zh-CN"/>
              </w:rPr>
              <w:tab/>
            </w:r>
            <w:r w:rsidRPr="00196807">
              <w:rPr>
                <w:rStyle w:val="Hyperlink"/>
                <w:noProof/>
              </w:rPr>
              <w:t>Evaluasi Kerja Sama Regional dan Skema Ekonomi</w:t>
            </w:r>
            <w:r>
              <w:rPr>
                <w:noProof/>
                <w:webHidden/>
              </w:rPr>
              <w:tab/>
            </w:r>
            <w:r>
              <w:rPr>
                <w:noProof/>
                <w:webHidden/>
              </w:rPr>
              <w:fldChar w:fldCharType="begin"/>
            </w:r>
            <w:r>
              <w:rPr>
                <w:noProof/>
                <w:webHidden/>
              </w:rPr>
              <w:instrText xml:space="preserve"> PAGEREF _Toc216470939 \h </w:instrText>
            </w:r>
            <w:r>
              <w:rPr>
                <w:noProof/>
                <w:webHidden/>
              </w:rPr>
            </w:r>
            <w:r>
              <w:rPr>
                <w:noProof/>
                <w:webHidden/>
              </w:rPr>
              <w:fldChar w:fldCharType="separate"/>
            </w:r>
            <w:r w:rsidR="003D5319">
              <w:rPr>
                <w:noProof/>
                <w:webHidden/>
              </w:rPr>
              <w:t>55</w:t>
            </w:r>
            <w:r>
              <w:rPr>
                <w:noProof/>
                <w:webHidden/>
              </w:rPr>
              <w:fldChar w:fldCharType="end"/>
            </w:r>
          </w:hyperlink>
        </w:p>
        <w:p w14:paraId="13E0B5CC" w14:textId="4EC63349" w:rsidR="009B4790" w:rsidRDefault="009B4790">
          <w:pPr>
            <w:pStyle w:val="TOC2"/>
            <w:tabs>
              <w:tab w:val="left" w:pos="1638"/>
              <w:tab w:val="right" w:leader="dot" w:pos="8493"/>
            </w:tabs>
            <w:rPr>
              <w:rFonts w:asciiTheme="minorHAnsi" w:eastAsiaTheme="minorEastAsia" w:hAnsiTheme="minorHAnsi" w:cstheme="minorBidi"/>
              <w:noProof/>
              <w:lang w:val="en-US" w:eastAsia="zh-CN"/>
            </w:rPr>
          </w:pPr>
          <w:hyperlink w:anchor="_Toc216470940" w:history="1">
            <w:r w:rsidRPr="00196807">
              <w:rPr>
                <w:rStyle w:val="Hyperlink"/>
                <w:noProof/>
              </w:rPr>
              <w:t>E.</w:t>
            </w:r>
            <w:r>
              <w:rPr>
                <w:rFonts w:asciiTheme="minorHAnsi" w:eastAsiaTheme="minorEastAsia" w:hAnsiTheme="minorHAnsi" w:cstheme="minorBidi"/>
                <w:noProof/>
                <w:lang w:val="en-US" w:eastAsia="zh-CN"/>
              </w:rPr>
              <w:tab/>
            </w:r>
            <w:r w:rsidRPr="00196807">
              <w:rPr>
                <w:rStyle w:val="Hyperlink"/>
                <w:noProof/>
              </w:rPr>
              <w:t>PEMECAHAN MASALAH</w:t>
            </w:r>
            <w:r>
              <w:rPr>
                <w:noProof/>
                <w:webHidden/>
              </w:rPr>
              <w:tab/>
            </w:r>
            <w:r>
              <w:rPr>
                <w:noProof/>
                <w:webHidden/>
              </w:rPr>
              <w:fldChar w:fldCharType="begin"/>
            </w:r>
            <w:r>
              <w:rPr>
                <w:noProof/>
                <w:webHidden/>
              </w:rPr>
              <w:instrText xml:space="preserve"> PAGEREF _Toc216470940 \h </w:instrText>
            </w:r>
            <w:r>
              <w:rPr>
                <w:noProof/>
                <w:webHidden/>
              </w:rPr>
            </w:r>
            <w:r>
              <w:rPr>
                <w:noProof/>
                <w:webHidden/>
              </w:rPr>
              <w:fldChar w:fldCharType="separate"/>
            </w:r>
            <w:r w:rsidR="003D5319">
              <w:rPr>
                <w:noProof/>
                <w:webHidden/>
              </w:rPr>
              <w:t>56</w:t>
            </w:r>
            <w:r>
              <w:rPr>
                <w:noProof/>
                <w:webHidden/>
              </w:rPr>
              <w:fldChar w:fldCharType="end"/>
            </w:r>
          </w:hyperlink>
        </w:p>
        <w:p w14:paraId="2EAB1C51" w14:textId="333F9C45"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41" w:history="1">
            <w:r w:rsidRPr="00196807">
              <w:rPr>
                <w:rStyle w:val="Hyperlink"/>
                <w:noProof/>
              </w:rPr>
              <w:t>1.</w:t>
            </w:r>
            <w:r>
              <w:rPr>
                <w:rFonts w:asciiTheme="minorHAnsi" w:eastAsiaTheme="minorEastAsia" w:hAnsiTheme="minorHAnsi"/>
                <w:noProof/>
                <w:szCs w:val="24"/>
                <w:lang w:val="en-US" w:eastAsia="zh-CN"/>
              </w:rPr>
              <w:tab/>
            </w:r>
            <w:r w:rsidRPr="00196807">
              <w:rPr>
                <w:rStyle w:val="Hyperlink"/>
                <w:noProof/>
              </w:rPr>
              <w:t>Penguatan Regulasi dan Kepatuhan Teknis</w:t>
            </w:r>
            <w:r>
              <w:rPr>
                <w:noProof/>
                <w:webHidden/>
              </w:rPr>
              <w:tab/>
            </w:r>
            <w:r>
              <w:rPr>
                <w:noProof/>
                <w:webHidden/>
              </w:rPr>
              <w:fldChar w:fldCharType="begin"/>
            </w:r>
            <w:r>
              <w:rPr>
                <w:noProof/>
                <w:webHidden/>
              </w:rPr>
              <w:instrText xml:space="preserve"> PAGEREF _Toc216470941 \h </w:instrText>
            </w:r>
            <w:r>
              <w:rPr>
                <w:noProof/>
                <w:webHidden/>
              </w:rPr>
            </w:r>
            <w:r>
              <w:rPr>
                <w:noProof/>
                <w:webHidden/>
              </w:rPr>
              <w:fldChar w:fldCharType="separate"/>
            </w:r>
            <w:r w:rsidR="003D5319">
              <w:rPr>
                <w:noProof/>
                <w:webHidden/>
              </w:rPr>
              <w:t>56</w:t>
            </w:r>
            <w:r>
              <w:rPr>
                <w:noProof/>
                <w:webHidden/>
              </w:rPr>
              <w:fldChar w:fldCharType="end"/>
            </w:r>
          </w:hyperlink>
        </w:p>
        <w:p w14:paraId="756A14A8" w14:textId="7963D2C3"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42" w:history="1">
            <w:r w:rsidRPr="00196807">
              <w:rPr>
                <w:rStyle w:val="Hyperlink"/>
                <w:noProof/>
              </w:rPr>
              <w:t>2.</w:t>
            </w:r>
            <w:r>
              <w:rPr>
                <w:rFonts w:asciiTheme="minorHAnsi" w:eastAsiaTheme="minorEastAsia" w:hAnsiTheme="minorHAnsi"/>
                <w:noProof/>
                <w:szCs w:val="24"/>
                <w:lang w:val="en-US" w:eastAsia="zh-CN"/>
              </w:rPr>
              <w:tab/>
            </w:r>
            <w:r w:rsidRPr="00196807">
              <w:rPr>
                <w:rStyle w:val="Hyperlink"/>
                <w:noProof/>
              </w:rPr>
              <w:t>Optimalisasi Ketersediaan dan Distribusi LSFO</w:t>
            </w:r>
            <w:r>
              <w:rPr>
                <w:noProof/>
                <w:webHidden/>
              </w:rPr>
              <w:tab/>
            </w:r>
            <w:r>
              <w:rPr>
                <w:noProof/>
                <w:webHidden/>
              </w:rPr>
              <w:fldChar w:fldCharType="begin"/>
            </w:r>
            <w:r>
              <w:rPr>
                <w:noProof/>
                <w:webHidden/>
              </w:rPr>
              <w:instrText xml:space="preserve"> PAGEREF _Toc216470942 \h </w:instrText>
            </w:r>
            <w:r>
              <w:rPr>
                <w:noProof/>
                <w:webHidden/>
              </w:rPr>
            </w:r>
            <w:r>
              <w:rPr>
                <w:noProof/>
                <w:webHidden/>
              </w:rPr>
              <w:fldChar w:fldCharType="separate"/>
            </w:r>
            <w:r w:rsidR="003D5319">
              <w:rPr>
                <w:noProof/>
                <w:webHidden/>
              </w:rPr>
              <w:t>57</w:t>
            </w:r>
            <w:r>
              <w:rPr>
                <w:noProof/>
                <w:webHidden/>
              </w:rPr>
              <w:fldChar w:fldCharType="end"/>
            </w:r>
          </w:hyperlink>
        </w:p>
        <w:p w14:paraId="01A76AF2" w14:textId="6D0011D8"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43" w:history="1">
            <w:r w:rsidRPr="00196807">
              <w:rPr>
                <w:rStyle w:val="Hyperlink"/>
                <w:noProof/>
              </w:rPr>
              <w:t>3.</w:t>
            </w:r>
            <w:r>
              <w:rPr>
                <w:rFonts w:asciiTheme="minorHAnsi" w:eastAsiaTheme="minorEastAsia" w:hAnsiTheme="minorHAnsi"/>
                <w:noProof/>
                <w:szCs w:val="24"/>
                <w:lang w:val="en-US" w:eastAsia="zh-CN"/>
              </w:rPr>
              <w:tab/>
            </w:r>
            <w:r w:rsidRPr="00196807">
              <w:rPr>
                <w:rStyle w:val="Hyperlink"/>
                <w:noProof/>
              </w:rPr>
              <w:t>Peningkatan Kapasitas SDM dan Kompetensi Awak Kapal</w:t>
            </w:r>
            <w:r>
              <w:rPr>
                <w:noProof/>
                <w:webHidden/>
              </w:rPr>
              <w:tab/>
            </w:r>
            <w:r>
              <w:rPr>
                <w:noProof/>
                <w:webHidden/>
              </w:rPr>
              <w:fldChar w:fldCharType="begin"/>
            </w:r>
            <w:r>
              <w:rPr>
                <w:noProof/>
                <w:webHidden/>
              </w:rPr>
              <w:instrText xml:space="preserve"> PAGEREF _Toc216470943 \h </w:instrText>
            </w:r>
            <w:r>
              <w:rPr>
                <w:noProof/>
                <w:webHidden/>
              </w:rPr>
            </w:r>
            <w:r>
              <w:rPr>
                <w:noProof/>
                <w:webHidden/>
              </w:rPr>
              <w:fldChar w:fldCharType="separate"/>
            </w:r>
            <w:r w:rsidR="003D5319">
              <w:rPr>
                <w:noProof/>
                <w:webHidden/>
              </w:rPr>
              <w:t>58</w:t>
            </w:r>
            <w:r>
              <w:rPr>
                <w:noProof/>
                <w:webHidden/>
              </w:rPr>
              <w:fldChar w:fldCharType="end"/>
            </w:r>
          </w:hyperlink>
        </w:p>
        <w:p w14:paraId="0EBE6769" w14:textId="05BD47FE"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44" w:history="1">
            <w:r w:rsidRPr="00196807">
              <w:rPr>
                <w:rStyle w:val="Hyperlink"/>
                <w:noProof/>
              </w:rPr>
              <w:t>4.</w:t>
            </w:r>
            <w:r>
              <w:rPr>
                <w:rFonts w:asciiTheme="minorHAnsi" w:eastAsiaTheme="minorEastAsia" w:hAnsiTheme="minorHAnsi"/>
                <w:noProof/>
                <w:szCs w:val="24"/>
                <w:lang w:val="en-US" w:eastAsia="zh-CN"/>
              </w:rPr>
              <w:tab/>
            </w:r>
            <w:r w:rsidRPr="00196807">
              <w:rPr>
                <w:rStyle w:val="Hyperlink"/>
                <w:noProof/>
              </w:rPr>
              <w:t>Penguatan Infrastruktur Ramah Lingkungan di Pelabuhan</w:t>
            </w:r>
            <w:r>
              <w:rPr>
                <w:noProof/>
                <w:webHidden/>
              </w:rPr>
              <w:tab/>
            </w:r>
            <w:r>
              <w:rPr>
                <w:noProof/>
                <w:webHidden/>
              </w:rPr>
              <w:fldChar w:fldCharType="begin"/>
            </w:r>
            <w:r>
              <w:rPr>
                <w:noProof/>
                <w:webHidden/>
              </w:rPr>
              <w:instrText xml:space="preserve"> PAGEREF _Toc216470944 \h </w:instrText>
            </w:r>
            <w:r>
              <w:rPr>
                <w:noProof/>
                <w:webHidden/>
              </w:rPr>
            </w:r>
            <w:r>
              <w:rPr>
                <w:noProof/>
                <w:webHidden/>
              </w:rPr>
              <w:fldChar w:fldCharType="separate"/>
            </w:r>
            <w:r w:rsidR="003D5319">
              <w:rPr>
                <w:noProof/>
                <w:webHidden/>
              </w:rPr>
              <w:t>58</w:t>
            </w:r>
            <w:r>
              <w:rPr>
                <w:noProof/>
                <w:webHidden/>
              </w:rPr>
              <w:fldChar w:fldCharType="end"/>
            </w:r>
          </w:hyperlink>
        </w:p>
        <w:p w14:paraId="3991E20A" w14:textId="3EC7BF96"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45" w:history="1">
            <w:r w:rsidRPr="00196807">
              <w:rPr>
                <w:rStyle w:val="Hyperlink"/>
                <w:noProof/>
              </w:rPr>
              <w:t>5.</w:t>
            </w:r>
            <w:r>
              <w:rPr>
                <w:rFonts w:asciiTheme="minorHAnsi" w:eastAsiaTheme="minorEastAsia" w:hAnsiTheme="minorHAnsi"/>
                <w:noProof/>
                <w:szCs w:val="24"/>
                <w:lang w:val="en-US" w:eastAsia="zh-CN"/>
              </w:rPr>
              <w:tab/>
            </w:r>
            <w:r w:rsidRPr="00196807">
              <w:rPr>
                <w:rStyle w:val="Hyperlink"/>
                <w:noProof/>
              </w:rPr>
              <w:t>Penguatan Kerja Sama Regional dan Kebijakan Ekonomi</w:t>
            </w:r>
            <w:r>
              <w:rPr>
                <w:noProof/>
                <w:webHidden/>
              </w:rPr>
              <w:tab/>
            </w:r>
            <w:r>
              <w:rPr>
                <w:noProof/>
                <w:webHidden/>
              </w:rPr>
              <w:fldChar w:fldCharType="begin"/>
            </w:r>
            <w:r>
              <w:rPr>
                <w:noProof/>
                <w:webHidden/>
              </w:rPr>
              <w:instrText xml:space="preserve"> PAGEREF _Toc216470945 \h </w:instrText>
            </w:r>
            <w:r>
              <w:rPr>
                <w:noProof/>
                <w:webHidden/>
              </w:rPr>
            </w:r>
            <w:r>
              <w:rPr>
                <w:noProof/>
                <w:webHidden/>
              </w:rPr>
              <w:fldChar w:fldCharType="separate"/>
            </w:r>
            <w:r w:rsidR="003D5319">
              <w:rPr>
                <w:noProof/>
                <w:webHidden/>
              </w:rPr>
              <w:t>59</w:t>
            </w:r>
            <w:r>
              <w:rPr>
                <w:noProof/>
                <w:webHidden/>
              </w:rPr>
              <w:fldChar w:fldCharType="end"/>
            </w:r>
          </w:hyperlink>
        </w:p>
        <w:p w14:paraId="2C997622" w14:textId="76568B0B" w:rsidR="009B4790" w:rsidRDefault="009B4790">
          <w:pPr>
            <w:pStyle w:val="TOC3"/>
            <w:tabs>
              <w:tab w:val="left" w:pos="1996"/>
              <w:tab w:val="right" w:leader="dot" w:pos="8493"/>
            </w:tabs>
            <w:rPr>
              <w:rFonts w:asciiTheme="minorHAnsi" w:eastAsiaTheme="minorEastAsia" w:hAnsiTheme="minorHAnsi"/>
              <w:noProof/>
              <w:szCs w:val="24"/>
              <w:lang w:val="en-US" w:eastAsia="zh-CN"/>
            </w:rPr>
          </w:pPr>
          <w:hyperlink w:anchor="_Toc216470946" w:history="1">
            <w:r w:rsidRPr="00196807">
              <w:rPr>
                <w:rStyle w:val="Hyperlink"/>
                <w:noProof/>
              </w:rPr>
              <w:t>6.</w:t>
            </w:r>
            <w:r>
              <w:rPr>
                <w:rFonts w:asciiTheme="minorHAnsi" w:eastAsiaTheme="minorEastAsia" w:hAnsiTheme="minorHAnsi"/>
                <w:noProof/>
                <w:szCs w:val="24"/>
                <w:lang w:val="en-US" w:eastAsia="zh-CN"/>
              </w:rPr>
              <w:tab/>
            </w:r>
            <w:r w:rsidRPr="00196807">
              <w:rPr>
                <w:rStyle w:val="Hyperlink"/>
                <w:noProof/>
              </w:rPr>
              <w:t>Kesimpulan Subbab Pemecahan Masalah</w:t>
            </w:r>
            <w:r>
              <w:rPr>
                <w:noProof/>
                <w:webHidden/>
              </w:rPr>
              <w:tab/>
            </w:r>
            <w:r>
              <w:rPr>
                <w:noProof/>
                <w:webHidden/>
              </w:rPr>
              <w:fldChar w:fldCharType="begin"/>
            </w:r>
            <w:r>
              <w:rPr>
                <w:noProof/>
                <w:webHidden/>
              </w:rPr>
              <w:instrText xml:space="preserve"> PAGEREF _Toc216470946 \h </w:instrText>
            </w:r>
            <w:r>
              <w:rPr>
                <w:noProof/>
                <w:webHidden/>
              </w:rPr>
            </w:r>
            <w:r>
              <w:rPr>
                <w:noProof/>
                <w:webHidden/>
              </w:rPr>
              <w:fldChar w:fldCharType="separate"/>
            </w:r>
            <w:r w:rsidR="003D5319">
              <w:rPr>
                <w:noProof/>
                <w:webHidden/>
              </w:rPr>
              <w:t>59</w:t>
            </w:r>
            <w:r>
              <w:rPr>
                <w:noProof/>
                <w:webHidden/>
              </w:rPr>
              <w:fldChar w:fldCharType="end"/>
            </w:r>
          </w:hyperlink>
        </w:p>
        <w:p w14:paraId="1655C614" w14:textId="1E8613E5" w:rsidR="009B4790" w:rsidRDefault="009B4790">
          <w:pPr>
            <w:pStyle w:val="TOC1"/>
            <w:tabs>
              <w:tab w:val="right" w:leader="dot" w:pos="8493"/>
            </w:tabs>
            <w:rPr>
              <w:rFonts w:asciiTheme="minorHAnsi" w:eastAsiaTheme="minorEastAsia" w:hAnsiTheme="minorHAnsi" w:cstheme="minorBidi"/>
              <w:b w:val="0"/>
              <w:bCs w:val="0"/>
              <w:noProof/>
              <w:color w:val="auto"/>
              <w:lang w:val="en-US" w:eastAsia="zh-CN"/>
            </w:rPr>
          </w:pPr>
          <w:hyperlink w:anchor="_Toc216470947" w:history="1">
            <w:r w:rsidRPr="00196807">
              <w:rPr>
                <w:rStyle w:val="Hyperlink"/>
                <w:noProof/>
              </w:rPr>
              <w:t xml:space="preserve">BAB V </w:t>
            </w:r>
            <w:r>
              <w:rPr>
                <w:rStyle w:val="Hyperlink"/>
                <w:noProof/>
              </w:rPr>
              <w:tab/>
            </w:r>
            <w:r w:rsidRPr="00196807">
              <w:rPr>
                <w:rStyle w:val="Hyperlink"/>
                <w:noProof/>
              </w:rPr>
              <w:t>KESIMPULAN DAN SARAN</w:t>
            </w:r>
            <w:r>
              <w:rPr>
                <w:noProof/>
                <w:webHidden/>
              </w:rPr>
              <w:tab/>
            </w:r>
            <w:r>
              <w:rPr>
                <w:noProof/>
                <w:webHidden/>
              </w:rPr>
              <w:fldChar w:fldCharType="begin"/>
            </w:r>
            <w:r>
              <w:rPr>
                <w:noProof/>
                <w:webHidden/>
              </w:rPr>
              <w:instrText xml:space="preserve"> PAGEREF _Toc216470947 \h </w:instrText>
            </w:r>
            <w:r>
              <w:rPr>
                <w:noProof/>
                <w:webHidden/>
              </w:rPr>
            </w:r>
            <w:r>
              <w:rPr>
                <w:noProof/>
                <w:webHidden/>
              </w:rPr>
              <w:fldChar w:fldCharType="separate"/>
            </w:r>
            <w:r w:rsidR="003D5319">
              <w:rPr>
                <w:noProof/>
                <w:webHidden/>
              </w:rPr>
              <w:t>60</w:t>
            </w:r>
            <w:r>
              <w:rPr>
                <w:noProof/>
                <w:webHidden/>
              </w:rPr>
              <w:fldChar w:fldCharType="end"/>
            </w:r>
          </w:hyperlink>
        </w:p>
        <w:p w14:paraId="739CAAEE" w14:textId="1A911D95" w:rsidR="009B4790" w:rsidRDefault="009B4790">
          <w:pPr>
            <w:pStyle w:val="TOC2"/>
            <w:tabs>
              <w:tab w:val="left" w:pos="1638"/>
              <w:tab w:val="right" w:leader="dot" w:pos="8493"/>
            </w:tabs>
            <w:rPr>
              <w:rFonts w:asciiTheme="minorHAnsi" w:eastAsiaTheme="minorEastAsia" w:hAnsiTheme="minorHAnsi" w:cstheme="minorBidi"/>
              <w:noProof/>
              <w:lang w:val="en-US" w:eastAsia="zh-CN"/>
            </w:rPr>
          </w:pPr>
          <w:hyperlink w:anchor="_Toc216470948" w:history="1">
            <w:r w:rsidRPr="00196807">
              <w:rPr>
                <w:rStyle w:val="Hyperlink"/>
                <w:noProof/>
              </w:rPr>
              <w:t>A.</w:t>
            </w:r>
            <w:r>
              <w:rPr>
                <w:rFonts w:asciiTheme="minorHAnsi" w:eastAsiaTheme="minorEastAsia" w:hAnsiTheme="minorHAnsi" w:cstheme="minorBidi"/>
                <w:noProof/>
                <w:lang w:val="en-US" w:eastAsia="zh-CN"/>
              </w:rPr>
              <w:tab/>
            </w:r>
            <w:r w:rsidRPr="00196807">
              <w:rPr>
                <w:rStyle w:val="Hyperlink"/>
                <w:noProof/>
              </w:rPr>
              <w:t>KESIMPULAN</w:t>
            </w:r>
            <w:r>
              <w:rPr>
                <w:noProof/>
                <w:webHidden/>
              </w:rPr>
              <w:tab/>
            </w:r>
            <w:r>
              <w:rPr>
                <w:noProof/>
                <w:webHidden/>
              </w:rPr>
              <w:fldChar w:fldCharType="begin"/>
            </w:r>
            <w:r>
              <w:rPr>
                <w:noProof/>
                <w:webHidden/>
              </w:rPr>
              <w:instrText xml:space="preserve"> PAGEREF _Toc216470948 \h </w:instrText>
            </w:r>
            <w:r>
              <w:rPr>
                <w:noProof/>
                <w:webHidden/>
              </w:rPr>
            </w:r>
            <w:r>
              <w:rPr>
                <w:noProof/>
                <w:webHidden/>
              </w:rPr>
              <w:fldChar w:fldCharType="separate"/>
            </w:r>
            <w:r w:rsidR="003D5319">
              <w:rPr>
                <w:noProof/>
                <w:webHidden/>
              </w:rPr>
              <w:t>60</w:t>
            </w:r>
            <w:r>
              <w:rPr>
                <w:noProof/>
                <w:webHidden/>
              </w:rPr>
              <w:fldChar w:fldCharType="end"/>
            </w:r>
          </w:hyperlink>
        </w:p>
        <w:p w14:paraId="5C56591B" w14:textId="4DD57E3C" w:rsidR="009B4790" w:rsidRDefault="009B4790">
          <w:pPr>
            <w:pStyle w:val="TOC2"/>
            <w:tabs>
              <w:tab w:val="left" w:pos="1638"/>
              <w:tab w:val="right" w:leader="dot" w:pos="8493"/>
            </w:tabs>
            <w:rPr>
              <w:rFonts w:asciiTheme="minorHAnsi" w:eastAsiaTheme="minorEastAsia" w:hAnsiTheme="minorHAnsi" w:cstheme="minorBidi"/>
              <w:noProof/>
              <w:lang w:val="en-US" w:eastAsia="zh-CN"/>
            </w:rPr>
          </w:pPr>
          <w:hyperlink w:anchor="_Toc216470949" w:history="1">
            <w:r w:rsidRPr="00196807">
              <w:rPr>
                <w:rStyle w:val="Hyperlink"/>
                <w:noProof/>
              </w:rPr>
              <w:t>B.</w:t>
            </w:r>
            <w:r>
              <w:rPr>
                <w:rFonts w:asciiTheme="minorHAnsi" w:eastAsiaTheme="minorEastAsia" w:hAnsiTheme="minorHAnsi" w:cstheme="minorBidi"/>
                <w:noProof/>
                <w:lang w:val="en-US" w:eastAsia="zh-CN"/>
              </w:rPr>
              <w:tab/>
            </w:r>
            <w:r w:rsidRPr="00196807">
              <w:rPr>
                <w:rStyle w:val="Hyperlink"/>
                <w:noProof/>
              </w:rPr>
              <w:t>SARAN</w:t>
            </w:r>
            <w:r>
              <w:rPr>
                <w:noProof/>
                <w:webHidden/>
              </w:rPr>
              <w:tab/>
            </w:r>
            <w:r>
              <w:rPr>
                <w:noProof/>
                <w:webHidden/>
              </w:rPr>
              <w:fldChar w:fldCharType="begin"/>
            </w:r>
            <w:r>
              <w:rPr>
                <w:noProof/>
                <w:webHidden/>
              </w:rPr>
              <w:instrText xml:space="preserve"> PAGEREF _Toc216470949 \h </w:instrText>
            </w:r>
            <w:r>
              <w:rPr>
                <w:noProof/>
                <w:webHidden/>
              </w:rPr>
            </w:r>
            <w:r>
              <w:rPr>
                <w:noProof/>
                <w:webHidden/>
              </w:rPr>
              <w:fldChar w:fldCharType="separate"/>
            </w:r>
            <w:r w:rsidR="003D5319">
              <w:rPr>
                <w:noProof/>
                <w:webHidden/>
              </w:rPr>
              <w:t>60</w:t>
            </w:r>
            <w:r>
              <w:rPr>
                <w:noProof/>
                <w:webHidden/>
              </w:rPr>
              <w:fldChar w:fldCharType="end"/>
            </w:r>
          </w:hyperlink>
        </w:p>
        <w:p w14:paraId="77A54955" w14:textId="6E423543" w:rsidR="009B4790" w:rsidRDefault="009B4790">
          <w:pPr>
            <w:pStyle w:val="TOC2"/>
            <w:tabs>
              <w:tab w:val="left" w:pos="1638"/>
              <w:tab w:val="right" w:leader="dot" w:pos="8493"/>
            </w:tabs>
            <w:rPr>
              <w:rFonts w:asciiTheme="minorHAnsi" w:eastAsiaTheme="minorEastAsia" w:hAnsiTheme="minorHAnsi" w:cstheme="minorBidi"/>
              <w:noProof/>
              <w:lang w:val="en-US" w:eastAsia="zh-CN"/>
            </w:rPr>
          </w:pPr>
          <w:hyperlink w:anchor="_Toc216470950" w:history="1">
            <w:r w:rsidRPr="00196807">
              <w:rPr>
                <w:rStyle w:val="Hyperlink"/>
                <w:noProof/>
              </w:rPr>
              <w:t>C.</w:t>
            </w:r>
            <w:r>
              <w:rPr>
                <w:rFonts w:asciiTheme="minorHAnsi" w:eastAsiaTheme="minorEastAsia" w:hAnsiTheme="minorHAnsi" w:cstheme="minorBidi"/>
                <w:noProof/>
                <w:lang w:val="en-US" w:eastAsia="zh-CN"/>
              </w:rPr>
              <w:tab/>
            </w:r>
            <w:r w:rsidRPr="00196807">
              <w:rPr>
                <w:rStyle w:val="Hyperlink"/>
                <w:noProof/>
              </w:rPr>
              <w:t>KETERBATASAN PENELITIAN</w:t>
            </w:r>
            <w:r>
              <w:rPr>
                <w:noProof/>
                <w:webHidden/>
              </w:rPr>
              <w:tab/>
            </w:r>
            <w:r>
              <w:rPr>
                <w:noProof/>
                <w:webHidden/>
              </w:rPr>
              <w:fldChar w:fldCharType="begin"/>
            </w:r>
            <w:r>
              <w:rPr>
                <w:noProof/>
                <w:webHidden/>
              </w:rPr>
              <w:instrText xml:space="preserve"> PAGEREF _Toc216470950 \h </w:instrText>
            </w:r>
            <w:r>
              <w:rPr>
                <w:noProof/>
                <w:webHidden/>
              </w:rPr>
            </w:r>
            <w:r>
              <w:rPr>
                <w:noProof/>
                <w:webHidden/>
              </w:rPr>
              <w:fldChar w:fldCharType="separate"/>
            </w:r>
            <w:r w:rsidR="003D5319">
              <w:rPr>
                <w:noProof/>
                <w:webHidden/>
              </w:rPr>
              <w:t>61</w:t>
            </w:r>
            <w:r>
              <w:rPr>
                <w:noProof/>
                <w:webHidden/>
              </w:rPr>
              <w:fldChar w:fldCharType="end"/>
            </w:r>
          </w:hyperlink>
        </w:p>
        <w:p w14:paraId="1AFB2AA2" w14:textId="5955C50E" w:rsidR="009B4790" w:rsidRDefault="009B4790">
          <w:pPr>
            <w:pStyle w:val="TOC1"/>
            <w:tabs>
              <w:tab w:val="right" w:leader="dot" w:pos="8493"/>
            </w:tabs>
            <w:rPr>
              <w:rFonts w:asciiTheme="minorHAnsi" w:eastAsiaTheme="minorEastAsia" w:hAnsiTheme="minorHAnsi" w:cstheme="minorBidi"/>
              <w:b w:val="0"/>
              <w:bCs w:val="0"/>
              <w:noProof/>
              <w:color w:val="auto"/>
              <w:lang w:val="en-US" w:eastAsia="zh-CN"/>
            </w:rPr>
          </w:pPr>
          <w:hyperlink w:anchor="_Toc216470951" w:history="1">
            <w:r w:rsidRPr="00196807">
              <w:rPr>
                <w:rStyle w:val="Hyperlink"/>
                <w:noProof/>
              </w:rPr>
              <w:t>DAFTAR PUSTAKA</w:t>
            </w:r>
            <w:r>
              <w:rPr>
                <w:noProof/>
                <w:webHidden/>
              </w:rPr>
              <w:tab/>
            </w:r>
            <w:r>
              <w:rPr>
                <w:noProof/>
                <w:webHidden/>
              </w:rPr>
              <w:fldChar w:fldCharType="begin"/>
            </w:r>
            <w:r>
              <w:rPr>
                <w:noProof/>
                <w:webHidden/>
              </w:rPr>
              <w:instrText xml:space="preserve"> PAGEREF _Toc216470951 \h </w:instrText>
            </w:r>
            <w:r>
              <w:rPr>
                <w:noProof/>
                <w:webHidden/>
              </w:rPr>
            </w:r>
            <w:r>
              <w:rPr>
                <w:noProof/>
                <w:webHidden/>
              </w:rPr>
              <w:fldChar w:fldCharType="separate"/>
            </w:r>
            <w:r w:rsidR="003D5319">
              <w:rPr>
                <w:noProof/>
                <w:webHidden/>
              </w:rPr>
              <w:t>62</w:t>
            </w:r>
            <w:r>
              <w:rPr>
                <w:noProof/>
                <w:webHidden/>
              </w:rPr>
              <w:fldChar w:fldCharType="end"/>
            </w:r>
          </w:hyperlink>
        </w:p>
        <w:p w14:paraId="309F39EE" w14:textId="1CC28533" w:rsidR="009B4790" w:rsidRDefault="009B4790">
          <w:pPr>
            <w:pStyle w:val="TOC1"/>
            <w:tabs>
              <w:tab w:val="right" w:leader="dot" w:pos="8493"/>
            </w:tabs>
            <w:rPr>
              <w:rFonts w:asciiTheme="minorHAnsi" w:eastAsiaTheme="minorEastAsia" w:hAnsiTheme="minorHAnsi" w:cstheme="minorBidi"/>
              <w:b w:val="0"/>
              <w:bCs w:val="0"/>
              <w:noProof/>
              <w:color w:val="auto"/>
              <w:lang w:val="en-US" w:eastAsia="zh-CN"/>
            </w:rPr>
          </w:pPr>
          <w:hyperlink w:anchor="_Toc216470952" w:history="1">
            <w:r w:rsidRPr="00196807">
              <w:rPr>
                <w:rStyle w:val="Hyperlink"/>
                <w:noProof/>
              </w:rPr>
              <w:t>LAMPIRAN</w:t>
            </w:r>
            <w:r>
              <w:rPr>
                <w:noProof/>
                <w:webHidden/>
              </w:rPr>
              <w:tab/>
            </w:r>
            <w:r>
              <w:rPr>
                <w:noProof/>
                <w:webHidden/>
              </w:rPr>
              <w:fldChar w:fldCharType="begin"/>
            </w:r>
            <w:r>
              <w:rPr>
                <w:noProof/>
                <w:webHidden/>
              </w:rPr>
              <w:instrText xml:space="preserve"> PAGEREF _Toc216470952 \h </w:instrText>
            </w:r>
            <w:r>
              <w:rPr>
                <w:noProof/>
                <w:webHidden/>
              </w:rPr>
            </w:r>
            <w:r>
              <w:rPr>
                <w:noProof/>
                <w:webHidden/>
              </w:rPr>
              <w:fldChar w:fldCharType="separate"/>
            </w:r>
            <w:r w:rsidR="003D5319">
              <w:rPr>
                <w:noProof/>
                <w:webHidden/>
              </w:rPr>
              <w:t>63</w:t>
            </w:r>
            <w:r>
              <w:rPr>
                <w:noProof/>
                <w:webHidden/>
              </w:rPr>
              <w:fldChar w:fldCharType="end"/>
            </w:r>
          </w:hyperlink>
        </w:p>
        <w:p w14:paraId="3B4E3454" w14:textId="677E3853" w:rsidR="00705BD2" w:rsidRDefault="00705BD2">
          <w:r>
            <w:rPr>
              <w:b/>
              <w:bCs/>
              <w:noProof/>
            </w:rPr>
            <w:fldChar w:fldCharType="end"/>
          </w:r>
        </w:p>
      </w:sdtContent>
    </w:sdt>
    <w:p w14:paraId="15311A0A" w14:textId="3DF1C0F3" w:rsidR="00AF4842" w:rsidRPr="00705BD2" w:rsidRDefault="00AF4842" w:rsidP="00705BD2">
      <w:pPr>
        <w:spacing w:line="360" w:lineRule="auto"/>
        <w:rPr>
          <w:rFonts w:cs="Times New Roman"/>
          <w:lang w:val="id-ID"/>
        </w:rPr>
      </w:pPr>
      <w:r w:rsidRPr="00514F20">
        <w:rPr>
          <w:rFonts w:cs="Times New Roman"/>
          <w:lang w:val="id-ID"/>
        </w:rPr>
        <w:br w:type="page"/>
      </w:r>
    </w:p>
    <w:p w14:paraId="17C0AAF5" w14:textId="77777777" w:rsidR="00AF4842" w:rsidRPr="00514F20" w:rsidRDefault="00AF4842" w:rsidP="00484878">
      <w:pPr>
        <w:pStyle w:val="Heading1"/>
        <w:numPr>
          <w:ilvl w:val="0"/>
          <w:numId w:val="0"/>
        </w:numPr>
      </w:pPr>
      <w:bookmarkStart w:id="12" w:name="_Toc216470739"/>
      <w:bookmarkStart w:id="13" w:name="_Toc216470880"/>
      <w:r w:rsidRPr="00514F20">
        <w:lastRenderedPageBreak/>
        <w:t>DAFTAR</w:t>
      </w:r>
      <w:r w:rsidRPr="00514F20">
        <w:rPr>
          <w:spacing w:val="-16"/>
        </w:rPr>
        <w:t xml:space="preserve"> </w:t>
      </w:r>
      <w:r w:rsidRPr="00514F20">
        <w:rPr>
          <w:spacing w:val="-2"/>
        </w:rPr>
        <w:t>GAMBAR</w:t>
      </w:r>
      <w:bookmarkEnd w:id="12"/>
      <w:bookmarkEnd w:id="13"/>
    </w:p>
    <w:p w14:paraId="556B41C2" w14:textId="77777777" w:rsidR="00AF4842" w:rsidRPr="00514F20" w:rsidRDefault="00AF4842" w:rsidP="00AF4842">
      <w:pPr>
        <w:pStyle w:val="TableofFigures"/>
        <w:tabs>
          <w:tab w:val="center" w:pos="4253"/>
          <w:tab w:val="right" w:leader="dot" w:pos="8493"/>
        </w:tabs>
        <w:jc w:val="right"/>
        <w:rPr>
          <w:szCs w:val="24"/>
          <w:lang w:val="id-ID"/>
        </w:rPr>
      </w:pPr>
      <w:r w:rsidRPr="00514F20">
        <w:rPr>
          <w:szCs w:val="24"/>
          <w:lang w:val="id-ID"/>
        </w:rPr>
        <w:t>Halaman</w:t>
      </w:r>
    </w:p>
    <w:p w14:paraId="68088868" w14:textId="69648FE7" w:rsidR="002C3023" w:rsidRDefault="002C3023">
      <w:pPr>
        <w:pStyle w:val="TableofFigures"/>
        <w:tabs>
          <w:tab w:val="right" w:leader="dot" w:pos="8493"/>
        </w:tabs>
        <w:rPr>
          <w:rFonts w:asciiTheme="minorHAnsi" w:eastAsiaTheme="minorEastAsia" w:hAnsiTheme="minorHAnsi" w:cstheme="minorBidi"/>
          <w:noProof/>
          <w:kern w:val="2"/>
          <w:szCs w:val="24"/>
          <w:lang w:eastAsia="zh-CN"/>
        </w:rPr>
      </w:pPr>
      <w:r>
        <w:rPr>
          <w:lang w:val="id-ID"/>
        </w:rPr>
        <w:fldChar w:fldCharType="begin"/>
      </w:r>
      <w:r>
        <w:rPr>
          <w:lang w:val="id-ID"/>
        </w:rPr>
        <w:instrText xml:space="preserve"> TOC \h \z \t "GAMBAR" \c </w:instrText>
      </w:r>
      <w:r>
        <w:rPr>
          <w:lang w:val="id-ID"/>
        </w:rPr>
        <w:fldChar w:fldCharType="separate"/>
      </w:r>
      <w:hyperlink w:anchor="_Toc216470653" w:history="1">
        <w:r w:rsidRPr="00665B3C">
          <w:rPr>
            <w:rStyle w:val="Hyperlink"/>
            <w:rFonts w:eastAsiaTheme="majorEastAsia"/>
            <w:noProof/>
          </w:rPr>
          <w:t xml:space="preserve">Gambar 2.1 </w:t>
        </w:r>
        <w:r>
          <w:rPr>
            <w:rStyle w:val="Hyperlink"/>
            <w:rFonts w:eastAsiaTheme="majorEastAsia"/>
            <w:noProof/>
          </w:rPr>
          <w:tab/>
        </w:r>
        <w:r w:rsidRPr="00665B3C">
          <w:rPr>
            <w:rStyle w:val="Hyperlink"/>
            <w:rFonts w:eastAsiaTheme="majorEastAsia"/>
            <w:noProof/>
          </w:rPr>
          <w:t>Penurunan Emisi SO</w:t>
        </w:r>
        <w:r w:rsidRPr="00665B3C">
          <w:rPr>
            <w:rStyle w:val="Hyperlink"/>
            <w:rFonts w:eastAsiaTheme="majorEastAsia"/>
            <w:noProof/>
            <w:vertAlign w:val="subscript"/>
          </w:rPr>
          <w:t>2</w:t>
        </w:r>
        <w:r w:rsidRPr="00665B3C">
          <w:rPr>
            <w:rStyle w:val="Hyperlink"/>
            <w:rFonts w:eastAsiaTheme="majorEastAsia"/>
            <w:noProof/>
          </w:rPr>
          <w:t xml:space="preserve"> Global Setelah IMO 2020</w:t>
        </w:r>
        <w:r>
          <w:rPr>
            <w:noProof/>
            <w:webHidden/>
          </w:rPr>
          <w:tab/>
        </w:r>
        <w:r>
          <w:rPr>
            <w:noProof/>
            <w:webHidden/>
          </w:rPr>
          <w:fldChar w:fldCharType="begin"/>
        </w:r>
        <w:r>
          <w:rPr>
            <w:noProof/>
            <w:webHidden/>
          </w:rPr>
          <w:instrText xml:space="preserve"> PAGEREF _Toc216470653 \h </w:instrText>
        </w:r>
        <w:r>
          <w:rPr>
            <w:noProof/>
            <w:webHidden/>
          </w:rPr>
        </w:r>
        <w:r>
          <w:rPr>
            <w:noProof/>
            <w:webHidden/>
          </w:rPr>
          <w:fldChar w:fldCharType="separate"/>
        </w:r>
        <w:r w:rsidR="003D5319">
          <w:rPr>
            <w:noProof/>
            <w:webHidden/>
          </w:rPr>
          <w:t>12</w:t>
        </w:r>
        <w:r>
          <w:rPr>
            <w:noProof/>
            <w:webHidden/>
          </w:rPr>
          <w:fldChar w:fldCharType="end"/>
        </w:r>
      </w:hyperlink>
    </w:p>
    <w:p w14:paraId="2A65F418" w14:textId="37E6ABA3" w:rsidR="002C3023" w:rsidRDefault="002C3023">
      <w:pPr>
        <w:pStyle w:val="TableofFigures"/>
        <w:tabs>
          <w:tab w:val="right" w:leader="dot" w:pos="8493"/>
        </w:tabs>
        <w:rPr>
          <w:rFonts w:asciiTheme="minorHAnsi" w:eastAsiaTheme="minorEastAsia" w:hAnsiTheme="minorHAnsi" w:cstheme="minorBidi"/>
          <w:noProof/>
          <w:kern w:val="2"/>
          <w:szCs w:val="24"/>
          <w:lang w:eastAsia="zh-CN"/>
        </w:rPr>
      </w:pPr>
      <w:hyperlink w:anchor="_Toc216470654" w:history="1">
        <w:r w:rsidRPr="00665B3C">
          <w:rPr>
            <w:rStyle w:val="Hyperlink"/>
            <w:rFonts w:eastAsiaTheme="majorEastAsia"/>
            <w:noProof/>
          </w:rPr>
          <w:t xml:space="preserve">Gambar 2.2 </w:t>
        </w:r>
        <w:r>
          <w:rPr>
            <w:rStyle w:val="Hyperlink"/>
            <w:rFonts w:eastAsiaTheme="majorEastAsia"/>
            <w:noProof/>
          </w:rPr>
          <w:tab/>
        </w:r>
        <w:r w:rsidRPr="00665B3C">
          <w:rPr>
            <w:rStyle w:val="Hyperlink"/>
            <w:rFonts w:eastAsiaTheme="majorEastAsia"/>
            <w:noProof/>
          </w:rPr>
          <w:t>Tren Global SO</w:t>
        </w:r>
        <w:r w:rsidRPr="00665B3C">
          <w:rPr>
            <w:rStyle w:val="Hyperlink"/>
            <w:rFonts w:eastAsiaTheme="majorEastAsia"/>
            <w:noProof/>
            <w:vertAlign w:val="subscript"/>
          </w:rPr>
          <w:t>2</w:t>
        </w:r>
        <w:r w:rsidRPr="00665B3C">
          <w:rPr>
            <w:rStyle w:val="Hyperlink"/>
            <w:rFonts w:eastAsiaTheme="majorEastAsia"/>
            <w:noProof/>
          </w:rPr>
          <w:t xml:space="preserve"> Berdasarkan Sektor</w:t>
        </w:r>
        <w:r>
          <w:rPr>
            <w:noProof/>
            <w:webHidden/>
          </w:rPr>
          <w:tab/>
        </w:r>
        <w:r>
          <w:rPr>
            <w:noProof/>
            <w:webHidden/>
          </w:rPr>
          <w:fldChar w:fldCharType="begin"/>
        </w:r>
        <w:r>
          <w:rPr>
            <w:noProof/>
            <w:webHidden/>
          </w:rPr>
          <w:instrText xml:space="preserve"> PAGEREF _Toc216470654 \h </w:instrText>
        </w:r>
        <w:r>
          <w:rPr>
            <w:noProof/>
            <w:webHidden/>
          </w:rPr>
        </w:r>
        <w:r>
          <w:rPr>
            <w:noProof/>
            <w:webHidden/>
          </w:rPr>
          <w:fldChar w:fldCharType="separate"/>
        </w:r>
        <w:r w:rsidR="003D5319">
          <w:rPr>
            <w:noProof/>
            <w:webHidden/>
          </w:rPr>
          <w:t>12</w:t>
        </w:r>
        <w:r>
          <w:rPr>
            <w:noProof/>
            <w:webHidden/>
          </w:rPr>
          <w:fldChar w:fldCharType="end"/>
        </w:r>
      </w:hyperlink>
    </w:p>
    <w:p w14:paraId="24520F4B" w14:textId="454E1AF5" w:rsidR="002C3023" w:rsidRDefault="002C3023">
      <w:pPr>
        <w:pStyle w:val="TableofFigures"/>
        <w:tabs>
          <w:tab w:val="right" w:leader="dot" w:pos="8493"/>
        </w:tabs>
        <w:rPr>
          <w:rFonts w:asciiTheme="minorHAnsi" w:eastAsiaTheme="minorEastAsia" w:hAnsiTheme="minorHAnsi" w:cstheme="minorBidi"/>
          <w:noProof/>
          <w:kern w:val="2"/>
          <w:szCs w:val="24"/>
          <w:lang w:eastAsia="zh-CN"/>
        </w:rPr>
      </w:pPr>
      <w:hyperlink w:anchor="_Toc216470655" w:history="1">
        <w:r w:rsidRPr="00665B3C">
          <w:rPr>
            <w:rStyle w:val="Hyperlink"/>
            <w:rFonts w:eastAsiaTheme="majorEastAsia"/>
            <w:noProof/>
          </w:rPr>
          <w:t xml:space="preserve">Gambar 2.3 </w:t>
        </w:r>
        <w:r>
          <w:rPr>
            <w:rStyle w:val="Hyperlink"/>
            <w:rFonts w:eastAsiaTheme="majorEastAsia"/>
            <w:noProof/>
          </w:rPr>
          <w:tab/>
        </w:r>
        <w:r w:rsidRPr="00665B3C">
          <w:rPr>
            <w:rStyle w:val="Hyperlink"/>
            <w:rFonts w:eastAsiaTheme="majorEastAsia"/>
            <w:noProof/>
          </w:rPr>
          <w:t>Dampak Regional Dan Radiasi Atmosfer</w:t>
        </w:r>
        <w:r>
          <w:rPr>
            <w:noProof/>
            <w:webHidden/>
          </w:rPr>
          <w:tab/>
        </w:r>
        <w:r>
          <w:rPr>
            <w:noProof/>
            <w:webHidden/>
          </w:rPr>
          <w:fldChar w:fldCharType="begin"/>
        </w:r>
        <w:r>
          <w:rPr>
            <w:noProof/>
            <w:webHidden/>
          </w:rPr>
          <w:instrText xml:space="preserve"> PAGEREF _Toc216470655 \h </w:instrText>
        </w:r>
        <w:r>
          <w:rPr>
            <w:noProof/>
            <w:webHidden/>
          </w:rPr>
        </w:r>
        <w:r>
          <w:rPr>
            <w:noProof/>
            <w:webHidden/>
          </w:rPr>
          <w:fldChar w:fldCharType="separate"/>
        </w:r>
        <w:r w:rsidR="003D5319">
          <w:rPr>
            <w:noProof/>
            <w:webHidden/>
          </w:rPr>
          <w:t>13</w:t>
        </w:r>
        <w:r>
          <w:rPr>
            <w:noProof/>
            <w:webHidden/>
          </w:rPr>
          <w:fldChar w:fldCharType="end"/>
        </w:r>
      </w:hyperlink>
    </w:p>
    <w:p w14:paraId="425A7C20" w14:textId="7B216A2A" w:rsidR="00AF4842" w:rsidRPr="00514F20" w:rsidRDefault="002C3023" w:rsidP="00AF4842">
      <w:pPr>
        <w:tabs>
          <w:tab w:val="center" w:pos="4253"/>
        </w:tabs>
        <w:spacing w:line="360" w:lineRule="auto"/>
        <w:rPr>
          <w:rFonts w:cs="Times New Roman"/>
          <w:b/>
          <w:sz w:val="32"/>
          <w:lang w:val="id-ID"/>
        </w:rPr>
      </w:pPr>
      <w:r>
        <w:rPr>
          <w:rFonts w:cs="Times New Roman"/>
          <w:lang w:val="id-ID"/>
        </w:rPr>
        <w:fldChar w:fldCharType="end"/>
      </w:r>
      <w:r w:rsidR="00AF4842" w:rsidRPr="00514F20">
        <w:rPr>
          <w:rFonts w:cs="Times New Roman"/>
          <w:lang w:val="id-ID"/>
        </w:rPr>
        <w:br w:type="page"/>
      </w:r>
    </w:p>
    <w:p w14:paraId="24589EBC" w14:textId="77777777" w:rsidR="00AF4842" w:rsidRPr="00514F20" w:rsidRDefault="00AF4842" w:rsidP="00484878">
      <w:pPr>
        <w:pStyle w:val="Heading1"/>
        <w:numPr>
          <w:ilvl w:val="0"/>
          <w:numId w:val="0"/>
        </w:numPr>
      </w:pPr>
      <w:bookmarkStart w:id="14" w:name="_Toc216470740"/>
      <w:bookmarkStart w:id="15" w:name="_Toc216470881"/>
      <w:r w:rsidRPr="00514F20">
        <w:lastRenderedPageBreak/>
        <w:t>DAFTAR</w:t>
      </w:r>
      <w:r w:rsidRPr="00514F20">
        <w:rPr>
          <w:spacing w:val="-18"/>
        </w:rPr>
        <w:t xml:space="preserve"> </w:t>
      </w:r>
      <w:r w:rsidRPr="00514F20">
        <w:rPr>
          <w:spacing w:val="-4"/>
        </w:rPr>
        <w:t>TABEL</w:t>
      </w:r>
      <w:bookmarkEnd w:id="14"/>
      <w:bookmarkEnd w:id="15"/>
    </w:p>
    <w:p w14:paraId="76CE543B" w14:textId="77777777" w:rsidR="00AF4842" w:rsidRPr="00514F20" w:rsidRDefault="00AF4842" w:rsidP="00AF4842">
      <w:pPr>
        <w:pStyle w:val="TableofFigures"/>
        <w:tabs>
          <w:tab w:val="right" w:leader="dot" w:pos="8493"/>
        </w:tabs>
        <w:jc w:val="right"/>
        <w:rPr>
          <w:szCs w:val="24"/>
          <w:lang w:val="id-ID"/>
        </w:rPr>
      </w:pPr>
      <w:r w:rsidRPr="00514F20">
        <w:rPr>
          <w:szCs w:val="24"/>
          <w:lang w:val="id-ID"/>
        </w:rPr>
        <w:t>Halaman</w:t>
      </w:r>
    </w:p>
    <w:p w14:paraId="67BB73D3" w14:textId="4B1ABCC5" w:rsidR="002C3023" w:rsidRDefault="002C3023">
      <w:pPr>
        <w:pStyle w:val="TableofFigures"/>
        <w:tabs>
          <w:tab w:val="right" w:leader="dot" w:pos="8493"/>
        </w:tabs>
        <w:rPr>
          <w:rFonts w:asciiTheme="minorHAnsi" w:eastAsiaTheme="minorEastAsia" w:hAnsiTheme="minorHAnsi" w:cstheme="minorBidi"/>
          <w:noProof/>
          <w:kern w:val="2"/>
          <w:szCs w:val="24"/>
          <w:lang w:eastAsia="zh-CN"/>
        </w:rPr>
      </w:pPr>
      <w:r>
        <w:rPr>
          <w:szCs w:val="24"/>
          <w:lang w:val="id-ID"/>
        </w:rPr>
        <w:fldChar w:fldCharType="begin"/>
      </w:r>
      <w:r>
        <w:rPr>
          <w:szCs w:val="24"/>
          <w:lang w:val="id-ID"/>
        </w:rPr>
        <w:instrText xml:space="preserve"> TOC \h \z \t "TABEL" \c </w:instrText>
      </w:r>
      <w:r>
        <w:rPr>
          <w:szCs w:val="24"/>
          <w:lang w:val="id-ID"/>
        </w:rPr>
        <w:fldChar w:fldCharType="separate"/>
      </w:r>
      <w:hyperlink w:anchor="_Toc216470617" w:history="1">
        <w:r w:rsidRPr="00C4226D">
          <w:rPr>
            <w:rStyle w:val="Hyperlink"/>
            <w:rFonts w:eastAsiaTheme="majorEastAsia"/>
            <w:bCs/>
            <w:noProof/>
          </w:rPr>
          <w:t>Tabel 2.1</w:t>
        </w:r>
        <w:r w:rsidRPr="00C4226D">
          <w:rPr>
            <w:rStyle w:val="Hyperlink"/>
            <w:rFonts w:eastAsiaTheme="majorEastAsia"/>
            <w:noProof/>
          </w:rPr>
          <w:t xml:space="preserve"> </w:t>
        </w:r>
        <w:r>
          <w:rPr>
            <w:rStyle w:val="Hyperlink"/>
            <w:rFonts w:eastAsiaTheme="majorEastAsia"/>
            <w:noProof/>
          </w:rPr>
          <w:tab/>
        </w:r>
        <w:r w:rsidR="00222AFA">
          <w:rPr>
            <w:rStyle w:val="Hyperlink"/>
            <w:rFonts w:eastAsiaTheme="majorEastAsia"/>
            <w:noProof/>
          </w:rPr>
          <w:t>Standar emisi di</w:t>
        </w:r>
        <w:r w:rsidR="00057A46">
          <w:rPr>
            <w:rStyle w:val="Hyperlink"/>
            <w:rFonts w:eastAsiaTheme="majorEastAsia"/>
            <w:noProof/>
          </w:rPr>
          <w:t xml:space="preserve"> KOREA SELATAN</w:t>
        </w:r>
        <w:r>
          <w:rPr>
            <w:noProof/>
            <w:webHidden/>
          </w:rPr>
          <w:tab/>
        </w:r>
        <w:r w:rsidR="000E40F8">
          <w:rPr>
            <w:noProof/>
            <w:webHidden/>
          </w:rPr>
          <w:t>14</w:t>
        </w:r>
      </w:hyperlink>
    </w:p>
    <w:p w14:paraId="1D5740EB" w14:textId="699C45AA" w:rsidR="002C3023" w:rsidRDefault="002C3023">
      <w:pPr>
        <w:pStyle w:val="TableofFigures"/>
        <w:tabs>
          <w:tab w:val="right" w:leader="dot" w:pos="8493"/>
        </w:tabs>
        <w:rPr>
          <w:rFonts w:asciiTheme="minorHAnsi" w:eastAsiaTheme="minorEastAsia" w:hAnsiTheme="minorHAnsi" w:cstheme="minorBidi"/>
          <w:noProof/>
          <w:kern w:val="2"/>
          <w:szCs w:val="24"/>
          <w:lang w:eastAsia="zh-CN"/>
        </w:rPr>
      </w:pPr>
      <w:hyperlink w:anchor="_Toc216470618" w:history="1">
        <w:r w:rsidRPr="00C4226D">
          <w:rPr>
            <w:rStyle w:val="Hyperlink"/>
            <w:rFonts w:eastAsiaTheme="majorEastAsia"/>
            <w:bCs/>
            <w:noProof/>
          </w:rPr>
          <w:t>Tabel 2.2</w:t>
        </w:r>
        <w:r w:rsidRPr="00C4226D">
          <w:rPr>
            <w:rStyle w:val="Hyperlink"/>
            <w:rFonts w:eastAsiaTheme="majorEastAsia"/>
            <w:noProof/>
          </w:rPr>
          <w:t xml:space="preserve"> </w:t>
        </w:r>
        <w:r>
          <w:rPr>
            <w:rStyle w:val="Hyperlink"/>
            <w:rFonts w:eastAsiaTheme="majorEastAsia"/>
            <w:noProof/>
          </w:rPr>
          <w:tab/>
        </w:r>
        <w:r w:rsidR="00BA5BBC">
          <w:rPr>
            <w:rStyle w:val="Hyperlink"/>
            <w:rFonts w:eastAsiaTheme="majorEastAsia"/>
            <w:noProof/>
          </w:rPr>
          <w:t>Data</w:t>
        </w:r>
        <w:r>
          <w:rPr>
            <w:noProof/>
            <w:webHidden/>
          </w:rPr>
          <w:tab/>
        </w:r>
        <w:r w:rsidR="000E40F8">
          <w:rPr>
            <w:noProof/>
            <w:webHidden/>
          </w:rPr>
          <w:t>16</w:t>
        </w:r>
      </w:hyperlink>
    </w:p>
    <w:p w14:paraId="2B2979F4" w14:textId="77777777" w:rsidR="00BA5BBC" w:rsidRPr="00BA5BBC" w:rsidRDefault="002C3023" w:rsidP="00BA5BBC">
      <w:pPr>
        <w:pStyle w:val="TableofFigures"/>
        <w:tabs>
          <w:tab w:val="right" w:leader="dot" w:pos="8493"/>
        </w:tabs>
        <w:rPr>
          <w:rFonts w:asciiTheme="minorHAnsi" w:eastAsiaTheme="minorEastAsia" w:hAnsiTheme="minorHAnsi" w:cstheme="minorBidi"/>
          <w:noProof/>
          <w:kern w:val="2"/>
          <w:szCs w:val="24"/>
          <w:lang w:eastAsia="zh-CN"/>
        </w:rPr>
      </w:pPr>
      <w:r>
        <w:rPr>
          <w:szCs w:val="24"/>
          <w:lang w:val="id-ID"/>
        </w:rPr>
        <w:fldChar w:fldCharType="end"/>
      </w:r>
      <w:hyperlink w:anchor="_Toc216470618" w:history="1">
        <w:r w:rsidR="00BA5BBC" w:rsidRPr="00BA5BBC">
          <w:rPr>
            <w:rStyle w:val="Hyperlink"/>
            <w:rFonts w:eastAsiaTheme="majorEastAsia"/>
            <w:bCs/>
            <w:noProof/>
            <w:color w:val="auto"/>
            <w:u w:val="none"/>
          </w:rPr>
          <w:t>Tabel 2.2</w:t>
        </w:r>
        <w:r w:rsidR="00BA5BBC" w:rsidRPr="00BA5BBC">
          <w:rPr>
            <w:rStyle w:val="Hyperlink"/>
            <w:rFonts w:eastAsiaTheme="majorEastAsia"/>
            <w:noProof/>
            <w:color w:val="auto"/>
            <w:u w:val="none"/>
          </w:rPr>
          <w:t xml:space="preserve"> </w:t>
        </w:r>
        <w:r w:rsidR="00BA5BBC" w:rsidRPr="00BA5BBC">
          <w:rPr>
            <w:rStyle w:val="Hyperlink"/>
            <w:rFonts w:eastAsiaTheme="majorEastAsia"/>
            <w:noProof/>
            <w:color w:val="auto"/>
            <w:u w:val="none"/>
          </w:rPr>
          <w:tab/>
          <w:t>Penelitian terdahulu</w:t>
        </w:r>
        <w:r w:rsidR="00BA5BBC" w:rsidRPr="00BA5BBC">
          <w:rPr>
            <w:noProof/>
            <w:webHidden/>
          </w:rPr>
          <w:tab/>
        </w:r>
        <w:r w:rsidR="00BA5BBC" w:rsidRPr="00BA5BBC">
          <w:rPr>
            <w:noProof/>
            <w:webHidden/>
          </w:rPr>
          <w:fldChar w:fldCharType="begin"/>
        </w:r>
        <w:r w:rsidR="00BA5BBC" w:rsidRPr="00BA5BBC">
          <w:rPr>
            <w:noProof/>
            <w:webHidden/>
          </w:rPr>
          <w:instrText xml:space="preserve"> PAGEREF _Toc216470618 \h </w:instrText>
        </w:r>
        <w:r w:rsidR="00BA5BBC" w:rsidRPr="00BA5BBC">
          <w:rPr>
            <w:noProof/>
            <w:webHidden/>
          </w:rPr>
        </w:r>
        <w:r w:rsidR="00BA5BBC" w:rsidRPr="00BA5BBC">
          <w:rPr>
            <w:noProof/>
            <w:webHidden/>
          </w:rPr>
          <w:fldChar w:fldCharType="separate"/>
        </w:r>
        <w:r w:rsidR="00BA5BBC" w:rsidRPr="00BA5BBC">
          <w:rPr>
            <w:noProof/>
            <w:webHidden/>
          </w:rPr>
          <w:t>25</w:t>
        </w:r>
        <w:r w:rsidR="00BA5BBC" w:rsidRPr="00BA5BBC">
          <w:rPr>
            <w:noProof/>
            <w:webHidden/>
          </w:rPr>
          <w:fldChar w:fldCharType="end"/>
        </w:r>
      </w:hyperlink>
    </w:p>
    <w:p w14:paraId="3616B79B" w14:textId="71384E65" w:rsidR="00AF4842" w:rsidRPr="00514F20" w:rsidRDefault="00AF4842" w:rsidP="00AF4842">
      <w:pPr>
        <w:pStyle w:val="TableofFigures"/>
        <w:tabs>
          <w:tab w:val="right" w:leader="dot" w:pos="8493"/>
        </w:tabs>
        <w:rPr>
          <w:szCs w:val="24"/>
          <w:lang w:val="id-ID"/>
        </w:rPr>
      </w:pPr>
      <w:r w:rsidRPr="00514F20">
        <w:rPr>
          <w:szCs w:val="24"/>
          <w:lang w:val="id-ID"/>
        </w:rPr>
        <w:fldChar w:fldCharType="begin"/>
      </w:r>
      <w:r w:rsidRPr="00514F20">
        <w:rPr>
          <w:szCs w:val="24"/>
          <w:lang w:val="id-ID"/>
        </w:rPr>
        <w:instrText xml:space="preserve"> TOC \h \z \c "Tabel 2." </w:instrText>
      </w:r>
      <w:r w:rsidRPr="00514F20">
        <w:rPr>
          <w:szCs w:val="24"/>
          <w:lang w:val="id-ID"/>
        </w:rPr>
        <w:fldChar w:fldCharType="separate"/>
      </w:r>
      <w:r w:rsidRPr="00514F20">
        <w:rPr>
          <w:szCs w:val="24"/>
          <w:lang w:val="id-ID"/>
        </w:rPr>
        <w:fldChar w:fldCharType="end"/>
      </w:r>
      <w:r w:rsidRPr="00514F20">
        <w:rPr>
          <w:szCs w:val="24"/>
          <w:lang w:val="id-ID"/>
          <w14:ligatures w14:val="none"/>
        </w:rPr>
        <w:fldChar w:fldCharType="begin"/>
      </w:r>
      <w:r w:rsidRPr="00514F20">
        <w:rPr>
          <w:szCs w:val="24"/>
          <w:lang w:val="id-ID"/>
        </w:rPr>
        <w:instrText xml:space="preserve"> TOC \h \z \c "Tabel 4." </w:instrText>
      </w:r>
      <w:r w:rsidRPr="00514F20">
        <w:rPr>
          <w:szCs w:val="24"/>
          <w:lang w:val="id-ID"/>
          <w14:ligatures w14:val="none"/>
        </w:rPr>
        <w:fldChar w:fldCharType="separate"/>
      </w:r>
    </w:p>
    <w:p w14:paraId="208E7633" w14:textId="77777777" w:rsidR="00AF4842" w:rsidRPr="00514F20" w:rsidRDefault="00AF4842" w:rsidP="00AF4842">
      <w:pPr>
        <w:spacing w:line="360" w:lineRule="auto"/>
        <w:rPr>
          <w:rFonts w:cs="Times New Roman"/>
          <w:b/>
          <w:sz w:val="32"/>
          <w:lang w:val="id-ID"/>
        </w:rPr>
      </w:pPr>
      <w:r w:rsidRPr="00514F20">
        <w:rPr>
          <w:rFonts w:cs="Times New Roman"/>
          <w:lang w:val="id-ID"/>
        </w:rPr>
        <w:fldChar w:fldCharType="end"/>
      </w:r>
      <w:r w:rsidRPr="00514F20">
        <w:rPr>
          <w:rFonts w:cs="Times New Roman"/>
          <w:lang w:val="id-ID"/>
        </w:rPr>
        <w:br w:type="page"/>
      </w:r>
    </w:p>
    <w:p w14:paraId="3DAF73F3" w14:textId="77777777" w:rsidR="00AF4842" w:rsidRPr="00514F20" w:rsidRDefault="00AF4842" w:rsidP="00484878">
      <w:pPr>
        <w:pStyle w:val="Heading1"/>
        <w:numPr>
          <w:ilvl w:val="0"/>
          <w:numId w:val="0"/>
        </w:numPr>
      </w:pPr>
      <w:bookmarkStart w:id="16" w:name="_Toc216470741"/>
      <w:bookmarkStart w:id="17" w:name="_Toc216470882"/>
      <w:r w:rsidRPr="00514F20">
        <w:rPr>
          <w:spacing w:val="-6"/>
        </w:rPr>
        <w:lastRenderedPageBreak/>
        <w:t>DAFTAR</w:t>
      </w:r>
      <w:r w:rsidRPr="00514F20">
        <w:rPr>
          <w:spacing w:val="-14"/>
        </w:rPr>
        <w:t xml:space="preserve"> </w:t>
      </w:r>
      <w:r w:rsidRPr="00514F20">
        <w:t>SINGKATAN</w:t>
      </w:r>
      <w:bookmarkEnd w:id="16"/>
      <w:bookmarkEnd w:id="17"/>
    </w:p>
    <w:tbl>
      <w:tblPr>
        <w:tblW w:w="8083" w:type="dxa"/>
        <w:tblLayout w:type="fixed"/>
        <w:tblCellMar>
          <w:left w:w="0" w:type="dxa"/>
          <w:right w:w="0" w:type="dxa"/>
        </w:tblCellMar>
        <w:tblLook w:val="01E0" w:firstRow="1" w:lastRow="1" w:firstColumn="1" w:lastColumn="1" w:noHBand="0" w:noVBand="0"/>
      </w:tblPr>
      <w:tblGrid>
        <w:gridCol w:w="1234"/>
        <w:gridCol w:w="6849"/>
      </w:tblGrid>
      <w:tr w:rsidR="00AF4842" w:rsidRPr="00514F20" w14:paraId="68F4279D" w14:textId="77777777" w:rsidTr="00133EB4">
        <w:trPr>
          <w:trHeight w:val="370"/>
        </w:trPr>
        <w:tc>
          <w:tcPr>
            <w:tcW w:w="1234" w:type="dxa"/>
          </w:tcPr>
          <w:p w14:paraId="0F00099F" w14:textId="77777777" w:rsidR="00AF4842" w:rsidRPr="00514F20" w:rsidRDefault="00AF4842" w:rsidP="00133EB4">
            <w:pPr>
              <w:pStyle w:val="TableParagraph"/>
              <w:spacing w:line="266" w:lineRule="exact"/>
              <w:rPr>
                <w:sz w:val="24"/>
                <w:lang w:val="id-ID"/>
              </w:rPr>
            </w:pPr>
            <w:r w:rsidRPr="00514F20">
              <w:rPr>
                <w:spacing w:val="-5"/>
                <w:sz w:val="24"/>
                <w:lang w:val="id-ID"/>
              </w:rPr>
              <w:t>ABK</w:t>
            </w:r>
          </w:p>
        </w:tc>
        <w:tc>
          <w:tcPr>
            <w:tcW w:w="6849" w:type="dxa"/>
          </w:tcPr>
          <w:p w14:paraId="0F7DD229" w14:textId="77777777" w:rsidR="00AF4842" w:rsidRPr="00514F20" w:rsidRDefault="00AF4842" w:rsidP="00133EB4">
            <w:pPr>
              <w:pStyle w:val="TableParagraph"/>
              <w:spacing w:line="266" w:lineRule="exact"/>
              <w:rPr>
                <w:sz w:val="24"/>
                <w:lang w:val="id-ID"/>
              </w:rPr>
            </w:pPr>
            <w:r w:rsidRPr="00514F20">
              <w:rPr>
                <w:sz w:val="24"/>
                <w:lang w:val="id-ID"/>
              </w:rPr>
              <w:t>Anak</w:t>
            </w:r>
            <w:r w:rsidRPr="00514F20">
              <w:rPr>
                <w:spacing w:val="-4"/>
                <w:sz w:val="24"/>
                <w:lang w:val="id-ID"/>
              </w:rPr>
              <w:t xml:space="preserve"> </w:t>
            </w:r>
            <w:r w:rsidRPr="00514F20">
              <w:rPr>
                <w:sz w:val="24"/>
                <w:lang w:val="id-ID"/>
              </w:rPr>
              <w:t>Buah</w:t>
            </w:r>
            <w:r w:rsidRPr="00514F20">
              <w:rPr>
                <w:spacing w:val="-1"/>
                <w:sz w:val="24"/>
                <w:lang w:val="id-ID"/>
              </w:rPr>
              <w:t xml:space="preserve"> </w:t>
            </w:r>
            <w:r w:rsidRPr="00514F20">
              <w:rPr>
                <w:spacing w:val="-4"/>
                <w:sz w:val="24"/>
                <w:lang w:val="id-ID"/>
              </w:rPr>
              <w:t>Kapal</w:t>
            </w:r>
          </w:p>
        </w:tc>
      </w:tr>
      <w:tr w:rsidR="00AF4842" w:rsidRPr="00514F20" w14:paraId="4CF70DB9" w14:textId="77777777" w:rsidTr="00133EB4">
        <w:trPr>
          <w:trHeight w:val="474"/>
        </w:trPr>
        <w:tc>
          <w:tcPr>
            <w:tcW w:w="1234" w:type="dxa"/>
          </w:tcPr>
          <w:p w14:paraId="79A09F21" w14:textId="77777777" w:rsidR="00AF4842" w:rsidRPr="00514F20" w:rsidRDefault="00AF4842" w:rsidP="00133EB4">
            <w:pPr>
              <w:pStyle w:val="TableParagraph"/>
              <w:spacing w:before="94"/>
              <w:rPr>
                <w:sz w:val="24"/>
                <w:lang w:val="id-ID"/>
              </w:rPr>
            </w:pPr>
            <w:r w:rsidRPr="00514F20">
              <w:rPr>
                <w:spacing w:val="-5"/>
                <w:sz w:val="24"/>
                <w:lang w:val="id-ID"/>
              </w:rPr>
              <w:t>GMP</w:t>
            </w:r>
          </w:p>
        </w:tc>
        <w:tc>
          <w:tcPr>
            <w:tcW w:w="6849" w:type="dxa"/>
          </w:tcPr>
          <w:p w14:paraId="2205A0D0" w14:textId="77777777" w:rsidR="00AF4842" w:rsidRPr="00514F20" w:rsidRDefault="00AF4842" w:rsidP="00133EB4">
            <w:pPr>
              <w:pStyle w:val="TableParagraph"/>
              <w:spacing w:before="94"/>
              <w:rPr>
                <w:i/>
                <w:sz w:val="24"/>
                <w:lang w:val="id-ID"/>
              </w:rPr>
            </w:pPr>
            <w:r w:rsidRPr="00514F20">
              <w:rPr>
                <w:i/>
                <w:sz w:val="24"/>
                <w:lang w:val="id-ID"/>
              </w:rPr>
              <w:t>Garbage</w:t>
            </w:r>
            <w:r w:rsidRPr="00514F20">
              <w:rPr>
                <w:i/>
                <w:spacing w:val="-3"/>
                <w:sz w:val="24"/>
                <w:lang w:val="id-ID"/>
              </w:rPr>
              <w:t xml:space="preserve"> </w:t>
            </w:r>
            <w:r w:rsidRPr="00514F20">
              <w:rPr>
                <w:i/>
                <w:sz w:val="24"/>
                <w:lang w:val="id-ID"/>
              </w:rPr>
              <w:t>Management</w:t>
            </w:r>
            <w:r w:rsidRPr="00514F20">
              <w:rPr>
                <w:i/>
                <w:spacing w:val="-1"/>
                <w:sz w:val="24"/>
                <w:lang w:val="id-ID"/>
              </w:rPr>
              <w:t xml:space="preserve"> </w:t>
            </w:r>
            <w:r w:rsidRPr="00514F20">
              <w:rPr>
                <w:i/>
                <w:spacing w:val="-4"/>
                <w:sz w:val="24"/>
                <w:lang w:val="id-ID"/>
              </w:rPr>
              <w:t>Plan</w:t>
            </w:r>
          </w:p>
        </w:tc>
      </w:tr>
      <w:tr w:rsidR="00AF4842" w:rsidRPr="00514F20" w14:paraId="01EB6E8B" w14:textId="77777777" w:rsidTr="00133EB4">
        <w:trPr>
          <w:trHeight w:val="473"/>
        </w:trPr>
        <w:tc>
          <w:tcPr>
            <w:tcW w:w="1234" w:type="dxa"/>
          </w:tcPr>
          <w:p w14:paraId="3CD65AF5" w14:textId="77777777" w:rsidR="00AF4842" w:rsidRPr="00514F20" w:rsidRDefault="00AF4842" w:rsidP="00133EB4">
            <w:pPr>
              <w:pStyle w:val="TableParagraph"/>
              <w:spacing w:before="93"/>
              <w:rPr>
                <w:sz w:val="24"/>
                <w:lang w:val="id-ID"/>
              </w:rPr>
            </w:pPr>
            <w:r w:rsidRPr="00514F20">
              <w:rPr>
                <w:spacing w:val="-5"/>
                <w:sz w:val="24"/>
                <w:lang w:val="id-ID"/>
              </w:rPr>
              <w:t>IMO</w:t>
            </w:r>
          </w:p>
        </w:tc>
        <w:tc>
          <w:tcPr>
            <w:tcW w:w="6849" w:type="dxa"/>
          </w:tcPr>
          <w:p w14:paraId="066C404D" w14:textId="50B19102" w:rsidR="00AF4842" w:rsidRPr="00514F20" w:rsidRDefault="00930070" w:rsidP="00133EB4">
            <w:pPr>
              <w:pStyle w:val="TableParagraph"/>
              <w:spacing w:before="93"/>
              <w:rPr>
                <w:i/>
                <w:sz w:val="24"/>
                <w:lang w:val="id-ID"/>
              </w:rPr>
            </w:pPr>
            <w:r w:rsidRPr="00514F20">
              <w:rPr>
                <w:i/>
                <w:iCs/>
                <w:sz w:val="24"/>
                <w:lang w:val="id-ID"/>
              </w:rPr>
              <w:t>International Maritime Organization</w:t>
            </w:r>
          </w:p>
        </w:tc>
      </w:tr>
      <w:tr w:rsidR="00AF4842" w:rsidRPr="00514F20" w14:paraId="133F4580" w14:textId="77777777" w:rsidTr="00133EB4">
        <w:trPr>
          <w:trHeight w:val="473"/>
        </w:trPr>
        <w:tc>
          <w:tcPr>
            <w:tcW w:w="1234" w:type="dxa"/>
          </w:tcPr>
          <w:p w14:paraId="3FFC702F" w14:textId="77777777" w:rsidR="00AF4842" w:rsidRPr="00514F20" w:rsidRDefault="00AF4842" w:rsidP="00133EB4">
            <w:pPr>
              <w:pStyle w:val="TableParagraph"/>
              <w:spacing w:before="94"/>
              <w:rPr>
                <w:sz w:val="24"/>
                <w:lang w:val="id-ID"/>
              </w:rPr>
            </w:pPr>
            <w:r w:rsidRPr="00514F20">
              <w:rPr>
                <w:spacing w:val="-5"/>
                <w:sz w:val="24"/>
                <w:lang w:val="id-ID"/>
              </w:rPr>
              <w:t>KMP</w:t>
            </w:r>
          </w:p>
        </w:tc>
        <w:tc>
          <w:tcPr>
            <w:tcW w:w="6849" w:type="dxa"/>
          </w:tcPr>
          <w:p w14:paraId="5268A2ED" w14:textId="77777777" w:rsidR="00AF4842" w:rsidRPr="00514F20" w:rsidRDefault="00AF4842" w:rsidP="00133EB4">
            <w:pPr>
              <w:pStyle w:val="TableParagraph"/>
              <w:spacing w:before="94"/>
              <w:rPr>
                <w:sz w:val="24"/>
                <w:lang w:val="id-ID"/>
              </w:rPr>
            </w:pPr>
            <w:r w:rsidRPr="00514F20">
              <w:rPr>
                <w:sz w:val="24"/>
                <w:lang w:val="id-ID"/>
              </w:rPr>
              <w:t>Kapal</w:t>
            </w:r>
            <w:r w:rsidRPr="00514F20">
              <w:rPr>
                <w:spacing w:val="-1"/>
                <w:sz w:val="24"/>
                <w:lang w:val="id-ID"/>
              </w:rPr>
              <w:t xml:space="preserve"> </w:t>
            </w:r>
            <w:r w:rsidRPr="00514F20">
              <w:rPr>
                <w:sz w:val="24"/>
                <w:lang w:val="id-ID"/>
              </w:rPr>
              <w:t>Motor</w:t>
            </w:r>
            <w:r w:rsidRPr="00514F20">
              <w:rPr>
                <w:spacing w:val="-1"/>
                <w:sz w:val="24"/>
                <w:lang w:val="id-ID"/>
              </w:rPr>
              <w:t xml:space="preserve"> </w:t>
            </w:r>
            <w:r w:rsidRPr="00514F20">
              <w:rPr>
                <w:spacing w:val="-2"/>
                <w:sz w:val="24"/>
                <w:lang w:val="id-ID"/>
              </w:rPr>
              <w:t>Penumpang</w:t>
            </w:r>
          </w:p>
        </w:tc>
      </w:tr>
      <w:tr w:rsidR="00AF4842" w:rsidRPr="00514F20" w14:paraId="49E18823" w14:textId="77777777" w:rsidTr="00133EB4">
        <w:trPr>
          <w:trHeight w:val="474"/>
        </w:trPr>
        <w:tc>
          <w:tcPr>
            <w:tcW w:w="1234" w:type="dxa"/>
          </w:tcPr>
          <w:p w14:paraId="7D5A0C73" w14:textId="77777777" w:rsidR="00AF4842" w:rsidRPr="00514F20" w:rsidRDefault="00AF4842" w:rsidP="00133EB4">
            <w:pPr>
              <w:pStyle w:val="TableParagraph"/>
              <w:spacing w:before="93"/>
              <w:rPr>
                <w:sz w:val="24"/>
                <w:lang w:val="id-ID"/>
              </w:rPr>
            </w:pPr>
            <w:r w:rsidRPr="00514F20">
              <w:rPr>
                <w:spacing w:val="-2"/>
                <w:sz w:val="24"/>
                <w:lang w:val="id-ID"/>
              </w:rPr>
              <w:t>MARPOL</w:t>
            </w:r>
          </w:p>
        </w:tc>
        <w:tc>
          <w:tcPr>
            <w:tcW w:w="6849" w:type="dxa"/>
          </w:tcPr>
          <w:p w14:paraId="029C8687" w14:textId="77777777" w:rsidR="00AF4842" w:rsidRPr="00514F20" w:rsidRDefault="00AF4842" w:rsidP="00133EB4">
            <w:pPr>
              <w:pStyle w:val="TableParagraph"/>
              <w:spacing w:before="93"/>
              <w:rPr>
                <w:sz w:val="24"/>
                <w:lang w:val="id-ID"/>
              </w:rPr>
            </w:pPr>
            <w:r w:rsidRPr="00514F20">
              <w:rPr>
                <w:i/>
                <w:sz w:val="24"/>
                <w:lang w:val="id-ID"/>
              </w:rPr>
              <w:t>International</w:t>
            </w:r>
            <w:r w:rsidRPr="00514F20">
              <w:rPr>
                <w:i/>
                <w:spacing w:val="-2"/>
                <w:sz w:val="24"/>
                <w:lang w:val="id-ID"/>
              </w:rPr>
              <w:t xml:space="preserve"> </w:t>
            </w:r>
            <w:r w:rsidRPr="00514F20">
              <w:rPr>
                <w:i/>
                <w:sz w:val="24"/>
                <w:lang w:val="id-ID"/>
              </w:rPr>
              <w:t>Convention</w:t>
            </w:r>
            <w:r w:rsidRPr="00514F20">
              <w:rPr>
                <w:i/>
                <w:spacing w:val="-1"/>
                <w:sz w:val="24"/>
                <w:lang w:val="id-ID"/>
              </w:rPr>
              <w:t xml:space="preserve"> </w:t>
            </w:r>
            <w:r w:rsidRPr="00514F20">
              <w:rPr>
                <w:i/>
                <w:sz w:val="24"/>
                <w:lang w:val="id-ID"/>
              </w:rPr>
              <w:t>for</w:t>
            </w:r>
            <w:r w:rsidRPr="00514F20">
              <w:rPr>
                <w:i/>
                <w:spacing w:val="-2"/>
                <w:sz w:val="24"/>
                <w:lang w:val="id-ID"/>
              </w:rPr>
              <w:t xml:space="preserve"> </w:t>
            </w:r>
            <w:r w:rsidRPr="00514F20">
              <w:rPr>
                <w:i/>
                <w:sz w:val="24"/>
                <w:lang w:val="id-ID"/>
              </w:rPr>
              <w:t>the</w:t>
            </w:r>
            <w:r w:rsidRPr="00514F20">
              <w:rPr>
                <w:i/>
                <w:spacing w:val="-1"/>
                <w:sz w:val="24"/>
                <w:lang w:val="id-ID"/>
              </w:rPr>
              <w:t xml:space="preserve"> </w:t>
            </w:r>
            <w:r w:rsidRPr="00514F20">
              <w:rPr>
                <w:i/>
                <w:sz w:val="24"/>
                <w:lang w:val="id-ID"/>
              </w:rPr>
              <w:t>Prevention</w:t>
            </w:r>
            <w:r w:rsidRPr="00514F20">
              <w:rPr>
                <w:i/>
                <w:spacing w:val="-1"/>
                <w:sz w:val="24"/>
                <w:lang w:val="id-ID"/>
              </w:rPr>
              <w:t xml:space="preserve"> </w:t>
            </w:r>
            <w:r w:rsidRPr="00514F20">
              <w:rPr>
                <w:i/>
                <w:sz w:val="24"/>
                <w:lang w:val="id-ID"/>
              </w:rPr>
              <w:t>of</w:t>
            </w:r>
            <w:r w:rsidRPr="00514F20">
              <w:rPr>
                <w:i/>
                <w:spacing w:val="-2"/>
                <w:sz w:val="24"/>
                <w:lang w:val="id-ID"/>
              </w:rPr>
              <w:t xml:space="preserve"> </w:t>
            </w:r>
            <w:r w:rsidRPr="00514F20">
              <w:rPr>
                <w:i/>
                <w:sz w:val="24"/>
                <w:lang w:val="id-ID"/>
              </w:rPr>
              <w:t>Pollution</w:t>
            </w:r>
            <w:r w:rsidRPr="00514F20">
              <w:rPr>
                <w:i/>
                <w:spacing w:val="-1"/>
                <w:sz w:val="24"/>
                <w:lang w:val="id-ID"/>
              </w:rPr>
              <w:t xml:space="preserve"> </w:t>
            </w:r>
            <w:r w:rsidRPr="00514F20">
              <w:rPr>
                <w:i/>
                <w:sz w:val="24"/>
                <w:lang w:val="id-ID"/>
              </w:rPr>
              <w:t>from</w:t>
            </w:r>
            <w:r w:rsidRPr="00514F20">
              <w:rPr>
                <w:i/>
                <w:spacing w:val="-2"/>
                <w:sz w:val="24"/>
                <w:lang w:val="id-ID"/>
              </w:rPr>
              <w:t xml:space="preserve"> Ships</w:t>
            </w:r>
            <w:r w:rsidRPr="00514F20">
              <w:rPr>
                <w:spacing w:val="-2"/>
                <w:sz w:val="24"/>
                <w:lang w:val="id-ID"/>
              </w:rPr>
              <w:t>)</w:t>
            </w:r>
          </w:p>
        </w:tc>
      </w:tr>
      <w:tr w:rsidR="00AF4842" w:rsidRPr="00514F20" w14:paraId="49D97358" w14:textId="77777777" w:rsidTr="00133EB4">
        <w:trPr>
          <w:trHeight w:val="474"/>
        </w:trPr>
        <w:tc>
          <w:tcPr>
            <w:tcW w:w="1234" w:type="dxa"/>
          </w:tcPr>
          <w:p w14:paraId="6C308F2A" w14:textId="77777777" w:rsidR="00AF4842" w:rsidRPr="00514F20" w:rsidRDefault="00AF4842" w:rsidP="00133EB4">
            <w:pPr>
              <w:pStyle w:val="TableParagraph"/>
              <w:spacing w:before="95"/>
              <w:rPr>
                <w:sz w:val="24"/>
                <w:lang w:val="id-ID"/>
              </w:rPr>
            </w:pPr>
            <w:r w:rsidRPr="00514F20">
              <w:rPr>
                <w:spacing w:val="-5"/>
                <w:sz w:val="24"/>
                <w:lang w:val="id-ID"/>
              </w:rPr>
              <w:t>MV</w:t>
            </w:r>
          </w:p>
        </w:tc>
        <w:tc>
          <w:tcPr>
            <w:tcW w:w="6849" w:type="dxa"/>
          </w:tcPr>
          <w:p w14:paraId="1DF1370B" w14:textId="77777777" w:rsidR="00AF4842" w:rsidRPr="00514F20" w:rsidRDefault="00AF4842" w:rsidP="00133EB4">
            <w:pPr>
              <w:pStyle w:val="TableParagraph"/>
              <w:spacing w:before="95"/>
              <w:rPr>
                <w:i/>
                <w:sz w:val="24"/>
                <w:lang w:val="id-ID"/>
              </w:rPr>
            </w:pPr>
            <w:r w:rsidRPr="00514F20">
              <w:rPr>
                <w:i/>
                <w:sz w:val="24"/>
                <w:lang w:val="id-ID"/>
              </w:rPr>
              <w:t>Motor</w:t>
            </w:r>
            <w:r w:rsidRPr="00514F20">
              <w:rPr>
                <w:i/>
                <w:spacing w:val="-5"/>
                <w:sz w:val="24"/>
                <w:lang w:val="id-ID"/>
              </w:rPr>
              <w:t xml:space="preserve"> </w:t>
            </w:r>
            <w:r w:rsidRPr="00514F20">
              <w:rPr>
                <w:i/>
                <w:spacing w:val="-2"/>
                <w:sz w:val="24"/>
                <w:lang w:val="id-ID"/>
              </w:rPr>
              <w:t>Vessel</w:t>
            </w:r>
          </w:p>
        </w:tc>
      </w:tr>
      <w:tr w:rsidR="00AF4842" w:rsidRPr="00514F20" w14:paraId="2BF67D81" w14:textId="77777777" w:rsidTr="00133EB4">
        <w:trPr>
          <w:trHeight w:val="474"/>
        </w:trPr>
        <w:tc>
          <w:tcPr>
            <w:tcW w:w="1234" w:type="dxa"/>
          </w:tcPr>
          <w:p w14:paraId="362AC259" w14:textId="77777777" w:rsidR="00AF4842" w:rsidRPr="00514F20" w:rsidRDefault="00AF4842" w:rsidP="00133EB4">
            <w:pPr>
              <w:pStyle w:val="TableParagraph"/>
              <w:spacing w:before="93"/>
              <w:rPr>
                <w:sz w:val="24"/>
                <w:lang w:val="id-ID"/>
              </w:rPr>
            </w:pPr>
            <w:r w:rsidRPr="00514F20">
              <w:rPr>
                <w:spacing w:val="-5"/>
                <w:sz w:val="24"/>
                <w:lang w:val="id-ID"/>
              </w:rPr>
              <w:t>OS</w:t>
            </w:r>
          </w:p>
        </w:tc>
        <w:tc>
          <w:tcPr>
            <w:tcW w:w="6849" w:type="dxa"/>
          </w:tcPr>
          <w:p w14:paraId="216E9FD5" w14:textId="77777777" w:rsidR="00AF4842" w:rsidRPr="00514F20" w:rsidRDefault="00AF4842" w:rsidP="00133EB4">
            <w:pPr>
              <w:pStyle w:val="TableParagraph"/>
              <w:spacing w:before="93"/>
              <w:rPr>
                <w:i/>
                <w:sz w:val="24"/>
                <w:lang w:val="id-ID"/>
              </w:rPr>
            </w:pPr>
            <w:r w:rsidRPr="00514F20">
              <w:rPr>
                <w:i/>
                <w:sz w:val="24"/>
                <w:lang w:val="id-ID"/>
              </w:rPr>
              <w:t xml:space="preserve">Ordinary </w:t>
            </w:r>
            <w:r w:rsidRPr="00514F20">
              <w:rPr>
                <w:i/>
                <w:spacing w:val="-2"/>
                <w:sz w:val="24"/>
                <w:lang w:val="id-ID"/>
              </w:rPr>
              <w:t>Seaman</w:t>
            </w:r>
          </w:p>
        </w:tc>
      </w:tr>
      <w:tr w:rsidR="00AF4842" w:rsidRPr="00514F20" w14:paraId="5AF0D7B2" w14:textId="77777777" w:rsidTr="00133EB4">
        <w:trPr>
          <w:trHeight w:val="473"/>
        </w:trPr>
        <w:tc>
          <w:tcPr>
            <w:tcW w:w="1234" w:type="dxa"/>
          </w:tcPr>
          <w:p w14:paraId="2A399083" w14:textId="77777777" w:rsidR="00AF4842" w:rsidRPr="00514F20" w:rsidRDefault="00AF4842" w:rsidP="00133EB4">
            <w:pPr>
              <w:pStyle w:val="TableParagraph"/>
              <w:spacing w:before="94"/>
              <w:rPr>
                <w:sz w:val="24"/>
                <w:lang w:val="id-ID"/>
              </w:rPr>
            </w:pPr>
            <w:r w:rsidRPr="00514F20">
              <w:rPr>
                <w:spacing w:val="-5"/>
                <w:sz w:val="24"/>
                <w:lang w:val="id-ID"/>
              </w:rPr>
              <w:t>PP</w:t>
            </w:r>
          </w:p>
        </w:tc>
        <w:tc>
          <w:tcPr>
            <w:tcW w:w="6849" w:type="dxa"/>
          </w:tcPr>
          <w:p w14:paraId="7D69B279" w14:textId="77777777" w:rsidR="00AF4842" w:rsidRPr="00514F20" w:rsidRDefault="00AF4842" w:rsidP="00133EB4">
            <w:pPr>
              <w:pStyle w:val="TableParagraph"/>
              <w:spacing w:before="94"/>
              <w:rPr>
                <w:sz w:val="24"/>
                <w:lang w:val="id-ID"/>
              </w:rPr>
            </w:pPr>
            <w:r w:rsidRPr="00514F20">
              <w:rPr>
                <w:sz w:val="24"/>
                <w:lang w:val="id-ID"/>
              </w:rPr>
              <w:t>Peraturan</w:t>
            </w:r>
            <w:r w:rsidRPr="00514F20">
              <w:rPr>
                <w:spacing w:val="-5"/>
                <w:sz w:val="24"/>
                <w:lang w:val="id-ID"/>
              </w:rPr>
              <w:t xml:space="preserve"> </w:t>
            </w:r>
            <w:r w:rsidRPr="00514F20">
              <w:rPr>
                <w:spacing w:val="-2"/>
                <w:sz w:val="24"/>
                <w:lang w:val="id-ID"/>
              </w:rPr>
              <w:t>Pemerintah</w:t>
            </w:r>
          </w:p>
        </w:tc>
      </w:tr>
      <w:tr w:rsidR="00AF4842" w:rsidRPr="00514F20" w14:paraId="585AE984" w14:textId="77777777" w:rsidTr="00133EB4">
        <w:trPr>
          <w:trHeight w:val="472"/>
        </w:trPr>
        <w:tc>
          <w:tcPr>
            <w:tcW w:w="1234" w:type="dxa"/>
          </w:tcPr>
          <w:p w14:paraId="648FBEB9" w14:textId="77777777" w:rsidR="00AF4842" w:rsidRPr="00514F20" w:rsidRDefault="00AF4842" w:rsidP="00133EB4">
            <w:pPr>
              <w:pStyle w:val="TableParagraph"/>
              <w:spacing w:before="93"/>
              <w:rPr>
                <w:sz w:val="24"/>
                <w:lang w:val="id-ID"/>
              </w:rPr>
            </w:pPr>
            <w:r w:rsidRPr="00514F20">
              <w:rPr>
                <w:spacing w:val="-4"/>
                <w:sz w:val="24"/>
                <w:lang w:val="id-ID"/>
              </w:rPr>
              <w:t>STIP</w:t>
            </w:r>
          </w:p>
        </w:tc>
        <w:tc>
          <w:tcPr>
            <w:tcW w:w="6849" w:type="dxa"/>
          </w:tcPr>
          <w:p w14:paraId="7994B118" w14:textId="77777777" w:rsidR="00AF4842" w:rsidRPr="00514F20" w:rsidRDefault="00AF4842" w:rsidP="00133EB4">
            <w:pPr>
              <w:pStyle w:val="TableParagraph"/>
              <w:spacing w:before="93"/>
              <w:rPr>
                <w:sz w:val="24"/>
                <w:lang w:val="id-ID"/>
              </w:rPr>
            </w:pPr>
            <w:r w:rsidRPr="00514F20">
              <w:rPr>
                <w:sz w:val="24"/>
                <w:lang w:val="id-ID"/>
              </w:rPr>
              <w:t>Sekolah</w:t>
            </w:r>
            <w:r w:rsidRPr="00514F20">
              <w:rPr>
                <w:spacing w:val="-2"/>
                <w:sz w:val="24"/>
                <w:lang w:val="id-ID"/>
              </w:rPr>
              <w:t xml:space="preserve"> </w:t>
            </w:r>
            <w:r w:rsidRPr="00514F20">
              <w:rPr>
                <w:sz w:val="24"/>
                <w:lang w:val="id-ID"/>
              </w:rPr>
              <w:t>Tinggi</w:t>
            </w:r>
            <w:r w:rsidRPr="00514F20">
              <w:rPr>
                <w:spacing w:val="-2"/>
                <w:sz w:val="24"/>
                <w:lang w:val="id-ID"/>
              </w:rPr>
              <w:t xml:space="preserve"> </w:t>
            </w:r>
            <w:r w:rsidRPr="00514F20">
              <w:rPr>
                <w:sz w:val="24"/>
                <w:lang w:val="id-ID"/>
              </w:rPr>
              <w:t>Ilmu</w:t>
            </w:r>
            <w:r w:rsidRPr="00514F20">
              <w:rPr>
                <w:spacing w:val="-2"/>
                <w:sz w:val="24"/>
                <w:lang w:val="id-ID"/>
              </w:rPr>
              <w:t xml:space="preserve"> Pelayaran</w:t>
            </w:r>
          </w:p>
        </w:tc>
      </w:tr>
      <w:tr w:rsidR="00AF4842" w:rsidRPr="00514F20" w14:paraId="31AD8CD6" w14:textId="77777777" w:rsidTr="00133EB4">
        <w:trPr>
          <w:trHeight w:val="473"/>
        </w:trPr>
        <w:tc>
          <w:tcPr>
            <w:tcW w:w="1234" w:type="dxa"/>
          </w:tcPr>
          <w:p w14:paraId="32BD5A46" w14:textId="77777777" w:rsidR="00AF4842" w:rsidRPr="00514F20" w:rsidRDefault="00AF4842" w:rsidP="00133EB4">
            <w:pPr>
              <w:pStyle w:val="TableParagraph"/>
              <w:spacing w:before="93"/>
              <w:rPr>
                <w:sz w:val="24"/>
                <w:lang w:val="id-ID"/>
              </w:rPr>
            </w:pPr>
            <w:r w:rsidRPr="00514F20">
              <w:rPr>
                <w:spacing w:val="-5"/>
                <w:sz w:val="24"/>
                <w:lang w:val="id-ID"/>
              </w:rPr>
              <w:t>TEU</w:t>
            </w:r>
          </w:p>
        </w:tc>
        <w:tc>
          <w:tcPr>
            <w:tcW w:w="6849" w:type="dxa"/>
          </w:tcPr>
          <w:p w14:paraId="253D09CC" w14:textId="77777777" w:rsidR="00AF4842" w:rsidRPr="00514F20" w:rsidRDefault="00AF4842" w:rsidP="00133EB4">
            <w:pPr>
              <w:pStyle w:val="TableParagraph"/>
              <w:spacing w:before="93"/>
              <w:rPr>
                <w:i/>
                <w:sz w:val="24"/>
                <w:lang w:val="id-ID"/>
              </w:rPr>
            </w:pPr>
            <w:r w:rsidRPr="00514F20">
              <w:rPr>
                <w:i/>
                <w:sz w:val="24"/>
                <w:lang w:val="id-ID"/>
              </w:rPr>
              <w:t>Twenty-foot</w:t>
            </w:r>
            <w:r w:rsidRPr="00514F20">
              <w:rPr>
                <w:i/>
                <w:spacing w:val="-2"/>
                <w:sz w:val="24"/>
                <w:lang w:val="id-ID"/>
              </w:rPr>
              <w:t xml:space="preserve"> </w:t>
            </w:r>
            <w:r w:rsidRPr="00514F20">
              <w:rPr>
                <w:i/>
                <w:sz w:val="24"/>
                <w:lang w:val="id-ID"/>
              </w:rPr>
              <w:t>Equivalent</w:t>
            </w:r>
            <w:r w:rsidRPr="00514F20">
              <w:rPr>
                <w:i/>
                <w:spacing w:val="-2"/>
                <w:sz w:val="24"/>
                <w:lang w:val="id-ID"/>
              </w:rPr>
              <w:t xml:space="preserve"> </w:t>
            </w:r>
            <w:r w:rsidRPr="00514F20">
              <w:rPr>
                <w:i/>
                <w:spacing w:val="-4"/>
                <w:sz w:val="24"/>
                <w:lang w:val="id-ID"/>
              </w:rPr>
              <w:t>Unit</w:t>
            </w:r>
          </w:p>
        </w:tc>
      </w:tr>
      <w:tr w:rsidR="00AF4842" w:rsidRPr="00514F20" w14:paraId="0769869E" w14:textId="77777777" w:rsidTr="00133EB4">
        <w:trPr>
          <w:trHeight w:val="474"/>
        </w:trPr>
        <w:tc>
          <w:tcPr>
            <w:tcW w:w="1234" w:type="dxa"/>
          </w:tcPr>
          <w:p w14:paraId="6A00AA48" w14:textId="77777777" w:rsidR="00AF4842" w:rsidRPr="00514F20" w:rsidRDefault="00AF4842" w:rsidP="00133EB4">
            <w:pPr>
              <w:pStyle w:val="TableParagraph"/>
              <w:spacing w:before="94"/>
              <w:rPr>
                <w:sz w:val="24"/>
                <w:lang w:val="id-ID"/>
              </w:rPr>
            </w:pPr>
            <w:r w:rsidRPr="00514F20">
              <w:rPr>
                <w:spacing w:val="-2"/>
                <w:sz w:val="24"/>
                <w:lang w:val="id-ID"/>
              </w:rPr>
              <w:t>UNCLOS</w:t>
            </w:r>
          </w:p>
        </w:tc>
        <w:tc>
          <w:tcPr>
            <w:tcW w:w="6849" w:type="dxa"/>
          </w:tcPr>
          <w:p w14:paraId="3691835E" w14:textId="77777777" w:rsidR="00AF4842" w:rsidRPr="00514F20" w:rsidRDefault="00AF4842" w:rsidP="00133EB4">
            <w:pPr>
              <w:pStyle w:val="TableParagraph"/>
              <w:spacing w:before="94"/>
              <w:rPr>
                <w:i/>
                <w:sz w:val="24"/>
                <w:lang w:val="id-ID"/>
              </w:rPr>
            </w:pPr>
            <w:r w:rsidRPr="00514F20">
              <w:rPr>
                <w:i/>
                <w:sz w:val="24"/>
                <w:lang w:val="id-ID"/>
              </w:rPr>
              <w:t>United</w:t>
            </w:r>
            <w:r w:rsidRPr="00514F20">
              <w:rPr>
                <w:i/>
                <w:spacing w:val="-1"/>
                <w:sz w:val="24"/>
                <w:lang w:val="id-ID"/>
              </w:rPr>
              <w:t xml:space="preserve"> </w:t>
            </w:r>
            <w:r w:rsidRPr="00514F20">
              <w:rPr>
                <w:i/>
                <w:sz w:val="24"/>
                <w:lang w:val="id-ID"/>
              </w:rPr>
              <w:t>Nations</w:t>
            </w:r>
            <w:r w:rsidRPr="00514F20">
              <w:rPr>
                <w:i/>
                <w:spacing w:val="-2"/>
                <w:sz w:val="24"/>
                <w:lang w:val="id-ID"/>
              </w:rPr>
              <w:t xml:space="preserve"> </w:t>
            </w:r>
            <w:r w:rsidRPr="00514F20">
              <w:rPr>
                <w:i/>
                <w:sz w:val="24"/>
                <w:lang w:val="id-ID"/>
              </w:rPr>
              <w:t>Convention</w:t>
            </w:r>
            <w:r w:rsidRPr="00514F20">
              <w:rPr>
                <w:i/>
                <w:spacing w:val="-1"/>
                <w:sz w:val="24"/>
                <w:lang w:val="id-ID"/>
              </w:rPr>
              <w:t xml:space="preserve"> </w:t>
            </w:r>
            <w:r w:rsidRPr="00514F20">
              <w:rPr>
                <w:i/>
                <w:sz w:val="24"/>
                <w:lang w:val="id-ID"/>
              </w:rPr>
              <w:t>on the</w:t>
            </w:r>
            <w:r w:rsidRPr="00514F20">
              <w:rPr>
                <w:i/>
                <w:spacing w:val="-1"/>
                <w:sz w:val="24"/>
                <w:lang w:val="id-ID"/>
              </w:rPr>
              <w:t xml:space="preserve"> </w:t>
            </w:r>
            <w:r w:rsidRPr="00514F20">
              <w:rPr>
                <w:i/>
                <w:sz w:val="24"/>
                <w:lang w:val="id-ID"/>
              </w:rPr>
              <w:t>Law</w:t>
            </w:r>
            <w:r w:rsidRPr="00514F20">
              <w:rPr>
                <w:i/>
                <w:spacing w:val="-1"/>
                <w:sz w:val="24"/>
                <w:lang w:val="id-ID"/>
              </w:rPr>
              <w:t xml:space="preserve"> </w:t>
            </w:r>
            <w:r w:rsidRPr="00514F20">
              <w:rPr>
                <w:i/>
                <w:sz w:val="24"/>
                <w:lang w:val="id-ID"/>
              </w:rPr>
              <w:t>of</w:t>
            </w:r>
            <w:r w:rsidRPr="00514F20">
              <w:rPr>
                <w:i/>
                <w:spacing w:val="-1"/>
                <w:sz w:val="24"/>
                <w:lang w:val="id-ID"/>
              </w:rPr>
              <w:t xml:space="preserve"> </w:t>
            </w:r>
            <w:r w:rsidRPr="00514F20">
              <w:rPr>
                <w:i/>
                <w:sz w:val="24"/>
                <w:lang w:val="id-ID"/>
              </w:rPr>
              <w:t>the</w:t>
            </w:r>
            <w:r w:rsidRPr="00514F20">
              <w:rPr>
                <w:i/>
                <w:spacing w:val="-1"/>
                <w:sz w:val="24"/>
                <w:lang w:val="id-ID"/>
              </w:rPr>
              <w:t xml:space="preserve"> </w:t>
            </w:r>
            <w:r w:rsidRPr="00514F20">
              <w:rPr>
                <w:i/>
                <w:spacing w:val="-5"/>
                <w:sz w:val="24"/>
                <w:lang w:val="id-ID"/>
              </w:rPr>
              <w:t>Sea</w:t>
            </w:r>
          </w:p>
        </w:tc>
      </w:tr>
      <w:tr w:rsidR="00AF4842" w:rsidRPr="00514F20" w14:paraId="7ABBF586" w14:textId="77777777" w:rsidTr="00133EB4">
        <w:trPr>
          <w:trHeight w:val="369"/>
        </w:trPr>
        <w:tc>
          <w:tcPr>
            <w:tcW w:w="1234" w:type="dxa"/>
          </w:tcPr>
          <w:p w14:paraId="765E0A3A" w14:textId="77777777" w:rsidR="00AF4842" w:rsidRPr="00514F20" w:rsidRDefault="00AF4842" w:rsidP="00133EB4">
            <w:pPr>
              <w:pStyle w:val="TableParagraph"/>
              <w:spacing w:before="93" w:line="256" w:lineRule="exact"/>
              <w:rPr>
                <w:sz w:val="24"/>
                <w:lang w:val="id-ID"/>
              </w:rPr>
            </w:pPr>
            <w:r w:rsidRPr="00514F20">
              <w:rPr>
                <w:spacing w:val="-5"/>
                <w:sz w:val="24"/>
                <w:lang w:val="id-ID"/>
              </w:rPr>
              <w:t>USG</w:t>
            </w:r>
          </w:p>
        </w:tc>
        <w:tc>
          <w:tcPr>
            <w:tcW w:w="6849" w:type="dxa"/>
          </w:tcPr>
          <w:p w14:paraId="10BB4111" w14:textId="77777777" w:rsidR="00AF4842" w:rsidRPr="00514F20" w:rsidRDefault="00AF4842" w:rsidP="00133EB4">
            <w:pPr>
              <w:pStyle w:val="TableParagraph"/>
              <w:spacing w:before="93" w:line="256" w:lineRule="exact"/>
              <w:rPr>
                <w:i/>
                <w:sz w:val="24"/>
                <w:lang w:val="id-ID"/>
              </w:rPr>
            </w:pPr>
            <w:r w:rsidRPr="00514F20">
              <w:rPr>
                <w:i/>
                <w:sz w:val="24"/>
                <w:lang w:val="id-ID"/>
              </w:rPr>
              <w:t>Urgency,</w:t>
            </w:r>
            <w:r w:rsidRPr="00514F20">
              <w:rPr>
                <w:i/>
                <w:spacing w:val="-5"/>
                <w:sz w:val="24"/>
                <w:lang w:val="id-ID"/>
              </w:rPr>
              <w:t xml:space="preserve"> </w:t>
            </w:r>
            <w:r w:rsidRPr="00514F20">
              <w:rPr>
                <w:i/>
                <w:sz w:val="24"/>
                <w:lang w:val="id-ID"/>
              </w:rPr>
              <w:t>Seriousness,</w:t>
            </w:r>
            <w:r w:rsidRPr="00514F20">
              <w:rPr>
                <w:i/>
                <w:spacing w:val="-4"/>
                <w:sz w:val="24"/>
                <w:lang w:val="id-ID"/>
              </w:rPr>
              <w:t xml:space="preserve"> </w:t>
            </w:r>
            <w:r w:rsidRPr="00514F20">
              <w:rPr>
                <w:i/>
                <w:spacing w:val="-2"/>
                <w:sz w:val="24"/>
                <w:lang w:val="id-ID"/>
              </w:rPr>
              <w:t>Growth</w:t>
            </w:r>
          </w:p>
        </w:tc>
      </w:tr>
    </w:tbl>
    <w:p w14:paraId="17C71968" w14:textId="77777777" w:rsidR="00AF4842" w:rsidRPr="00514F20" w:rsidRDefault="00AF4842" w:rsidP="00AF4842">
      <w:pPr>
        <w:rPr>
          <w:rFonts w:cs="Times New Roman"/>
          <w:b/>
          <w:spacing w:val="-6"/>
          <w:sz w:val="32"/>
          <w:lang w:val="id-ID"/>
        </w:rPr>
      </w:pPr>
      <w:r w:rsidRPr="00514F20">
        <w:rPr>
          <w:rFonts w:cs="Times New Roman"/>
          <w:spacing w:val="-6"/>
          <w:lang w:val="id-ID"/>
        </w:rPr>
        <w:br w:type="page"/>
      </w:r>
    </w:p>
    <w:p w14:paraId="5756F206" w14:textId="77777777" w:rsidR="00AF4842" w:rsidRPr="00514F20" w:rsidRDefault="00AF4842" w:rsidP="00484878">
      <w:pPr>
        <w:pStyle w:val="Heading1"/>
        <w:numPr>
          <w:ilvl w:val="0"/>
          <w:numId w:val="0"/>
        </w:numPr>
      </w:pPr>
      <w:bookmarkStart w:id="18" w:name="_Toc216470742"/>
      <w:bookmarkStart w:id="19" w:name="_Toc216470883"/>
      <w:r w:rsidRPr="00514F20">
        <w:lastRenderedPageBreak/>
        <w:t>DAFTAR</w:t>
      </w:r>
      <w:r w:rsidRPr="00514F20">
        <w:rPr>
          <w:spacing w:val="-18"/>
        </w:rPr>
        <w:t xml:space="preserve"> </w:t>
      </w:r>
      <w:r w:rsidRPr="00514F20">
        <w:t>LAMPIRAN</w:t>
      </w:r>
      <w:bookmarkEnd w:id="18"/>
      <w:bookmarkEnd w:id="19"/>
    </w:p>
    <w:p w14:paraId="3D8FADEA" w14:textId="77777777" w:rsidR="00AF4842" w:rsidRPr="00514F20" w:rsidRDefault="00AF4842" w:rsidP="002C3023">
      <w:pPr>
        <w:pStyle w:val="TableofFigures"/>
        <w:tabs>
          <w:tab w:val="right" w:leader="dot" w:pos="8493"/>
        </w:tabs>
        <w:jc w:val="right"/>
        <w:rPr>
          <w:szCs w:val="24"/>
          <w:lang w:val="id-ID"/>
        </w:rPr>
      </w:pPr>
      <w:r w:rsidRPr="00514F20">
        <w:rPr>
          <w:szCs w:val="24"/>
          <w:lang w:val="id-ID"/>
        </w:rPr>
        <w:t>Halaman</w:t>
      </w:r>
    </w:p>
    <w:p w14:paraId="6062AC91" w14:textId="193E42BC" w:rsidR="002C3023" w:rsidRDefault="002C3023">
      <w:pPr>
        <w:pStyle w:val="TableofFigures"/>
        <w:tabs>
          <w:tab w:val="right" w:leader="dot" w:pos="8493"/>
        </w:tabs>
        <w:rPr>
          <w:rFonts w:asciiTheme="minorHAnsi" w:eastAsiaTheme="minorEastAsia" w:hAnsiTheme="minorHAnsi" w:cstheme="minorBidi"/>
          <w:noProof/>
          <w:kern w:val="2"/>
          <w:szCs w:val="24"/>
          <w:lang w:eastAsia="zh-CN"/>
        </w:rPr>
      </w:pPr>
      <w:r>
        <w:rPr>
          <w:lang w:val="id-ID"/>
        </w:rPr>
        <w:fldChar w:fldCharType="begin"/>
      </w:r>
      <w:r>
        <w:rPr>
          <w:lang w:val="id-ID"/>
        </w:rPr>
        <w:instrText xml:space="preserve"> TOC \h \z \t "LAMPIRAN" \c </w:instrText>
      </w:r>
      <w:r>
        <w:rPr>
          <w:lang w:val="id-ID"/>
        </w:rPr>
        <w:fldChar w:fldCharType="separate"/>
      </w:r>
      <w:hyperlink w:anchor="_Toc216470565" w:history="1">
        <w:r w:rsidRPr="00884151">
          <w:rPr>
            <w:rStyle w:val="Hyperlink"/>
            <w:rFonts w:eastAsiaTheme="majorEastAsia"/>
            <w:noProof/>
          </w:rPr>
          <w:t>Lampiran 1.</w:t>
        </w:r>
        <w:r w:rsidRPr="00884151">
          <w:rPr>
            <w:rStyle w:val="Hyperlink"/>
            <w:rFonts w:eastAsiaTheme="majorEastAsia"/>
            <w:i/>
            <w:iCs/>
            <w:noProof/>
          </w:rPr>
          <w:t xml:space="preserve"> </w:t>
        </w:r>
        <w:r>
          <w:rPr>
            <w:rStyle w:val="Hyperlink"/>
            <w:rFonts w:eastAsiaTheme="majorEastAsia"/>
            <w:i/>
            <w:iCs/>
            <w:noProof/>
          </w:rPr>
          <w:tab/>
        </w:r>
        <w:r w:rsidRPr="00884151">
          <w:rPr>
            <w:rStyle w:val="Hyperlink"/>
            <w:rFonts w:eastAsiaTheme="majorEastAsia"/>
            <w:i/>
            <w:iCs/>
            <w:noProof/>
          </w:rPr>
          <w:t>Ship</w:t>
        </w:r>
        <w:r w:rsidRPr="00884151">
          <w:rPr>
            <w:rStyle w:val="Hyperlink"/>
            <w:rFonts w:eastAsiaTheme="majorEastAsia"/>
            <w:noProof/>
          </w:rPr>
          <w:t xml:space="preserve"> </w:t>
        </w:r>
        <w:r w:rsidRPr="00884151">
          <w:rPr>
            <w:rStyle w:val="Hyperlink"/>
            <w:rFonts w:eastAsiaTheme="majorEastAsia"/>
            <w:i/>
            <w:iCs/>
            <w:noProof/>
          </w:rPr>
          <w:t>Particular</w:t>
        </w:r>
        <w:r>
          <w:rPr>
            <w:noProof/>
            <w:webHidden/>
          </w:rPr>
          <w:tab/>
        </w:r>
        <w:r>
          <w:rPr>
            <w:noProof/>
            <w:webHidden/>
          </w:rPr>
          <w:fldChar w:fldCharType="begin"/>
        </w:r>
        <w:r>
          <w:rPr>
            <w:noProof/>
            <w:webHidden/>
          </w:rPr>
          <w:instrText xml:space="preserve"> PAGEREF _Toc216470565 \h </w:instrText>
        </w:r>
        <w:r>
          <w:rPr>
            <w:noProof/>
            <w:webHidden/>
          </w:rPr>
        </w:r>
        <w:r>
          <w:rPr>
            <w:noProof/>
            <w:webHidden/>
          </w:rPr>
          <w:fldChar w:fldCharType="separate"/>
        </w:r>
        <w:r w:rsidR="003D5319">
          <w:rPr>
            <w:noProof/>
            <w:webHidden/>
          </w:rPr>
          <w:t>63</w:t>
        </w:r>
        <w:r>
          <w:rPr>
            <w:noProof/>
            <w:webHidden/>
          </w:rPr>
          <w:fldChar w:fldCharType="end"/>
        </w:r>
      </w:hyperlink>
    </w:p>
    <w:p w14:paraId="44830E6B" w14:textId="133D35A3" w:rsidR="002C3023" w:rsidRDefault="002C3023">
      <w:pPr>
        <w:pStyle w:val="TableofFigures"/>
        <w:tabs>
          <w:tab w:val="right" w:leader="dot" w:pos="8493"/>
        </w:tabs>
        <w:rPr>
          <w:rFonts w:asciiTheme="minorHAnsi" w:eastAsiaTheme="minorEastAsia" w:hAnsiTheme="minorHAnsi" w:cstheme="minorBidi"/>
          <w:noProof/>
          <w:kern w:val="2"/>
          <w:szCs w:val="24"/>
          <w:lang w:eastAsia="zh-CN"/>
        </w:rPr>
      </w:pPr>
      <w:hyperlink w:anchor="_Toc216470566" w:history="1">
        <w:r w:rsidRPr="00884151">
          <w:rPr>
            <w:rStyle w:val="Hyperlink"/>
            <w:rFonts w:eastAsiaTheme="majorEastAsia"/>
            <w:noProof/>
          </w:rPr>
          <w:t>Lampiran 2.</w:t>
        </w:r>
        <w:r w:rsidRPr="00884151">
          <w:rPr>
            <w:rStyle w:val="Hyperlink"/>
            <w:rFonts w:eastAsiaTheme="majorEastAsia"/>
            <w:i/>
            <w:iCs/>
            <w:noProof/>
          </w:rPr>
          <w:t xml:space="preserve"> </w:t>
        </w:r>
        <w:r>
          <w:rPr>
            <w:rStyle w:val="Hyperlink"/>
            <w:rFonts w:eastAsiaTheme="majorEastAsia"/>
            <w:i/>
            <w:iCs/>
            <w:noProof/>
          </w:rPr>
          <w:tab/>
        </w:r>
        <w:r w:rsidRPr="00884151">
          <w:rPr>
            <w:rStyle w:val="Hyperlink"/>
            <w:rFonts w:eastAsiaTheme="majorEastAsia"/>
            <w:i/>
            <w:iCs/>
            <w:noProof/>
          </w:rPr>
          <w:t>Crewlist</w:t>
        </w:r>
        <w:r>
          <w:rPr>
            <w:noProof/>
            <w:webHidden/>
          </w:rPr>
          <w:tab/>
        </w:r>
        <w:r>
          <w:rPr>
            <w:noProof/>
            <w:webHidden/>
          </w:rPr>
          <w:fldChar w:fldCharType="begin"/>
        </w:r>
        <w:r>
          <w:rPr>
            <w:noProof/>
            <w:webHidden/>
          </w:rPr>
          <w:instrText xml:space="preserve"> PAGEREF _Toc216470566 \h </w:instrText>
        </w:r>
        <w:r>
          <w:rPr>
            <w:noProof/>
            <w:webHidden/>
          </w:rPr>
        </w:r>
        <w:r>
          <w:rPr>
            <w:noProof/>
            <w:webHidden/>
          </w:rPr>
          <w:fldChar w:fldCharType="separate"/>
        </w:r>
        <w:r w:rsidR="003D5319">
          <w:rPr>
            <w:noProof/>
            <w:webHidden/>
          </w:rPr>
          <w:t>64</w:t>
        </w:r>
        <w:r>
          <w:rPr>
            <w:noProof/>
            <w:webHidden/>
          </w:rPr>
          <w:fldChar w:fldCharType="end"/>
        </w:r>
      </w:hyperlink>
    </w:p>
    <w:p w14:paraId="72CCED3E" w14:textId="502659E3" w:rsidR="002C3023" w:rsidRDefault="002C3023">
      <w:pPr>
        <w:pStyle w:val="TableofFigures"/>
        <w:tabs>
          <w:tab w:val="right" w:leader="dot" w:pos="8493"/>
        </w:tabs>
        <w:rPr>
          <w:rFonts w:asciiTheme="minorHAnsi" w:eastAsiaTheme="minorEastAsia" w:hAnsiTheme="minorHAnsi" w:cstheme="minorBidi"/>
          <w:noProof/>
          <w:kern w:val="2"/>
          <w:szCs w:val="24"/>
          <w:lang w:eastAsia="zh-CN"/>
        </w:rPr>
      </w:pPr>
      <w:hyperlink w:anchor="_Toc216470567" w:history="1">
        <w:r w:rsidRPr="00884151">
          <w:rPr>
            <w:rStyle w:val="Hyperlink"/>
            <w:rFonts w:eastAsiaTheme="majorEastAsia"/>
            <w:noProof/>
          </w:rPr>
          <w:t xml:space="preserve">Lampiran 3. </w:t>
        </w:r>
        <w:r>
          <w:rPr>
            <w:rStyle w:val="Hyperlink"/>
            <w:rFonts w:eastAsiaTheme="majorEastAsia"/>
            <w:noProof/>
          </w:rPr>
          <w:tab/>
        </w:r>
        <w:r w:rsidRPr="00884151">
          <w:rPr>
            <w:rStyle w:val="Hyperlink"/>
            <w:rFonts w:eastAsiaTheme="majorEastAsia"/>
            <w:noProof/>
          </w:rPr>
          <w:t>MV Boyang Alaska</w:t>
        </w:r>
        <w:r>
          <w:rPr>
            <w:noProof/>
            <w:webHidden/>
          </w:rPr>
          <w:tab/>
        </w:r>
        <w:r>
          <w:rPr>
            <w:noProof/>
            <w:webHidden/>
          </w:rPr>
          <w:fldChar w:fldCharType="begin"/>
        </w:r>
        <w:r>
          <w:rPr>
            <w:noProof/>
            <w:webHidden/>
          </w:rPr>
          <w:instrText xml:space="preserve"> PAGEREF _Toc216470567 \h </w:instrText>
        </w:r>
        <w:r>
          <w:rPr>
            <w:noProof/>
            <w:webHidden/>
          </w:rPr>
        </w:r>
        <w:r>
          <w:rPr>
            <w:noProof/>
            <w:webHidden/>
          </w:rPr>
          <w:fldChar w:fldCharType="separate"/>
        </w:r>
        <w:r w:rsidR="003D5319">
          <w:rPr>
            <w:noProof/>
            <w:webHidden/>
          </w:rPr>
          <w:t>65</w:t>
        </w:r>
        <w:r>
          <w:rPr>
            <w:noProof/>
            <w:webHidden/>
          </w:rPr>
          <w:fldChar w:fldCharType="end"/>
        </w:r>
      </w:hyperlink>
    </w:p>
    <w:p w14:paraId="3AB66394" w14:textId="154B845B" w:rsidR="002C3023" w:rsidRDefault="002C3023">
      <w:pPr>
        <w:pStyle w:val="TableofFigures"/>
        <w:tabs>
          <w:tab w:val="right" w:leader="dot" w:pos="8493"/>
        </w:tabs>
        <w:rPr>
          <w:rFonts w:asciiTheme="minorHAnsi" w:eastAsiaTheme="minorEastAsia" w:hAnsiTheme="minorHAnsi" w:cstheme="minorBidi"/>
          <w:noProof/>
          <w:kern w:val="2"/>
          <w:szCs w:val="24"/>
          <w:lang w:eastAsia="zh-CN"/>
        </w:rPr>
      </w:pPr>
      <w:hyperlink w:anchor="_Toc216470568" w:history="1">
        <w:r w:rsidRPr="00884151">
          <w:rPr>
            <w:rStyle w:val="Hyperlink"/>
            <w:rFonts w:eastAsiaTheme="majorEastAsia"/>
            <w:noProof/>
          </w:rPr>
          <w:t xml:space="preserve">Lampiran 4. </w:t>
        </w:r>
        <w:r>
          <w:rPr>
            <w:rStyle w:val="Hyperlink"/>
            <w:rFonts w:eastAsiaTheme="majorEastAsia"/>
            <w:noProof/>
          </w:rPr>
          <w:tab/>
        </w:r>
        <w:r w:rsidRPr="00884151">
          <w:rPr>
            <w:rStyle w:val="Hyperlink"/>
            <w:rFonts w:eastAsiaTheme="majorEastAsia"/>
            <w:noProof/>
          </w:rPr>
          <w:t xml:space="preserve">Lembaran </w:t>
        </w:r>
        <w:r w:rsidRPr="00884151">
          <w:rPr>
            <w:rStyle w:val="Hyperlink"/>
            <w:rFonts w:eastAsiaTheme="majorEastAsia"/>
            <w:i/>
            <w:iCs/>
            <w:noProof/>
          </w:rPr>
          <w:t>Fuel Oil Change Over</w:t>
        </w:r>
        <w:r>
          <w:rPr>
            <w:noProof/>
            <w:webHidden/>
          </w:rPr>
          <w:tab/>
        </w:r>
        <w:r>
          <w:rPr>
            <w:noProof/>
            <w:webHidden/>
          </w:rPr>
          <w:fldChar w:fldCharType="begin"/>
        </w:r>
        <w:r>
          <w:rPr>
            <w:noProof/>
            <w:webHidden/>
          </w:rPr>
          <w:instrText xml:space="preserve"> PAGEREF _Toc216470568 \h </w:instrText>
        </w:r>
        <w:r>
          <w:rPr>
            <w:noProof/>
            <w:webHidden/>
          </w:rPr>
        </w:r>
        <w:r>
          <w:rPr>
            <w:noProof/>
            <w:webHidden/>
          </w:rPr>
          <w:fldChar w:fldCharType="separate"/>
        </w:r>
        <w:r w:rsidR="003D5319">
          <w:rPr>
            <w:noProof/>
            <w:webHidden/>
          </w:rPr>
          <w:t>66</w:t>
        </w:r>
        <w:r>
          <w:rPr>
            <w:noProof/>
            <w:webHidden/>
          </w:rPr>
          <w:fldChar w:fldCharType="end"/>
        </w:r>
      </w:hyperlink>
    </w:p>
    <w:p w14:paraId="0216E894" w14:textId="51E7736C" w:rsidR="002C3023" w:rsidRDefault="002C3023">
      <w:pPr>
        <w:pStyle w:val="TableofFigures"/>
        <w:tabs>
          <w:tab w:val="right" w:leader="dot" w:pos="8493"/>
        </w:tabs>
        <w:rPr>
          <w:rFonts w:asciiTheme="minorHAnsi" w:eastAsiaTheme="minorEastAsia" w:hAnsiTheme="minorHAnsi" w:cstheme="minorBidi"/>
          <w:noProof/>
          <w:kern w:val="2"/>
          <w:szCs w:val="24"/>
          <w:lang w:eastAsia="zh-CN"/>
        </w:rPr>
      </w:pPr>
      <w:hyperlink w:anchor="_Toc216470569" w:history="1">
        <w:r w:rsidRPr="00884151">
          <w:rPr>
            <w:rStyle w:val="Hyperlink"/>
            <w:rFonts w:eastAsiaTheme="majorEastAsia"/>
            <w:noProof/>
          </w:rPr>
          <w:t xml:space="preserve">Lampiran 5. </w:t>
        </w:r>
        <w:r>
          <w:rPr>
            <w:rStyle w:val="Hyperlink"/>
            <w:rFonts w:eastAsiaTheme="majorEastAsia"/>
            <w:noProof/>
          </w:rPr>
          <w:tab/>
        </w:r>
        <w:r w:rsidRPr="00884151">
          <w:rPr>
            <w:rStyle w:val="Hyperlink"/>
            <w:rFonts w:eastAsiaTheme="majorEastAsia"/>
            <w:noProof/>
          </w:rPr>
          <w:t>Lembaran Laporan Sebelum Memasuki SECA</w:t>
        </w:r>
        <w:r>
          <w:rPr>
            <w:noProof/>
            <w:webHidden/>
          </w:rPr>
          <w:tab/>
        </w:r>
        <w:r>
          <w:rPr>
            <w:noProof/>
            <w:webHidden/>
          </w:rPr>
          <w:fldChar w:fldCharType="begin"/>
        </w:r>
        <w:r>
          <w:rPr>
            <w:noProof/>
            <w:webHidden/>
          </w:rPr>
          <w:instrText xml:space="preserve"> PAGEREF _Toc216470569 \h </w:instrText>
        </w:r>
        <w:r>
          <w:rPr>
            <w:noProof/>
            <w:webHidden/>
          </w:rPr>
        </w:r>
        <w:r>
          <w:rPr>
            <w:noProof/>
            <w:webHidden/>
          </w:rPr>
          <w:fldChar w:fldCharType="separate"/>
        </w:r>
        <w:r w:rsidR="003D5319">
          <w:rPr>
            <w:noProof/>
            <w:webHidden/>
          </w:rPr>
          <w:t>67</w:t>
        </w:r>
        <w:r>
          <w:rPr>
            <w:noProof/>
            <w:webHidden/>
          </w:rPr>
          <w:fldChar w:fldCharType="end"/>
        </w:r>
      </w:hyperlink>
    </w:p>
    <w:p w14:paraId="4C882DA3" w14:textId="0E78C9C5" w:rsidR="000B09FF" w:rsidRPr="00A14151" w:rsidRDefault="002C3023" w:rsidP="000B09FF">
      <w:pPr>
        <w:pStyle w:val="TableofFigures"/>
        <w:tabs>
          <w:tab w:val="right" w:leader="dot" w:pos="8493"/>
        </w:tabs>
        <w:rPr>
          <w:rFonts w:asciiTheme="minorHAnsi" w:eastAsiaTheme="minorEastAsia" w:hAnsiTheme="minorHAnsi" w:cstheme="minorBidi"/>
          <w:noProof/>
          <w:kern w:val="2"/>
          <w:szCs w:val="24"/>
          <w:lang w:eastAsia="zh-CN"/>
        </w:rPr>
      </w:pPr>
      <w:r>
        <w:rPr>
          <w:lang w:val="id-ID"/>
        </w:rPr>
        <w:fldChar w:fldCharType="end"/>
      </w:r>
      <w:hyperlink w:anchor="_Toc216470569" w:history="1">
        <w:r w:rsidR="000B09FF" w:rsidRPr="00A14151">
          <w:rPr>
            <w:rStyle w:val="Hyperlink"/>
            <w:rFonts w:eastAsiaTheme="majorEastAsia"/>
            <w:noProof/>
            <w:color w:val="auto"/>
            <w:u w:val="none"/>
          </w:rPr>
          <w:t xml:space="preserve">Lampiran 6. </w:t>
        </w:r>
        <w:r w:rsidR="000B09FF" w:rsidRPr="00A14151">
          <w:rPr>
            <w:rStyle w:val="Hyperlink"/>
            <w:rFonts w:eastAsiaTheme="majorEastAsia"/>
            <w:noProof/>
            <w:color w:val="auto"/>
            <w:u w:val="none"/>
          </w:rPr>
          <w:tab/>
        </w:r>
        <w:r w:rsidR="00A14151" w:rsidRPr="00A14151">
          <w:rPr>
            <w:rStyle w:val="Hyperlink"/>
            <w:rFonts w:eastAsiaTheme="majorEastAsia"/>
            <w:noProof/>
            <w:color w:val="auto"/>
            <w:u w:val="none"/>
          </w:rPr>
          <w:t>Resiko pelanggaran ECA di KOREA SELATAN</w:t>
        </w:r>
        <w:r w:rsidR="000B09FF" w:rsidRPr="00A14151">
          <w:rPr>
            <w:noProof/>
            <w:webHidden/>
          </w:rPr>
          <w:tab/>
        </w:r>
        <w:r w:rsidR="00733C12">
          <w:rPr>
            <w:noProof/>
            <w:webHidden/>
          </w:rPr>
          <w:t>68</w:t>
        </w:r>
      </w:hyperlink>
    </w:p>
    <w:p w14:paraId="7AEE3977" w14:textId="1F4BAE38" w:rsidR="00AF4842" w:rsidRPr="00514F20" w:rsidRDefault="00AF4842" w:rsidP="00AF4842">
      <w:pPr>
        <w:spacing w:line="360" w:lineRule="auto"/>
        <w:rPr>
          <w:rFonts w:cs="Times New Roman"/>
          <w:b/>
          <w:sz w:val="32"/>
          <w:lang w:val="id-ID"/>
        </w:rPr>
      </w:pPr>
      <w:r w:rsidRPr="00514F20">
        <w:rPr>
          <w:rFonts w:cs="Times New Roman"/>
          <w:lang w:val="id-ID"/>
        </w:rPr>
        <w:br w:type="page"/>
      </w:r>
    </w:p>
    <w:p w14:paraId="201F8BDC" w14:textId="77777777" w:rsidR="00AF4842" w:rsidRPr="00514F20" w:rsidRDefault="00AF4842" w:rsidP="00484878">
      <w:pPr>
        <w:pStyle w:val="Heading1"/>
        <w:numPr>
          <w:ilvl w:val="0"/>
          <w:numId w:val="0"/>
        </w:numPr>
      </w:pPr>
      <w:bookmarkStart w:id="20" w:name="_Toc216470743"/>
      <w:bookmarkStart w:id="21" w:name="_Toc216470884"/>
      <w:r w:rsidRPr="00514F20">
        <w:lastRenderedPageBreak/>
        <w:t>ABSTRAK</w:t>
      </w:r>
      <w:bookmarkEnd w:id="20"/>
      <w:bookmarkEnd w:id="21"/>
    </w:p>
    <w:p w14:paraId="06AFD022" w14:textId="182169EF" w:rsidR="00505FBB" w:rsidRPr="00514F20" w:rsidRDefault="00505FBB" w:rsidP="00505FBB">
      <w:pPr>
        <w:spacing w:before="100" w:beforeAutospacing="1" w:after="100" w:afterAutospacing="1"/>
        <w:rPr>
          <w:rFonts w:eastAsia="Times New Roman" w:cs="Times New Roman"/>
          <w:kern w:val="0"/>
          <w:lang w:val="id-ID" w:eastAsia="en-ID"/>
          <w14:ligatures w14:val="none"/>
        </w:rPr>
      </w:pPr>
      <w:r w:rsidRPr="00514F20">
        <w:rPr>
          <w:rFonts w:eastAsia="Times New Roman" w:cs="Times New Roman"/>
          <w:b/>
          <w:bCs/>
          <w:kern w:val="0"/>
          <w:lang w:val="id-ID" w:eastAsia="en-ID"/>
          <w14:ligatures w14:val="none"/>
        </w:rPr>
        <w:t>Naufal Rasyid, A</w:t>
      </w:r>
      <w:r w:rsidR="009E3AF9" w:rsidRPr="00514F20">
        <w:rPr>
          <w:rFonts w:eastAsia="Times New Roman" w:cs="Times New Roman"/>
          <w:b/>
          <w:bCs/>
          <w:kern w:val="0"/>
          <w:lang w:val="id-ID" w:eastAsia="en-ID"/>
          <w14:ligatures w14:val="none"/>
        </w:rPr>
        <w:t>ulia</w:t>
      </w:r>
      <w:r w:rsidRPr="00514F20">
        <w:rPr>
          <w:rFonts w:eastAsia="Times New Roman" w:cs="Times New Roman"/>
          <w:b/>
          <w:bCs/>
          <w:kern w:val="0"/>
          <w:lang w:val="id-ID" w:eastAsia="en-ID"/>
          <w14:ligatures w14:val="none"/>
        </w:rPr>
        <w:t>.2025</w:t>
      </w:r>
      <w:r w:rsidRPr="00514F20">
        <w:rPr>
          <w:rFonts w:eastAsia="Times New Roman" w:cs="Times New Roman"/>
          <w:kern w:val="0"/>
          <w:lang w:val="id-ID" w:eastAsia="en-ID"/>
          <w14:ligatures w14:val="none"/>
        </w:rPr>
        <w:t>.”</w:t>
      </w:r>
      <w:r w:rsidR="009E3AF9" w:rsidRPr="00514F20">
        <w:rPr>
          <w:rFonts w:eastAsia="Times New Roman" w:cs="Times New Roman"/>
          <w:i/>
          <w:iCs/>
          <w:kern w:val="0"/>
          <w:lang w:val="id-ID" w:eastAsia="en-ID"/>
          <w14:ligatures w14:val="none"/>
        </w:rPr>
        <w:t xml:space="preserve">Analisis Efektifitas ECA dalam menangurangi emisi sulfur di </w:t>
      </w:r>
      <w:r w:rsidR="00086DF8" w:rsidRPr="00514F20">
        <w:rPr>
          <w:rFonts w:eastAsia="Times New Roman" w:cs="Times New Roman"/>
          <w:i/>
          <w:iCs/>
          <w:kern w:val="0"/>
          <w:lang w:val="id-ID" w:eastAsia="en-ID"/>
          <w14:ligatures w14:val="none"/>
        </w:rPr>
        <w:t>Korea Selatan</w:t>
      </w:r>
      <w:r w:rsidR="009E3AF9" w:rsidRPr="00514F20">
        <w:rPr>
          <w:rFonts w:eastAsia="Times New Roman" w:cs="Times New Roman"/>
          <w:i/>
          <w:iCs/>
          <w:kern w:val="0"/>
          <w:lang w:val="id-ID" w:eastAsia="en-ID"/>
          <w14:ligatures w14:val="none"/>
        </w:rPr>
        <w:t>.”</w:t>
      </w:r>
    </w:p>
    <w:p w14:paraId="6353F86F" w14:textId="514AC0D3" w:rsidR="00735039" w:rsidRPr="00514F20" w:rsidRDefault="00735039" w:rsidP="00505FBB">
      <w:pPr>
        <w:spacing w:before="100" w:beforeAutospacing="1" w:after="100" w:afterAutospacing="1"/>
        <w:rPr>
          <w:rFonts w:eastAsia="Times New Roman" w:cs="Times New Roman"/>
          <w:kern w:val="0"/>
          <w:lang w:val="id-ID" w:eastAsia="en-ID"/>
          <w14:ligatures w14:val="none"/>
        </w:rPr>
      </w:pPr>
      <w:r w:rsidRPr="00514F20">
        <w:rPr>
          <w:rFonts w:eastAsia="Times New Roman" w:cs="Times New Roman"/>
          <w:kern w:val="0"/>
          <w:lang w:val="id-ID" w:eastAsia="en-ID"/>
          <w14:ligatures w14:val="none"/>
        </w:rPr>
        <w:t xml:space="preserve">Industri pelayaran merupakan salah satu penyumbang utama emisi sulfur oksida (SOx) yang berdampak buruk terhadap lingkungan dan kesehatan manusia. Untuk mengatasi permasalahan tersebut, Korea Selatan memberlakukan </w:t>
      </w:r>
      <w:r w:rsidR="00C35785" w:rsidRPr="00514F20">
        <w:rPr>
          <w:rFonts w:eastAsia="Times New Roman" w:cs="Times New Roman"/>
          <w:i/>
          <w:iCs/>
          <w:kern w:val="0"/>
          <w:lang w:val="id-ID" w:eastAsia="en-ID"/>
          <w14:ligatures w14:val="none"/>
        </w:rPr>
        <w:t>Emission Control Area</w:t>
      </w:r>
      <w:r w:rsidRPr="00514F20">
        <w:rPr>
          <w:rFonts w:eastAsia="Times New Roman" w:cs="Times New Roman"/>
          <w:kern w:val="0"/>
          <w:lang w:val="id-ID" w:eastAsia="en-ID"/>
          <w14:ligatures w14:val="none"/>
        </w:rPr>
        <w:t xml:space="preserve"> (ECA) guna membatasi kadar sulfur bahan bakar kapal hingga maksimum 0,1% m/m. Penelitian ini bertujuan untuk menganalisis efektivitas penerapan ECA dalam mengurangi emisi sulfur di wilayah perairan Korea Selatan, serta meninjau faktor-faktor yang memengaruhi keberhasilannya.</w:t>
      </w:r>
    </w:p>
    <w:p w14:paraId="276E9E48" w14:textId="04A377C0" w:rsidR="00735039" w:rsidRPr="00514F20" w:rsidRDefault="00735039" w:rsidP="00505FBB">
      <w:pPr>
        <w:spacing w:before="100" w:beforeAutospacing="1" w:after="100" w:afterAutospacing="1"/>
        <w:rPr>
          <w:rFonts w:eastAsia="Times New Roman" w:cs="Times New Roman"/>
          <w:kern w:val="0"/>
          <w:lang w:val="id-ID" w:eastAsia="en-ID"/>
          <w14:ligatures w14:val="none"/>
        </w:rPr>
      </w:pPr>
      <w:r w:rsidRPr="00514F20">
        <w:rPr>
          <w:rFonts w:eastAsia="Times New Roman" w:cs="Times New Roman"/>
          <w:kern w:val="0"/>
          <w:lang w:val="id-ID" w:eastAsia="en-ID"/>
          <w14:ligatures w14:val="none"/>
        </w:rPr>
        <w:t xml:space="preserve">Metode penelitian yang digunakan adalah kualitatif deskriptif melalui studi literatur dan analisis dokumen, serta didukung observasi langsung selama praktik laut (PRALA) di kapal MV Boyang Alaska pada periode Januari 2024–Januari 2025. Data diperoleh dari dokumen </w:t>
      </w:r>
      <w:r w:rsidR="00930070" w:rsidRPr="00514F20">
        <w:rPr>
          <w:rFonts w:eastAsia="Times New Roman" w:cs="Times New Roman"/>
          <w:i/>
          <w:iCs/>
          <w:kern w:val="0"/>
          <w:lang w:val="id-ID" w:eastAsia="en-ID"/>
          <w14:ligatures w14:val="none"/>
        </w:rPr>
        <w:t>International Maritime Organization</w:t>
      </w:r>
      <w:r w:rsidRPr="00514F20">
        <w:rPr>
          <w:rFonts w:eastAsia="Times New Roman" w:cs="Times New Roman"/>
          <w:kern w:val="0"/>
          <w:lang w:val="id-ID" w:eastAsia="en-ID"/>
          <w14:ligatures w14:val="none"/>
        </w:rPr>
        <w:t xml:space="preserve"> (IMO), </w:t>
      </w:r>
      <w:r w:rsidRPr="00514F20">
        <w:rPr>
          <w:rFonts w:eastAsia="Times New Roman" w:cs="Times New Roman"/>
          <w:i/>
          <w:iCs/>
          <w:kern w:val="0"/>
          <w:lang w:val="id-ID" w:eastAsia="en-ID"/>
          <w14:ligatures w14:val="none"/>
        </w:rPr>
        <w:t xml:space="preserve">Ministry of Oceans and Fisheries </w:t>
      </w:r>
      <w:r w:rsidRPr="00514F20">
        <w:rPr>
          <w:rFonts w:eastAsia="Times New Roman" w:cs="Times New Roman"/>
          <w:kern w:val="0"/>
          <w:lang w:val="id-ID" w:eastAsia="en-ID"/>
          <w14:ligatures w14:val="none"/>
        </w:rPr>
        <w:t xml:space="preserve">(MOF), </w:t>
      </w:r>
      <w:r w:rsidRPr="00514F20">
        <w:rPr>
          <w:rFonts w:eastAsia="Times New Roman" w:cs="Times New Roman"/>
          <w:i/>
          <w:iCs/>
          <w:kern w:val="0"/>
          <w:lang w:val="id-ID" w:eastAsia="en-ID"/>
          <w14:ligatures w14:val="none"/>
        </w:rPr>
        <w:t>Korea Maritime Institute</w:t>
      </w:r>
      <w:r w:rsidRPr="00514F20">
        <w:rPr>
          <w:rFonts w:eastAsia="Times New Roman" w:cs="Times New Roman"/>
          <w:kern w:val="0"/>
          <w:lang w:val="id-ID" w:eastAsia="en-ID"/>
          <w14:ligatures w14:val="none"/>
        </w:rPr>
        <w:t xml:space="preserve"> (KMI), serta laporan kualitas udara Korea </w:t>
      </w:r>
      <w:r w:rsidRPr="00514F20">
        <w:rPr>
          <w:rFonts w:eastAsia="Times New Roman" w:cs="Times New Roman"/>
          <w:i/>
          <w:iCs/>
          <w:kern w:val="0"/>
          <w:lang w:val="id-ID" w:eastAsia="en-ID"/>
          <w14:ligatures w14:val="none"/>
        </w:rPr>
        <w:t>Environment Corporation</w:t>
      </w:r>
      <w:r w:rsidRPr="00514F20">
        <w:rPr>
          <w:rFonts w:eastAsia="Times New Roman" w:cs="Times New Roman"/>
          <w:kern w:val="0"/>
          <w:lang w:val="id-ID" w:eastAsia="en-ID"/>
          <w14:ligatures w14:val="none"/>
        </w:rPr>
        <w:t xml:space="preserve"> (KECO).</w:t>
      </w:r>
    </w:p>
    <w:p w14:paraId="59BAEF78" w14:textId="2B81BC86" w:rsidR="00735039" w:rsidRPr="00514F20" w:rsidRDefault="00735039" w:rsidP="00505FBB">
      <w:pPr>
        <w:spacing w:before="100" w:beforeAutospacing="1" w:after="100" w:afterAutospacing="1"/>
        <w:rPr>
          <w:rFonts w:eastAsia="Times New Roman" w:cs="Times New Roman"/>
          <w:kern w:val="0"/>
          <w:lang w:val="id-ID" w:eastAsia="en-ID"/>
          <w14:ligatures w14:val="none"/>
        </w:rPr>
      </w:pPr>
      <w:r w:rsidRPr="00514F20">
        <w:rPr>
          <w:rFonts w:eastAsia="Times New Roman" w:cs="Times New Roman"/>
          <w:kern w:val="0"/>
          <w:lang w:val="id-ID" w:eastAsia="en-ID"/>
          <w14:ligatures w14:val="none"/>
        </w:rPr>
        <w:t xml:space="preserve">Hasil penelitian menunjukkan bahwa penerapan ECA di Korea Selatan efektif menurunkan konsentrasi SO₂ di pelabuhan utama seperti Busan, Incheon, dan Ulsan dengan penurunan mencapai 48–64% sejak regulasi diberlakukan pada tahun 2020. Tingkat kepatuhan kapal terhadap penggunaan </w:t>
      </w:r>
      <w:r w:rsidR="00607914" w:rsidRPr="00514F20">
        <w:rPr>
          <w:rFonts w:eastAsia="Times New Roman" w:cs="Times New Roman"/>
          <w:i/>
          <w:iCs/>
          <w:kern w:val="0"/>
          <w:lang w:val="id-ID" w:eastAsia="en-ID"/>
          <w14:ligatures w14:val="none"/>
        </w:rPr>
        <w:t>Low Sulfur Fuel Oil</w:t>
      </w:r>
      <w:r w:rsidRPr="00514F20">
        <w:rPr>
          <w:rFonts w:eastAsia="Times New Roman" w:cs="Times New Roman"/>
          <w:kern w:val="0"/>
          <w:lang w:val="id-ID" w:eastAsia="en-ID"/>
          <w14:ligatures w14:val="none"/>
        </w:rPr>
        <w:t xml:space="preserve"> (LSFO) berada pada angka 98,2%, didukung oleh pengawasan </w:t>
      </w:r>
      <w:r w:rsidRPr="00514F20">
        <w:rPr>
          <w:rFonts w:eastAsia="Times New Roman" w:cs="Times New Roman"/>
          <w:i/>
          <w:iCs/>
          <w:kern w:val="0"/>
          <w:lang w:val="id-ID" w:eastAsia="en-ID"/>
          <w14:ligatures w14:val="none"/>
        </w:rPr>
        <w:t>Port State Control</w:t>
      </w:r>
      <w:r w:rsidRPr="00514F20">
        <w:rPr>
          <w:rFonts w:eastAsia="Times New Roman" w:cs="Times New Roman"/>
          <w:kern w:val="0"/>
          <w:lang w:val="id-ID" w:eastAsia="en-ID"/>
          <w14:ligatures w14:val="none"/>
        </w:rPr>
        <w:t xml:space="preserve">, ketersediaan infrastruktur </w:t>
      </w:r>
      <w:r w:rsidR="00BA4C87" w:rsidRPr="00BA4C87">
        <w:rPr>
          <w:rFonts w:eastAsia="Times New Roman" w:cs="Times New Roman"/>
          <w:i/>
          <w:iCs/>
          <w:kern w:val="0"/>
          <w:lang w:val="id-ID" w:eastAsia="en-ID"/>
          <w14:ligatures w14:val="none"/>
        </w:rPr>
        <w:t>bunker</w:t>
      </w:r>
      <w:r w:rsidRPr="00514F20">
        <w:rPr>
          <w:rFonts w:eastAsia="Times New Roman" w:cs="Times New Roman"/>
          <w:kern w:val="0"/>
          <w:lang w:val="id-ID" w:eastAsia="en-ID"/>
          <w14:ligatures w14:val="none"/>
        </w:rPr>
        <w:t>ing LSFO, dan penegakan regulasi yang tegas. Namun demikian, tantangan masih ditemukan seperti perbedaan pemahaman teknis awak kapal, tingginya biaya LSFO, serta ketidakmerataan distribusi bahan bakar sulfur rendah di beberapa pelabuhan.</w:t>
      </w:r>
    </w:p>
    <w:p w14:paraId="7381BB16" w14:textId="77777777" w:rsidR="00735039" w:rsidRPr="00514F20" w:rsidRDefault="00735039" w:rsidP="00505FBB">
      <w:pPr>
        <w:spacing w:before="100" w:beforeAutospacing="1" w:after="100" w:afterAutospacing="1"/>
        <w:rPr>
          <w:rFonts w:eastAsia="Times New Roman" w:cs="Times New Roman"/>
          <w:kern w:val="0"/>
          <w:lang w:val="id-ID" w:eastAsia="en-ID"/>
          <w14:ligatures w14:val="none"/>
        </w:rPr>
      </w:pPr>
      <w:r w:rsidRPr="00514F20">
        <w:rPr>
          <w:rFonts w:eastAsia="Times New Roman" w:cs="Times New Roman"/>
          <w:kern w:val="0"/>
          <w:lang w:val="id-ID" w:eastAsia="en-ID"/>
          <w14:ligatures w14:val="none"/>
        </w:rPr>
        <w:t>Kesimpulan penelitian menunjukkan bahwa kebijakan ECA di Korea Selatan berhasil mengurangi emisi sulfur secara signifikan dan meningkatkan kualitas udara di wilayah pelabuhan. Peningkatan efektivitas kebijakan dapat dicapai melalui penguatan infrastruktur LSFO, pelatihan awak kapal, serta pemantauan emisi berbasis digital.</w:t>
      </w:r>
    </w:p>
    <w:p w14:paraId="52F33BCB" w14:textId="55E17E75" w:rsidR="00735039" w:rsidRPr="00514F20" w:rsidRDefault="00735039" w:rsidP="00505FBB">
      <w:pPr>
        <w:spacing w:before="100" w:beforeAutospacing="1" w:after="100" w:afterAutospacing="1"/>
        <w:rPr>
          <w:rFonts w:eastAsia="Times New Roman" w:cs="Times New Roman"/>
          <w:kern w:val="0"/>
          <w:lang w:val="id-ID" w:eastAsia="en-ID"/>
          <w14:ligatures w14:val="none"/>
        </w:rPr>
      </w:pPr>
      <w:r w:rsidRPr="00514F20">
        <w:rPr>
          <w:rFonts w:eastAsia="Times New Roman" w:cs="Times New Roman"/>
          <w:b/>
          <w:bCs/>
          <w:kern w:val="0"/>
          <w:lang w:val="id-ID" w:eastAsia="en-ID"/>
          <w14:ligatures w14:val="none"/>
        </w:rPr>
        <w:t>Kata Kunci</w:t>
      </w:r>
      <w:r w:rsidRPr="00514F20">
        <w:rPr>
          <w:rFonts w:eastAsia="Times New Roman" w:cs="Times New Roman"/>
          <w:kern w:val="0"/>
          <w:lang w:val="id-ID" w:eastAsia="en-ID"/>
          <w14:ligatures w14:val="none"/>
        </w:rPr>
        <w:t xml:space="preserve">: </w:t>
      </w:r>
      <w:r w:rsidR="00C35785" w:rsidRPr="00514F20">
        <w:rPr>
          <w:rFonts w:eastAsia="Times New Roman" w:cs="Times New Roman"/>
          <w:i/>
          <w:iCs/>
          <w:kern w:val="0"/>
          <w:lang w:val="id-ID" w:eastAsia="en-ID"/>
          <w14:ligatures w14:val="none"/>
        </w:rPr>
        <w:t>Emission Control Area</w:t>
      </w:r>
      <w:r w:rsidRPr="00514F20">
        <w:rPr>
          <w:rFonts w:eastAsia="Times New Roman" w:cs="Times New Roman"/>
          <w:i/>
          <w:iCs/>
          <w:kern w:val="0"/>
          <w:lang w:val="id-ID" w:eastAsia="en-ID"/>
          <w14:ligatures w14:val="none"/>
        </w:rPr>
        <w:t>, sulfur oksida, LSFO, pelabuhan Korea Selatan, kebijakan maritim</w:t>
      </w:r>
    </w:p>
    <w:p w14:paraId="5412FB61" w14:textId="77777777" w:rsidR="00AF4842" w:rsidRPr="00514F20" w:rsidRDefault="00AF4842" w:rsidP="00D517F9">
      <w:pPr>
        <w:tabs>
          <w:tab w:val="left" w:pos="2268"/>
        </w:tabs>
        <w:rPr>
          <w:rFonts w:cs="Times New Roman"/>
          <w:b/>
          <w:lang w:val="id-ID"/>
        </w:rPr>
      </w:pPr>
    </w:p>
    <w:p w14:paraId="77429047" w14:textId="77777777" w:rsidR="00AF4842" w:rsidRPr="00514F20" w:rsidRDefault="00AF4842" w:rsidP="00AF4842">
      <w:pPr>
        <w:rPr>
          <w:rFonts w:cs="Times New Roman"/>
          <w:b/>
          <w:sz w:val="32"/>
          <w:lang w:val="id-ID"/>
        </w:rPr>
      </w:pPr>
      <w:r w:rsidRPr="00514F20">
        <w:rPr>
          <w:rFonts w:cs="Times New Roman"/>
          <w:lang w:val="id-ID"/>
        </w:rPr>
        <w:br w:type="page"/>
      </w:r>
    </w:p>
    <w:p w14:paraId="4FA5DE0A" w14:textId="77777777" w:rsidR="00AF4842" w:rsidRPr="00514F20" w:rsidRDefault="00AF4842" w:rsidP="00484878">
      <w:pPr>
        <w:pStyle w:val="Heading1"/>
        <w:numPr>
          <w:ilvl w:val="0"/>
          <w:numId w:val="0"/>
        </w:numPr>
      </w:pPr>
      <w:bookmarkStart w:id="22" w:name="_Toc216470744"/>
      <w:bookmarkStart w:id="23" w:name="_Toc216470885"/>
      <w:r w:rsidRPr="00514F20">
        <w:rPr>
          <w:i/>
          <w:iCs/>
        </w:rPr>
        <w:lastRenderedPageBreak/>
        <w:t>ABSTRACT</w:t>
      </w:r>
      <w:bookmarkEnd w:id="22"/>
      <w:bookmarkEnd w:id="23"/>
    </w:p>
    <w:p w14:paraId="622B4DBC" w14:textId="7D245172" w:rsidR="00821DC1" w:rsidRPr="00514F20" w:rsidRDefault="00821DC1" w:rsidP="00821DC1">
      <w:pPr>
        <w:spacing w:before="100" w:beforeAutospacing="1" w:after="100" w:afterAutospacing="1"/>
        <w:rPr>
          <w:rFonts w:eastAsia="Times New Roman" w:cs="Times New Roman"/>
          <w:i/>
          <w:iCs/>
          <w:kern w:val="0"/>
          <w:lang w:val="id-ID" w:eastAsia="en-ID"/>
          <w14:ligatures w14:val="none"/>
        </w:rPr>
      </w:pPr>
      <w:r w:rsidRPr="00514F20">
        <w:rPr>
          <w:rFonts w:eastAsia="Times New Roman" w:cs="Times New Roman"/>
          <w:kern w:val="0"/>
          <w:lang w:val="id-ID" w:eastAsia="en-ID"/>
          <w14:ligatures w14:val="none"/>
        </w:rPr>
        <w:t xml:space="preserve">Naufal Rasyid, Aulia.2025. </w:t>
      </w:r>
      <w:r w:rsidR="002262F6" w:rsidRPr="00514F20">
        <w:rPr>
          <w:rFonts w:cs="Times New Roman"/>
          <w:i/>
          <w:iCs/>
          <w:lang w:val="id-ID"/>
        </w:rPr>
        <w:t>Analysis of the Effectiveness of ECA in Reducing Sulfur Emissions in South Korea</w:t>
      </w:r>
    </w:p>
    <w:p w14:paraId="7E8D04D0" w14:textId="0627B7A3" w:rsidR="00821DC1" w:rsidRPr="00514F20" w:rsidRDefault="00821DC1" w:rsidP="00821DC1">
      <w:pPr>
        <w:spacing w:before="100" w:beforeAutospacing="1" w:after="100" w:afterAutospacing="1"/>
        <w:rPr>
          <w:rFonts w:eastAsia="Times New Roman" w:cs="Times New Roman"/>
          <w:i/>
          <w:iCs/>
          <w:kern w:val="0"/>
          <w:lang w:val="id-ID" w:eastAsia="en-ID"/>
          <w14:ligatures w14:val="none"/>
        </w:rPr>
      </w:pPr>
      <w:r w:rsidRPr="00514F20">
        <w:rPr>
          <w:rFonts w:eastAsia="Times New Roman" w:cs="Times New Roman"/>
          <w:i/>
          <w:iCs/>
          <w:kern w:val="0"/>
          <w:lang w:val="id-ID" w:eastAsia="en-ID"/>
          <w14:ligatures w14:val="none"/>
        </w:rPr>
        <w:t xml:space="preserve">The shipping industry is one of the major contributors to sulfur oxide (SOx) emissions, which negatively impact both the environment and public health. To address this issue, South Korea has implemented </w:t>
      </w:r>
      <w:r w:rsidR="00C35785" w:rsidRPr="00514F20">
        <w:rPr>
          <w:rFonts w:eastAsia="Times New Roman" w:cs="Times New Roman"/>
          <w:i/>
          <w:iCs/>
          <w:kern w:val="0"/>
          <w:lang w:val="id-ID" w:eastAsia="en-ID"/>
          <w14:ligatures w14:val="none"/>
        </w:rPr>
        <w:t>Emission Control Area</w:t>
      </w:r>
      <w:r w:rsidRPr="00514F20">
        <w:rPr>
          <w:rFonts w:eastAsia="Times New Roman" w:cs="Times New Roman"/>
          <w:i/>
          <w:iCs/>
          <w:kern w:val="0"/>
          <w:lang w:val="id-ID" w:eastAsia="en-ID"/>
          <w14:ligatures w14:val="none"/>
        </w:rPr>
        <w:t xml:space="preserve">s (ECA) requiring vessels to use </w:t>
      </w:r>
      <w:r w:rsidR="00985471" w:rsidRPr="00514F20">
        <w:rPr>
          <w:rFonts w:eastAsia="Times New Roman" w:cs="Times New Roman"/>
          <w:i/>
          <w:iCs/>
          <w:kern w:val="0"/>
          <w:lang w:val="id-ID" w:eastAsia="en-ID"/>
          <w14:ligatures w14:val="none"/>
        </w:rPr>
        <w:t>fuel</w:t>
      </w:r>
      <w:r w:rsidRPr="00514F20">
        <w:rPr>
          <w:rFonts w:eastAsia="Times New Roman" w:cs="Times New Roman"/>
          <w:i/>
          <w:iCs/>
          <w:kern w:val="0"/>
          <w:lang w:val="id-ID" w:eastAsia="en-ID"/>
          <w14:ligatures w14:val="none"/>
        </w:rPr>
        <w:t xml:space="preserve"> with a maximum sulfur content of 0.1% m/m. This research aims to analyze the effectiveness of ECA implementation in reducing sulfur emissions in South Korean waters and to identify the key factors influencing its performance.</w:t>
      </w:r>
    </w:p>
    <w:p w14:paraId="02FE9282" w14:textId="3C8A5D0F" w:rsidR="00821DC1" w:rsidRPr="00514F20" w:rsidRDefault="00821DC1" w:rsidP="00821DC1">
      <w:pPr>
        <w:spacing w:before="100" w:beforeAutospacing="1" w:after="100" w:afterAutospacing="1"/>
        <w:rPr>
          <w:rFonts w:eastAsia="Times New Roman" w:cs="Times New Roman"/>
          <w:i/>
          <w:iCs/>
          <w:kern w:val="0"/>
          <w:lang w:val="id-ID" w:eastAsia="en-ID"/>
          <w14:ligatures w14:val="none"/>
        </w:rPr>
      </w:pPr>
      <w:r w:rsidRPr="00514F20">
        <w:rPr>
          <w:rFonts w:eastAsia="Times New Roman" w:cs="Times New Roman"/>
          <w:i/>
          <w:iCs/>
          <w:kern w:val="0"/>
          <w:lang w:val="id-ID" w:eastAsia="en-ID"/>
          <w14:ligatures w14:val="none"/>
        </w:rPr>
        <w:t xml:space="preserve">The research method used is descriptive qualitative through literature review and document analysis, complemented by direct observations conducted during sea training (PRALA) aboard MV Boyang Alaska from January 2024 to January 2025. Data were collected from the </w:t>
      </w:r>
      <w:r w:rsidR="00930070" w:rsidRPr="00514F20">
        <w:rPr>
          <w:rFonts w:eastAsia="Times New Roman" w:cs="Times New Roman"/>
          <w:i/>
          <w:iCs/>
          <w:kern w:val="0"/>
          <w:lang w:val="id-ID" w:eastAsia="en-ID"/>
          <w14:ligatures w14:val="none"/>
        </w:rPr>
        <w:t>International Maritime Organization</w:t>
      </w:r>
      <w:r w:rsidRPr="00514F20">
        <w:rPr>
          <w:rFonts w:eastAsia="Times New Roman" w:cs="Times New Roman"/>
          <w:i/>
          <w:iCs/>
          <w:kern w:val="0"/>
          <w:lang w:val="id-ID" w:eastAsia="en-ID"/>
          <w14:ligatures w14:val="none"/>
        </w:rPr>
        <w:t xml:space="preserve"> (IMO), Ministry of Oceans and Fisheries (MOF), Korea Maritime Institute (KMI), and air quality re</w:t>
      </w:r>
      <w:r w:rsidR="00DF39B8" w:rsidRPr="00514F20">
        <w:rPr>
          <w:rFonts w:eastAsia="Times New Roman" w:cs="Times New Roman"/>
          <w:i/>
          <w:iCs/>
          <w:kern w:val="0"/>
          <w:lang w:val="id-ID" w:eastAsia="en-ID"/>
          <w14:ligatures w14:val="none"/>
        </w:rPr>
        <w:t>port</w:t>
      </w:r>
      <w:r w:rsidRPr="00514F20">
        <w:rPr>
          <w:rFonts w:eastAsia="Times New Roman" w:cs="Times New Roman"/>
          <w:i/>
          <w:iCs/>
          <w:kern w:val="0"/>
          <w:lang w:val="id-ID" w:eastAsia="en-ID"/>
          <w14:ligatures w14:val="none"/>
        </w:rPr>
        <w:t>s from the Korea Environment Corporation (KECO).</w:t>
      </w:r>
    </w:p>
    <w:p w14:paraId="7B472AEA" w14:textId="099325DA" w:rsidR="00821DC1" w:rsidRPr="00514F20" w:rsidRDefault="00821DC1" w:rsidP="00821DC1">
      <w:pPr>
        <w:spacing w:before="100" w:beforeAutospacing="1" w:after="100" w:afterAutospacing="1"/>
        <w:rPr>
          <w:rFonts w:eastAsia="Times New Roman" w:cs="Times New Roman"/>
          <w:i/>
          <w:iCs/>
          <w:kern w:val="0"/>
          <w:lang w:val="id-ID" w:eastAsia="en-ID"/>
          <w14:ligatures w14:val="none"/>
        </w:rPr>
      </w:pPr>
      <w:r w:rsidRPr="00514F20">
        <w:rPr>
          <w:rFonts w:eastAsia="Times New Roman" w:cs="Times New Roman"/>
          <w:i/>
          <w:iCs/>
          <w:kern w:val="0"/>
          <w:lang w:val="id-ID" w:eastAsia="en-ID"/>
          <w14:ligatures w14:val="none"/>
        </w:rPr>
        <w:t xml:space="preserve">The results show that the implementation of ECA in South Korea has been effective, with SO₂ concentrations in major </w:t>
      </w:r>
      <w:r w:rsidR="00DF39B8" w:rsidRPr="00514F20">
        <w:rPr>
          <w:rFonts w:eastAsia="Times New Roman" w:cs="Times New Roman"/>
          <w:i/>
          <w:iCs/>
          <w:kern w:val="0"/>
          <w:lang w:val="id-ID" w:eastAsia="en-ID"/>
          <w14:ligatures w14:val="none"/>
        </w:rPr>
        <w:t>port</w:t>
      </w:r>
      <w:r w:rsidRPr="00514F20">
        <w:rPr>
          <w:rFonts w:eastAsia="Times New Roman" w:cs="Times New Roman"/>
          <w:i/>
          <w:iCs/>
          <w:kern w:val="0"/>
          <w:lang w:val="id-ID" w:eastAsia="en-ID"/>
          <w14:ligatures w14:val="none"/>
        </w:rPr>
        <w:t xml:space="preserve">s such as Busan, Incheon, and Ulsan decreasing by 48–64% since 2020. Compliance with </w:t>
      </w:r>
      <w:r w:rsidR="00607914" w:rsidRPr="00514F20">
        <w:rPr>
          <w:rFonts w:eastAsia="Times New Roman" w:cs="Times New Roman"/>
          <w:i/>
          <w:iCs/>
          <w:kern w:val="0"/>
          <w:lang w:val="id-ID" w:eastAsia="en-ID"/>
          <w14:ligatures w14:val="none"/>
        </w:rPr>
        <w:t>Low Sulfur Fuel Oil</w:t>
      </w:r>
      <w:r w:rsidRPr="00514F20">
        <w:rPr>
          <w:rFonts w:eastAsia="Times New Roman" w:cs="Times New Roman"/>
          <w:i/>
          <w:iCs/>
          <w:kern w:val="0"/>
          <w:lang w:val="id-ID" w:eastAsia="en-ID"/>
          <w14:ligatures w14:val="none"/>
        </w:rPr>
        <w:t xml:space="preserve"> (LSFO) requirements reached 98.2%, strongly sup</w:t>
      </w:r>
      <w:r w:rsidR="00DF39B8" w:rsidRPr="00514F20">
        <w:rPr>
          <w:rFonts w:eastAsia="Times New Roman" w:cs="Times New Roman"/>
          <w:i/>
          <w:iCs/>
          <w:kern w:val="0"/>
          <w:lang w:val="id-ID" w:eastAsia="en-ID"/>
          <w14:ligatures w14:val="none"/>
        </w:rPr>
        <w:t>port</w:t>
      </w:r>
      <w:r w:rsidRPr="00514F20">
        <w:rPr>
          <w:rFonts w:eastAsia="Times New Roman" w:cs="Times New Roman"/>
          <w:i/>
          <w:iCs/>
          <w:kern w:val="0"/>
          <w:lang w:val="id-ID" w:eastAsia="en-ID"/>
          <w14:ligatures w14:val="none"/>
        </w:rPr>
        <w:t xml:space="preserve">ed by Port State Control enforcement, adequate </w:t>
      </w:r>
      <w:r w:rsidR="00BA4C87" w:rsidRPr="00BA4C87">
        <w:rPr>
          <w:rFonts w:eastAsia="Times New Roman" w:cs="Times New Roman"/>
          <w:i/>
          <w:iCs/>
          <w:kern w:val="0"/>
          <w:lang w:val="id-ID" w:eastAsia="en-ID"/>
          <w14:ligatures w14:val="none"/>
        </w:rPr>
        <w:t>bunker</w:t>
      </w:r>
      <w:r w:rsidRPr="00514F20">
        <w:rPr>
          <w:rFonts w:eastAsia="Times New Roman" w:cs="Times New Roman"/>
          <w:i/>
          <w:iCs/>
          <w:kern w:val="0"/>
          <w:lang w:val="id-ID" w:eastAsia="en-ID"/>
          <w14:ligatures w14:val="none"/>
        </w:rPr>
        <w:t xml:space="preserve">ing infrastructure, and strict regulation. However, several challenges remain, such as uneven </w:t>
      </w:r>
      <w:r w:rsidR="00985471" w:rsidRPr="00514F20">
        <w:rPr>
          <w:rFonts w:eastAsia="Times New Roman" w:cs="Times New Roman"/>
          <w:i/>
          <w:iCs/>
          <w:kern w:val="0"/>
          <w:lang w:val="id-ID" w:eastAsia="en-ID"/>
          <w14:ligatures w14:val="none"/>
        </w:rPr>
        <w:t>fuel</w:t>
      </w:r>
      <w:r w:rsidRPr="00514F20">
        <w:rPr>
          <w:rFonts w:eastAsia="Times New Roman" w:cs="Times New Roman"/>
          <w:i/>
          <w:iCs/>
          <w:kern w:val="0"/>
          <w:lang w:val="id-ID" w:eastAsia="en-ID"/>
          <w14:ligatures w14:val="none"/>
        </w:rPr>
        <w:t xml:space="preserve"> distribution, technical understanding limitations among crew members, and the relatively high cost of LSFO.</w:t>
      </w:r>
    </w:p>
    <w:p w14:paraId="74463ADC" w14:textId="17C0048F" w:rsidR="00821DC1" w:rsidRPr="00514F20" w:rsidRDefault="00821DC1" w:rsidP="00821DC1">
      <w:pPr>
        <w:spacing w:before="100" w:beforeAutospacing="1" w:after="100" w:afterAutospacing="1"/>
        <w:rPr>
          <w:rFonts w:eastAsia="Times New Roman" w:cs="Times New Roman"/>
          <w:i/>
          <w:iCs/>
          <w:kern w:val="0"/>
          <w:lang w:val="id-ID" w:eastAsia="en-ID"/>
          <w14:ligatures w14:val="none"/>
        </w:rPr>
      </w:pPr>
      <w:r w:rsidRPr="00514F20">
        <w:rPr>
          <w:rFonts w:eastAsia="Times New Roman" w:cs="Times New Roman"/>
          <w:i/>
          <w:iCs/>
          <w:kern w:val="0"/>
          <w:lang w:val="id-ID" w:eastAsia="en-ID"/>
          <w14:ligatures w14:val="none"/>
        </w:rPr>
        <w:t xml:space="preserve">The research concludes that South Korea’s ECA policy has significantly reduced sulfur emissions and improved air quality around </w:t>
      </w:r>
      <w:r w:rsidR="00DF39B8" w:rsidRPr="00514F20">
        <w:rPr>
          <w:rFonts w:eastAsia="Times New Roman" w:cs="Times New Roman"/>
          <w:i/>
          <w:iCs/>
          <w:kern w:val="0"/>
          <w:lang w:val="id-ID" w:eastAsia="en-ID"/>
          <w14:ligatures w14:val="none"/>
        </w:rPr>
        <w:t>port</w:t>
      </w:r>
      <w:r w:rsidRPr="00514F20">
        <w:rPr>
          <w:rFonts w:eastAsia="Times New Roman" w:cs="Times New Roman"/>
          <w:i/>
          <w:iCs/>
          <w:kern w:val="0"/>
          <w:lang w:val="id-ID" w:eastAsia="en-ID"/>
          <w14:ligatures w14:val="none"/>
        </w:rPr>
        <w:t xml:space="preserve"> areas. Further enhancements can be achieved by strengthening LSFO infrastructure, providing comprehensive crew training, and applying digital-based emission </w:t>
      </w:r>
      <w:r w:rsidR="00BB0291" w:rsidRPr="00BB0291">
        <w:rPr>
          <w:rFonts w:eastAsia="Times New Roman" w:cs="Times New Roman"/>
          <w:i/>
          <w:iCs/>
          <w:kern w:val="0"/>
          <w:lang w:val="id-ID" w:eastAsia="en-ID"/>
          <w14:ligatures w14:val="none"/>
        </w:rPr>
        <w:t>monitoring</w:t>
      </w:r>
      <w:r w:rsidRPr="00514F20">
        <w:rPr>
          <w:rFonts w:eastAsia="Times New Roman" w:cs="Times New Roman"/>
          <w:i/>
          <w:iCs/>
          <w:kern w:val="0"/>
          <w:lang w:val="id-ID" w:eastAsia="en-ID"/>
          <w14:ligatures w14:val="none"/>
        </w:rPr>
        <w:t xml:space="preserve"> systems.</w:t>
      </w:r>
    </w:p>
    <w:p w14:paraId="454CF166" w14:textId="44EA1A3D" w:rsidR="00821DC1" w:rsidRPr="00514F20" w:rsidRDefault="00821DC1" w:rsidP="00821DC1">
      <w:pPr>
        <w:spacing w:before="100" w:beforeAutospacing="1" w:after="100" w:afterAutospacing="1"/>
        <w:rPr>
          <w:rFonts w:eastAsia="Times New Roman" w:cs="Times New Roman"/>
          <w:kern w:val="0"/>
          <w:lang w:val="id-ID" w:eastAsia="en-ID"/>
          <w14:ligatures w14:val="none"/>
        </w:rPr>
      </w:pPr>
      <w:r w:rsidRPr="00514F20">
        <w:rPr>
          <w:rFonts w:eastAsia="Times New Roman" w:cs="Times New Roman"/>
          <w:b/>
          <w:bCs/>
          <w:kern w:val="0"/>
          <w:lang w:val="id-ID" w:eastAsia="en-ID"/>
          <w14:ligatures w14:val="none"/>
        </w:rPr>
        <w:t>Keywords</w:t>
      </w:r>
      <w:r w:rsidRPr="00514F20">
        <w:rPr>
          <w:rFonts w:eastAsia="Times New Roman" w:cs="Times New Roman"/>
          <w:kern w:val="0"/>
          <w:lang w:val="id-ID" w:eastAsia="en-ID"/>
          <w14:ligatures w14:val="none"/>
        </w:rPr>
        <w:t xml:space="preserve">: </w:t>
      </w:r>
      <w:r w:rsidR="00C35785" w:rsidRPr="00514F20">
        <w:rPr>
          <w:rFonts w:eastAsia="Times New Roman" w:cs="Times New Roman"/>
          <w:i/>
          <w:iCs/>
          <w:kern w:val="0"/>
          <w:lang w:val="id-ID" w:eastAsia="en-ID"/>
          <w14:ligatures w14:val="none"/>
        </w:rPr>
        <w:t>Emission Control Area</w:t>
      </w:r>
      <w:r w:rsidRPr="00514F20">
        <w:rPr>
          <w:rFonts w:eastAsia="Times New Roman" w:cs="Times New Roman"/>
          <w:i/>
          <w:iCs/>
          <w:kern w:val="0"/>
          <w:lang w:val="id-ID" w:eastAsia="en-ID"/>
          <w14:ligatures w14:val="none"/>
        </w:rPr>
        <w:t xml:space="preserve">, sulfur emissions, LSFO, South Korean </w:t>
      </w:r>
      <w:r w:rsidR="00DF39B8" w:rsidRPr="00514F20">
        <w:rPr>
          <w:rFonts w:eastAsia="Times New Roman" w:cs="Times New Roman"/>
          <w:i/>
          <w:iCs/>
          <w:kern w:val="0"/>
          <w:lang w:val="id-ID" w:eastAsia="en-ID"/>
          <w14:ligatures w14:val="none"/>
        </w:rPr>
        <w:t>port</w:t>
      </w:r>
      <w:r w:rsidRPr="00514F20">
        <w:rPr>
          <w:rFonts w:eastAsia="Times New Roman" w:cs="Times New Roman"/>
          <w:i/>
          <w:iCs/>
          <w:kern w:val="0"/>
          <w:lang w:val="id-ID" w:eastAsia="en-ID"/>
          <w14:ligatures w14:val="none"/>
        </w:rPr>
        <w:t>s, maritime regulation</w:t>
      </w:r>
    </w:p>
    <w:p w14:paraId="2944155A" w14:textId="77777777" w:rsidR="00AF4842" w:rsidRPr="00514F20" w:rsidRDefault="00AF4842" w:rsidP="00AF4842">
      <w:pPr>
        <w:rPr>
          <w:rFonts w:cs="Times New Roman"/>
          <w:i/>
          <w:lang w:val="id-ID"/>
        </w:rPr>
      </w:pPr>
    </w:p>
    <w:p w14:paraId="2047986D" w14:textId="77777777" w:rsidR="00AF4842" w:rsidRPr="00514F20" w:rsidRDefault="00AF4842">
      <w:pPr>
        <w:rPr>
          <w:rFonts w:eastAsiaTheme="majorEastAsia" w:cs="Times New Roman"/>
          <w:b/>
          <w:bCs/>
          <w:sz w:val="32"/>
          <w:szCs w:val="32"/>
          <w:lang w:val="id-ID"/>
        </w:rPr>
      </w:pPr>
      <w:r w:rsidRPr="00514F20">
        <w:rPr>
          <w:rFonts w:cs="Times New Roman"/>
          <w:b/>
          <w:bCs/>
          <w:sz w:val="32"/>
          <w:szCs w:val="32"/>
          <w:lang w:val="id-ID"/>
        </w:rPr>
        <w:br w:type="page"/>
      </w:r>
    </w:p>
    <w:p w14:paraId="57619A88" w14:textId="77777777" w:rsidR="00FD31E8" w:rsidRPr="00514F20" w:rsidRDefault="00FD31E8" w:rsidP="008E7D17">
      <w:pPr>
        <w:pStyle w:val="Heading1"/>
        <w:rPr>
          <w:rFonts w:cs="Times New Roman"/>
          <w:b w:val="0"/>
          <w:bCs/>
        </w:rPr>
        <w:sectPr w:rsidR="00FD31E8" w:rsidRPr="00514F20" w:rsidSect="00165A1B">
          <w:pgSz w:w="11906" w:h="16838" w:code="9"/>
          <w:pgMar w:top="1418" w:right="1418" w:bottom="1418" w:left="1985" w:header="709" w:footer="709" w:gutter="0"/>
          <w:pgNumType w:fmt="lowerRoman"/>
          <w:cols w:space="708"/>
          <w:docGrid w:linePitch="360"/>
        </w:sectPr>
      </w:pPr>
    </w:p>
    <w:p w14:paraId="65C75E6A" w14:textId="2DD27AE1" w:rsidR="000C3430" w:rsidRPr="00514F20" w:rsidRDefault="00484878" w:rsidP="00484878">
      <w:pPr>
        <w:pStyle w:val="Heading1"/>
        <w:spacing w:before="1417"/>
      </w:pPr>
      <w:bookmarkStart w:id="24" w:name="_Toc216180557"/>
      <w:bookmarkStart w:id="25" w:name="_Toc216182997"/>
      <w:r w:rsidRPr="00514F20">
        <w:lastRenderedPageBreak/>
        <w:br/>
      </w:r>
      <w:bookmarkStart w:id="26" w:name="_Toc216470745"/>
      <w:bookmarkStart w:id="27" w:name="_Toc216470886"/>
      <w:r w:rsidR="000C3430" w:rsidRPr="00514F20">
        <w:t>PENDAHULUAN</w:t>
      </w:r>
      <w:bookmarkEnd w:id="24"/>
      <w:bookmarkEnd w:id="25"/>
      <w:bookmarkEnd w:id="26"/>
      <w:bookmarkEnd w:id="27"/>
    </w:p>
    <w:p w14:paraId="4B905DE9" w14:textId="477D46BB" w:rsidR="000C3430" w:rsidRPr="00514F20" w:rsidRDefault="000C3430" w:rsidP="00484878">
      <w:pPr>
        <w:pStyle w:val="Heading2"/>
      </w:pPr>
      <w:bookmarkStart w:id="28" w:name="_Toc216470746"/>
      <w:bookmarkStart w:id="29" w:name="_Toc216470887"/>
      <w:r w:rsidRPr="00514F20">
        <w:t>LATAR BELAKANG</w:t>
      </w:r>
      <w:bookmarkEnd w:id="28"/>
      <w:bookmarkEnd w:id="29"/>
      <w:r w:rsidRPr="00514F20">
        <w:t xml:space="preserve"> </w:t>
      </w:r>
    </w:p>
    <w:p w14:paraId="033A6D37" w14:textId="77777777" w:rsidR="00EE6D24" w:rsidRDefault="00A41E82" w:rsidP="000A00A4">
      <w:pPr>
        <w:pStyle w:val="B1"/>
      </w:pPr>
      <w:r w:rsidRPr="00A41E82">
        <w:t xml:space="preserve">Industri </w:t>
      </w:r>
      <w:proofErr w:type="spellStart"/>
      <w:r w:rsidRPr="00A41E82">
        <w:t>pelayaran</w:t>
      </w:r>
      <w:proofErr w:type="spellEnd"/>
      <w:r w:rsidRPr="00A41E82">
        <w:t xml:space="preserve"> </w:t>
      </w:r>
      <w:proofErr w:type="spellStart"/>
      <w:r w:rsidRPr="00A41E82">
        <w:t>merupakan</w:t>
      </w:r>
      <w:proofErr w:type="spellEnd"/>
      <w:r w:rsidRPr="00A41E82">
        <w:t xml:space="preserve"> salah </w:t>
      </w:r>
      <w:proofErr w:type="spellStart"/>
      <w:r w:rsidRPr="00A41E82">
        <w:t>satu</w:t>
      </w:r>
      <w:proofErr w:type="spellEnd"/>
      <w:r w:rsidRPr="00A41E82">
        <w:t xml:space="preserve"> </w:t>
      </w:r>
      <w:proofErr w:type="spellStart"/>
      <w:r w:rsidRPr="00A41E82">
        <w:t>sektor</w:t>
      </w:r>
      <w:proofErr w:type="spellEnd"/>
      <w:r w:rsidRPr="00A41E82">
        <w:t xml:space="preserve"> </w:t>
      </w:r>
      <w:proofErr w:type="spellStart"/>
      <w:r w:rsidRPr="00A41E82">
        <w:t>transportasi</w:t>
      </w:r>
      <w:proofErr w:type="spellEnd"/>
      <w:r w:rsidRPr="00A41E82">
        <w:t xml:space="preserve"> yang </w:t>
      </w:r>
      <w:proofErr w:type="spellStart"/>
      <w:r w:rsidRPr="00A41E82">
        <w:t>memberikan</w:t>
      </w:r>
      <w:proofErr w:type="spellEnd"/>
      <w:r w:rsidRPr="00A41E82">
        <w:t xml:space="preserve"> </w:t>
      </w:r>
      <w:proofErr w:type="spellStart"/>
      <w:r w:rsidRPr="00A41E82">
        <w:t>kontribusi</w:t>
      </w:r>
      <w:proofErr w:type="spellEnd"/>
      <w:r w:rsidRPr="00A41E82">
        <w:t xml:space="preserve"> </w:t>
      </w:r>
      <w:proofErr w:type="spellStart"/>
      <w:r w:rsidRPr="00A41E82">
        <w:t>besar</w:t>
      </w:r>
      <w:proofErr w:type="spellEnd"/>
      <w:r w:rsidRPr="00A41E82">
        <w:t xml:space="preserve"> </w:t>
      </w:r>
      <w:proofErr w:type="spellStart"/>
      <w:r w:rsidRPr="00A41E82">
        <w:t>terhadap</w:t>
      </w:r>
      <w:proofErr w:type="spellEnd"/>
      <w:r w:rsidRPr="00A41E82">
        <w:t xml:space="preserve"> </w:t>
      </w:r>
      <w:proofErr w:type="spellStart"/>
      <w:r w:rsidRPr="00A41E82">
        <w:t>polusi</w:t>
      </w:r>
      <w:proofErr w:type="spellEnd"/>
      <w:r w:rsidRPr="00A41E82">
        <w:t xml:space="preserve"> </w:t>
      </w:r>
      <w:proofErr w:type="spellStart"/>
      <w:r w:rsidRPr="00A41E82">
        <w:t>udara</w:t>
      </w:r>
      <w:proofErr w:type="spellEnd"/>
      <w:r w:rsidRPr="00A41E82">
        <w:t xml:space="preserve"> global, </w:t>
      </w:r>
      <w:proofErr w:type="spellStart"/>
      <w:r w:rsidRPr="00A41E82">
        <w:t>khususnya</w:t>
      </w:r>
      <w:proofErr w:type="spellEnd"/>
      <w:r w:rsidRPr="00A41E82">
        <w:t xml:space="preserve"> </w:t>
      </w:r>
      <w:proofErr w:type="spellStart"/>
      <w:r w:rsidRPr="00A41E82">
        <w:t>melalui</w:t>
      </w:r>
      <w:proofErr w:type="spellEnd"/>
      <w:r w:rsidRPr="00A41E82">
        <w:t xml:space="preserve"> </w:t>
      </w:r>
      <w:proofErr w:type="spellStart"/>
      <w:r w:rsidRPr="00A41E82">
        <w:t>emisi</w:t>
      </w:r>
      <w:proofErr w:type="spellEnd"/>
      <w:r w:rsidRPr="00A41E82">
        <w:t xml:space="preserve"> </w:t>
      </w:r>
      <w:proofErr w:type="spellStart"/>
      <w:r w:rsidRPr="00A41E82">
        <w:t>sulfur</w:t>
      </w:r>
      <w:proofErr w:type="spellEnd"/>
      <w:r w:rsidRPr="00A41E82">
        <w:t xml:space="preserve"> </w:t>
      </w:r>
      <w:proofErr w:type="spellStart"/>
      <w:r w:rsidRPr="00A41E82">
        <w:t>dioksida</w:t>
      </w:r>
      <w:proofErr w:type="spellEnd"/>
      <w:r w:rsidRPr="00A41E82">
        <w:t xml:space="preserve"> (SO₂) yang </w:t>
      </w:r>
      <w:proofErr w:type="spellStart"/>
      <w:r w:rsidRPr="00A41E82">
        <w:t>dihasilkan</w:t>
      </w:r>
      <w:proofErr w:type="spellEnd"/>
      <w:r w:rsidRPr="00A41E82">
        <w:t xml:space="preserve"> </w:t>
      </w:r>
      <w:proofErr w:type="spellStart"/>
      <w:r w:rsidRPr="00A41E82">
        <w:t>dari</w:t>
      </w:r>
      <w:proofErr w:type="spellEnd"/>
      <w:r w:rsidRPr="00A41E82">
        <w:t xml:space="preserve"> </w:t>
      </w:r>
      <w:proofErr w:type="spellStart"/>
      <w:r w:rsidRPr="00A41E82">
        <w:t>pembakaran</w:t>
      </w:r>
      <w:proofErr w:type="spellEnd"/>
      <w:r w:rsidRPr="00A41E82">
        <w:t xml:space="preserve"> </w:t>
      </w:r>
      <w:proofErr w:type="spellStart"/>
      <w:r w:rsidRPr="00A41E82">
        <w:t>bahan</w:t>
      </w:r>
      <w:proofErr w:type="spellEnd"/>
      <w:r w:rsidRPr="00A41E82">
        <w:t xml:space="preserve"> </w:t>
      </w:r>
      <w:proofErr w:type="spellStart"/>
      <w:r w:rsidRPr="00A41E82">
        <w:t>bakar</w:t>
      </w:r>
      <w:proofErr w:type="spellEnd"/>
      <w:r w:rsidRPr="00A41E82">
        <w:t xml:space="preserve"> </w:t>
      </w:r>
      <w:proofErr w:type="spellStart"/>
      <w:r w:rsidRPr="00A41E82">
        <w:t>laut</w:t>
      </w:r>
      <w:proofErr w:type="spellEnd"/>
      <w:r w:rsidRPr="00A41E82">
        <w:t xml:space="preserve"> </w:t>
      </w:r>
      <w:proofErr w:type="spellStart"/>
      <w:r w:rsidRPr="00A41E82">
        <w:t>dengan</w:t>
      </w:r>
      <w:proofErr w:type="spellEnd"/>
      <w:r w:rsidRPr="00A41E82">
        <w:t xml:space="preserve"> </w:t>
      </w:r>
      <w:proofErr w:type="spellStart"/>
      <w:r w:rsidRPr="00A41E82">
        <w:t>kandungan</w:t>
      </w:r>
      <w:proofErr w:type="spellEnd"/>
      <w:r w:rsidRPr="00A41E82">
        <w:t xml:space="preserve"> </w:t>
      </w:r>
      <w:proofErr w:type="spellStart"/>
      <w:r w:rsidRPr="00A41E82">
        <w:t>sulfur</w:t>
      </w:r>
      <w:proofErr w:type="spellEnd"/>
      <w:r w:rsidRPr="00A41E82">
        <w:t xml:space="preserve"> </w:t>
      </w:r>
      <w:proofErr w:type="spellStart"/>
      <w:r w:rsidRPr="00A41E82">
        <w:t>tinggi</w:t>
      </w:r>
      <w:proofErr w:type="spellEnd"/>
      <w:r w:rsidRPr="00A41E82">
        <w:t xml:space="preserve">. </w:t>
      </w:r>
      <w:proofErr w:type="spellStart"/>
      <w:r w:rsidRPr="00A41E82">
        <w:t>Peningkatan</w:t>
      </w:r>
      <w:proofErr w:type="spellEnd"/>
      <w:r w:rsidRPr="00A41E82">
        <w:t xml:space="preserve"> </w:t>
      </w:r>
      <w:proofErr w:type="spellStart"/>
      <w:r w:rsidRPr="00A41E82">
        <w:t>jumlah</w:t>
      </w:r>
      <w:proofErr w:type="spellEnd"/>
      <w:r w:rsidRPr="00A41E82">
        <w:t xml:space="preserve"> </w:t>
      </w:r>
      <w:proofErr w:type="spellStart"/>
      <w:r w:rsidRPr="00A41E82">
        <w:t>kapal</w:t>
      </w:r>
      <w:proofErr w:type="spellEnd"/>
      <w:r w:rsidRPr="00A41E82">
        <w:t xml:space="preserve"> </w:t>
      </w:r>
      <w:proofErr w:type="spellStart"/>
      <w:r w:rsidRPr="00A41E82">
        <w:t>internasional</w:t>
      </w:r>
      <w:proofErr w:type="spellEnd"/>
      <w:r w:rsidRPr="00A41E82">
        <w:t xml:space="preserve"> </w:t>
      </w:r>
      <w:proofErr w:type="spellStart"/>
      <w:r w:rsidRPr="00A41E82">
        <w:t>berdampak</w:t>
      </w:r>
      <w:proofErr w:type="spellEnd"/>
      <w:r w:rsidRPr="00A41E82">
        <w:t xml:space="preserve"> </w:t>
      </w:r>
      <w:proofErr w:type="spellStart"/>
      <w:r w:rsidRPr="00A41E82">
        <w:t>langsung</w:t>
      </w:r>
      <w:proofErr w:type="spellEnd"/>
      <w:r w:rsidRPr="00A41E82">
        <w:t xml:space="preserve"> pada </w:t>
      </w:r>
      <w:proofErr w:type="spellStart"/>
      <w:r w:rsidRPr="00A41E82">
        <w:t>kualitas</w:t>
      </w:r>
      <w:proofErr w:type="spellEnd"/>
      <w:r w:rsidRPr="00A41E82">
        <w:t xml:space="preserve"> </w:t>
      </w:r>
      <w:proofErr w:type="spellStart"/>
      <w:r w:rsidRPr="00A41E82">
        <w:t>udara</w:t>
      </w:r>
      <w:proofErr w:type="spellEnd"/>
      <w:r w:rsidRPr="00A41E82">
        <w:t xml:space="preserve"> dan </w:t>
      </w:r>
      <w:proofErr w:type="spellStart"/>
      <w:r w:rsidRPr="00A41E82">
        <w:t>laut</w:t>
      </w:r>
      <w:proofErr w:type="spellEnd"/>
      <w:r w:rsidRPr="00A41E82">
        <w:t xml:space="preserve"> di </w:t>
      </w:r>
      <w:proofErr w:type="spellStart"/>
      <w:r w:rsidRPr="00A41E82">
        <w:t>kawasan</w:t>
      </w:r>
      <w:proofErr w:type="spellEnd"/>
      <w:r w:rsidRPr="00A41E82">
        <w:t xml:space="preserve"> </w:t>
      </w:r>
      <w:proofErr w:type="spellStart"/>
      <w:r w:rsidRPr="00A41E82">
        <w:t>pesisir</w:t>
      </w:r>
      <w:proofErr w:type="spellEnd"/>
      <w:r w:rsidRPr="00A41E82">
        <w:t xml:space="preserve">, </w:t>
      </w:r>
      <w:proofErr w:type="spellStart"/>
      <w:r w:rsidRPr="00A41E82">
        <w:t>terutama</w:t>
      </w:r>
      <w:proofErr w:type="spellEnd"/>
      <w:r w:rsidRPr="00A41E82">
        <w:t xml:space="preserve"> </w:t>
      </w:r>
      <w:proofErr w:type="spellStart"/>
      <w:r w:rsidRPr="00A41E82">
        <w:t>akibat</w:t>
      </w:r>
      <w:proofErr w:type="spellEnd"/>
      <w:r w:rsidRPr="00A41E82">
        <w:t xml:space="preserve"> </w:t>
      </w:r>
      <w:proofErr w:type="spellStart"/>
      <w:r w:rsidRPr="00A41E82">
        <w:t>pelepasan</w:t>
      </w:r>
      <w:proofErr w:type="spellEnd"/>
      <w:r w:rsidRPr="00A41E82">
        <w:t xml:space="preserve"> gas </w:t>
      </w:r>
      <w:proofErr w:type="spellStart"/>
      <w:r w:rsidRPr="00A41E82">
        <w:t>sulfur</w:t>
      </w:r>
      <w:proofErr w:type="spellEnd"/>
      <w:r w:rsidRPr="00A41E82">
        <w:t xml:space="preserve"> </w:t>
      </w:r>
      <w:proofErr w:type="spellStart"/>
      <w:r w:rsidRPr="00A41E82">
        <w:t>oksida</w:t>
      </w:r>
      <w:proofErr w:type="spellEnd"/>
      <w:r w:rsidRPr="00A41E82">
        <w:t xml:space="preserve"> (</w:t>
      </w:r>
      <w:proofErr w:type="spellStart"/>
      <w:r w:rsidRPr="00A41E82">
        <w:t>SOx</w:t>
      </w:r>
      <w:proofErr w:type="spellEnd"/>
      <w:r w:rsidRPr="00A41E82">
        <w:t xml:space="preserve">) yang </w:t>
      </w:r>
      <w:proofErr w:type="spellStart"/>
      <w:r w:rsidRPr="00A41E82">
        <w:t>bersifat</w:t>
      </w:r>
      <w:proofErr w:type="spellEnd"/>
      <w:r w:rsidRPr="00A41E82">
        <w:t xml:space="preserve"> </w:t>
      </w:r>
      <w:proofErr w:type="spellStart"/>
      <w:r w:rsidRPr="00A41E82">
        <w:t>korosif</w:t>
      </w:r>
      <w:proofErr w:type="spellEnd"/>
      <w:r w:rsidRPr="00A41E82">
        <w:t xml:space="preserve"> dan </w:t>
      </w:r>
      <w:proofErr w:type="spellStart"/>
      <w:r w:rsidRPr="00A41E82">
        <w:t>beracun</w:t>
      </w:r>
      <w:proofErr w:type="spellEnd"/>
      <w:r w:rsidRPr="00A41E82">
        <w:t xml:space="preserve">. Gas </w:t>
      </w:r>
      <w:proofErr w:type="spellStart"/>
      <w:r w:rsidRPr="00A41E82">
        <w:t>ini</w:t>
      </w:r>
      <w:proofErr w:type="spellEnd"/>
      <w:r w:rsidRPr="00A41E82">
        <w:t xml:space="preserve"> </w:t>
      </w:r>
      <w:proofErr w:type="spellStart"/>
      <w:r w:rsidRPr="00A41E82">
        <w:t>berkontribusi</w:t>
      </w:r>
      <w:proofErr w:type="spellEnd"/>
      <w:r w:rsidRPr="00A41E82">
        <w:t xml:space="preserve"> </w:t>
      </w:r>
      <w:proofErr w:type="spellStart"/>
      <w:r w:rsidRPr="00A41E82">
        <w:t>terhadap</w:t>
      </w:r>
      <w:proofErr w:type="spellEnd"/>
      <w:r w:rsidRPr="00A41E82">
        <w:t xml:space="preserve"> </w:t>
      </w:r>
      <w:proofErr w:type="spellStart"/>
      <w:r w:rsidRPr="00A41E82">
        <w:t>pembentukan</w:t>
      </w:r>
      <w:proofErr w:type="spellEnd"/>
      <w:r w:rsidRPr="00A41E82">
        <w:t xml:space="preserve"> </w:t>
      </w:r>
      <w:proofErr w:type="spellStart"/>
      <w:r w:rsidRPr="00A41E82">
        <w:t>hujan</w:t>
      </w:r>
      <w:proofErr w:type="spellEnd"/>
      <w:r w:rsidRPr="00A41E82">
        <w:t xml:space="preserve"> </w:t>
      </w:r>
      <w:proofErr w:type="spellStart"/>
      <w:r w:rsidRPr="00A41E82">
        <w:t>asam</w:t>
      </w:r>
      <w:proofErr w:type="spellEnd"/>
      <w:r w:rsidRPr="00A41E82">
        <w:t xml:space="preserve"> </w:t>
      </w:r>
      <w:proofErr w:type="spellStart"/>
      <w:r w:rsidRPr="00A41E82">
        <w:t>serta</w:t>
      </w:r>
      <w:proofErr w:type="spellEnd"/>
      <w:r w:rsidRPr="00A41E82">
        <w:t xml:space="preserve"> </w:t>
      </w:r>
      <w:proofErr w:type="spellStart"/>
      <w:r w:rsidRPr="00A41E82">
        <w:t>memperburuk</w:t>
      </w:r>
      <w:proofErr w:type="spellEnd"/>
      <w:r w:rsidRPr="00A41E82">
        <w:t xml:space="preserve"> </w:t>
      </w:r>
      <w:proofErr w:type="spellStart"/>
      <w:r w:rsidRPr="00A41E82">
        <w:t>kesehatan</w:t>
      </w:r>
      <w:proofErr w:type="spellEnd"/>
      <w:r w:rsidRPr="00A41E82">
        <w:t xml:space="preserve"> </w:t>
      </w:r>
      <w:proofErr w:type="spellStart"/>
      <w:r w:rsidRPr="00A41E82">
        <w:t>masyarakat</w:t>
      </w:r>
      <w:proofErr w:type="spellEnd"/>
      <w:r w:rsidRPr="00A41E82">
        <w:t xml:space="preserve"> </w:t>
      </w:r>
      <w:proofErr w:type="spellStart"/>
      <w:r w:rsidRPr="00A41E82">
        <w:t>pesisir</w:t>
      </w:r>
      <w:proofErr w:type="spellEnd"/>
      <w:r w:rsidRPr="00A41E82">
        <w:t xml:space="preserve">. </w:t>
      </w:r>
      <w:proofErr w:type="spellStart"/>
      <w:r w:rsidRPr="00A41E82">
        <w:t>Untuk</w:t>
      </w:r>
      <w:proofErr w:type="spellEnd"/>
      <w:r w:rsidRPr="00A41E82">
        <w:t xml:space="preserve"> </w:t>
      </w:r>
      <w:proofErr w:type="spellStart"/>
      <w:r w:rsidRPr="00A41E82">
        <w:t>menanggulangi</w:t>
      </w:r>
      <w:proofErr w:type="spellEnd"/>
      <w:r w:rsidRPr="00A41E82">
        <w:t xml:space="preserve"> </w:t>
      </w:r>
      <w:proofErr w:type="spellStart"/>
      <w:r w:rsidRPr="00A41E82">
        <w:t>permasalahan</w:t>
      </w:r>
      <w:proofErr w:type="spellEnd"/>
      <w:r w:rsidRPr="00A41E82">
        <w:t xml:space="preserve"> </w:t>
      </w:r>
      <w:proofErr w:type="spellStart"/>
      <w:r w:rsidRPr="00A41E82">
        <w:t>tersebut</w:t>
      </w:r>
      <w:proofErr w:type="spellEnd"/>
      <w:r w:rsidRPr="00A41E82">
        <w:t xml:space="preserve">, </w:t>
      </w:r>
      <w:r w:rsidRPr="00A41E82">
        <w:rPr>
          <w:i/>
          <w:iCs/>
        </w:rPr>
        <w:t>International Maritime Organization</w:t>
      </w:r>
      <w:r w:rsidRPr="00A41E82">
        <w:t xml:space="preserve"> (IMO) </w:t>
      </w:r>
      <w:proofErr w:type="spellStart"/>
      <w:r w:rsidRPr="00A41E82">
        <w:t>menetapkan</w:t>
      </w:r>
      <w:proofErr w:type="spellEnd"/>
      <w:r w:rsidRPr="00A41E82">
        <w:t xml:space="preserve"> </w:t>
      </w:r>
      <w:proofErr w:type="spellStart"/>
      <w:r w:rsidRPr="00A41E82">
        <w:t>regulasi</w:t>
      </w:r>
      <w:proofErr w:type="spellEnd"/>
      <w:r w:rsidRPr="00A41E82">
        <w:t xml:space="preserve"> </w:t>
      </w:r>
      <w:proofErr w:type="spellStart"/>
      <w:r w:rsidRPr="00A41E82">
        <w:t>dalam</w:t>
      </w:r>
      <w:proofErr w:type="spellEnd"/>
      <w:r w:rsidRPr="00A41E82">
        <w:t xml:space="preserve"> </w:t>
      </w:r>
      <w:r w:rsidRPr="00A41E82">
        <w:rPr>
          <w:i/>
          <w:iCs/>
        </w:rPr>
        <w:t>MARPOL Annex VI</w:t>
      </w:r>
      <w:r w:rsidRPr="00A41E82">
        <w:t xml:space="preserve"> yang </w:t>
      </w:r>
      <w:proofErr w:type="spellStart"/>
      <w:r w:rsidRPr="00A41E82">
        <w:t>mengatur</w:t>
      </w:r>
      <w:proofErr w:type="spellEnd"/>
      <w:r w:rsidRPr="00A41E82">
        <w:t xml:space="preserve"> batas </w:t>
      </w:r>
      <w:proofErr w:type="spellStart"/>
      <w:r w:rsidRPr="00A41E82">
        <w:t>emisi</w:t>
      </w:r>
      <w:proofErr w:type="spellEnd"/>
      <w:r w:rsidRPr="00A41E82">
        <w:t xml:space="preserve"> </w:t>
      </w:r>
      <w:proofErr w:type="spellStart"/>
      <w:r w:rsidRPr="00A41E82">
        <w:t>udara</w:t>
      </w:r>
      <w:proofErr w:type="spellEnd"/>
      <w:r w:rsidRPr="00A41E82">
        <w:t xml:space="preserve"> </w:t>
      </w:r>
      <w:proofErr w:type="spellStart"/>
      <w:r w:rsidRPr="00A41E82">
        <w:t>dari</w:t>
      </w:r>
      <w:proofErr w:type="spellEnd"/>
      <w:r w:rsidRPr="00A41E82">
        <w:t xml:space="preserve"> </w:t>
      </w:r>
      <w:proofErr w:type="spellStart"/>
      <w:r w:rsidRPr="00A41E82">
        <w:t>kapal</w:t>
      </w:r>
      <w:proofErr w:type="spellEnd"/>
      <w:r w:rsidRPr="00A41E82">
        <w:t xml:space="preserve">, </w:t>
      </w:r>
      <w:proofErr w:type="spellStart"/>
      <w:r w:rsidRPr="00A41E82">
        <w:t>termasuk</w:t>
      </w:r>
      <w:proofErr w:type="spellEnd"/>
      <w:r w:rsidRPr="00A41E82">
        <w:t xml:space="preserve"> </w:t>
      </w:r>
      <w:proofErr w:type="spellStart"/>
      <w:r w:rsidRPr="00A41E82">
        <w:t>pembentukan</w:t>
      </w:r>
      <w:proofErr w:type="spellEnd"/>
      <w:r w:rsidRPr="00A41E82">
        <w:t xml:space="preserve"> </w:t>
      </w:r>
      <w:r w:rsidRPr="00A41E82">
        <w:rPr>
          <w:i/>
          <w:iCs/>
        </w:rPr>
        <w:t>Emission Control Area</w:t>
      </w:r>
      <w:r w:rsidRPr="00A41E82">
        <w:t xml:space="preserve"> (ECA) </w:t>
      </w:r>
      <w:proofErr w:type="spellStart"/>
      <w:r w:rsidRPr="00A41E82">
        <w:t>sebagai</w:t>
      </w:r>
      <w:proofErr w:type="spellEnd"/>
      <w:r w:rsidRPr="00A41E82">
        <w:t xml:space="preserve"> wilayah </w:t>
      </w:r>
      <w:proofErr w:type="spellStart"/>
      <w:r w:rsidRPr="00A41E82">
        <w:t>khusus</w:t>
      </w:r>
      <w:proofErr w:type="spellEnd"/>
      <w:r w:rsidRPr="00A41E82">
        <w:t xml:space="preserve"> </w:t>
      </w:r>
      <w:proofErr w:type="spellStart"/>
      <w:r w:rsidRPr="00A41E82">
        <w:t>dengan</w:t>
      </w:r>
      <w:proofErr w:type="spellEnd"/>
      <w:r w:rsidRPr="00A41E82">
        <w:t xml:space="preserve"> batas </w:t>
      </w:r>
      <w:proofErr w:type="spellStart"/>
      <w:r w:rsidRPr="00A41E82">
        <w:t>kandungan</w:t>
      </w:r>
      <w:proofErr w:type="spellEnd"/>
      <w:r w:rsidRPr="00A41E82">
        <w:t xml:space="preserve"> </w:t>
      </w:r>
      <w:proofErr w:type="spellStart"/>
      <w:r w:rsidRPr="00A41E82">
        <w:t>sulfur</w:t>
      </w:r>
      <w:proofErr w:type="spellEnd"/>
      <w:r w:rsidRPr="00A41E82">
        <w:t xml:space="preserve"> yang </w:t>
      </w:r>
      <w:proofErr w:type="spellStart"/>
      <w:r w:rsidRPr="00A41E82">
        <w:t>lebih</w:t>
      </w:r>
      <w:proofErr w:type="spellEnd"/>
      <w:r w:rsidRPr="00A41E82">
        <w:t xml:space="preserve"> </w:t>
      </w:r>
      <w:proofErr w:type="spellStart"/>
      <w:r w:rsidRPr="00A41E82">
        <w:t>ketat</w:t>
      </w:r>
      <w:proofErr w:type="spellEnd"/>
      <w:r w:rsidRPr="00A41E82">
        <w:t xml:space="preserve"> (IMO, 2020).</w:t>
      </w:r>
    </w:p>
    <w:p w14:paraId="01159ED9" w14:textId="77777777" w:rsidR="00EE6D24" w:rsidRDefault="00EE6D24" w:rsidP="000A00A4">
      <w:pPr>
        <w:pStyle w:val="B1"/>
      </w:pPr>
      <w:r w:rsidRPr="00EE6D24">
        <w:t xml:space="preserve">Zona ECA </w:t>
      </w:r>
      <w:proofErr w:type="spellStart"/>
      <w:r w:rsidRPr="00EE6D24">
        <w:t>mewajibkan</w:t>
      </w:r>
      <w:proofErr w:type="spellEnd"/>
      <w:r w:rsidRPr="00EE6D24">
        <w:t xml:space="preserve"> </w:t>
      </w:r>
      <w:proofErr w:type="spellStart"/>
      <w:r w:rsidRPr="00EE6D24">
        <w:t>kapal</w:t>
      </w:r>
      <w:proofErr w:type="spellEnd"/>
      <w:r w:rsidRPr="00EE6D24">
        <w:t xml:space="preserve"> yang </w:t>
      </w:r>
      <w:proofErr w:type="spellStart"/>
      <w:r w:rsidRPr="00EE6D24">
        <w:t>melintasi</w:t>
      </w:r>
      <w:proofErr w:type="spellEnd"/>
      <w:r w:rsidRPr="00EE6D24">
        <w:t xml:space="preserve"> wilayah </w:t>
      </w:r>
      <w:proofErr w:type="spellStart"/>
      <w:r w:rsidRPr="00EE6D24">
        <w:t>tersebut</w:t>
      </w:r>
      <w:proofErr w:type="spellEnd"/>
      <w:r w:rsidRPr="00EE6D24">
        <w:t xml:space="preserve"> </w:t>
      </w:r>
      <w:proofErr w:type="spellStart"/>
      <w:r w:rsidRPr="00EE6D24">
        <w:t>untuk</w:t>
      </w:r>
      <w:proofErr w:type="spellEnd"/>
      <w:r w:rsidRPr="00EE6D24">
        <w:t xml:space="preserve"> </w:t>
      </w:r>
      <w:proofErr w:type="spellStart"/>
      <w:r w:rsidRPr="00EE6D24">
        <w:t>menggunakan</w:t>
      </w:r>
      <w:proofErr w:type="spellEnd"/>
      <w:r w:rsidRPr="00EE6D24">
        <w:t xml:space="preserve"> </w:t>
      </w:r>
      <w:proofErr w:type="spellStart"/>
      <w:r w:rsidRPr="00EE6D24">
        <w:t>bahan</w:t>
      </w:r>
      <w:proofErr w:type="spellEnd"/>
      <w:r w:rsidRPr="00EE6D24">
        <w:t xml:space="preserve"> </w:t>
      </w:r>
      <w:proofErr w:type="spellStart"/>
      <w:r w:rsidRPr="00EE6D24">
        <w:t>bakar</w:t>
      </w:r>
      <w:proofErr w:type="spellEnd"/>
      <w:r w:rsidRPr="00EE6D24">
        <w:t xml:space="preserve"> </w:t>
      </w:r>
      <w:proofErr w:type="spellStart"/>
      <w:r w:rsidRPr="00EE6D24">
        <w:t>rendah</w:t>
      </w:r>
      <w:proofErr w:type="spellEnd"/>
      <w:r w:rsidRPr="00EE6D24">
        <w:t xml:space="preserve"> </w:t>
      </w:r>
      <w:proofErr w:type="spellStart"/>
      <w:r w:rsidRPr="00EE6D24">
        <w:t>sulfur</w:t>
      </w:r>
      <w:proofErr w:type="spellEnd"/>
      <w:r w:rsidRPr="00EE6D24">
        <w:t xml:space="preserve"> </w:t>
      </w:r>
      <w:proofErr w:type="spellStart"/>
      <w:r w:rsidRPr="00EE6D24">
        <w:t>atau</w:t>
      </w:r>
      <w:proofErr w:type="spellEnd"/>
      <w:r w:rsidRPr="00EE6D24">
        <w:t xml:space="preserve"> </w:t>
      </w:r>
      <w:proofErr w:type="spellStart"/>
      <w:r w:rsidRPr="00EE6D24">
        <w:t>teknologi</w:t>
      </w:r>
      <w:proofErr w:type="spellEnd"/>
      <w:r w:rsidRPr="00EE6D24">
        <w:t xml:space="preserve"> </w:t>
      </w:r>
      <w:proofErr w:type="spellStart"/>
      <w:r w:rsidRPr="00EE6D24">
        <w:t>pengendali</w:t>
      </w:r>
      <w:proofErr w:type="spellEnd"/>
      <w:r w:rsidRPr="00EE6D24">
        <w:t xml:space="preserve"> </w:t>
      </w:r>
      <w:proofErr w:type="spellStart"/>
      <w:r w:rsidRPr="00EE6D24">
        <w:t>emisi</w:t>
      </w:r>
      <w:proofErr w:type="spellEnd"/>
      <w:r w:rsidRPr="00EE6D24">
        <w:t xml:space="preserve"> </w:t>
      </w:r>
      <w:proofErr w:type="spellStart"/>
      <w:r w:rsidRPr="00EE6D24">
        <w:t>seperti</w:t>
      </w:r>
      <w:proofErr w:type="spellEnd"/>
      <w:r w:rsidRPr="00EE6D24">
        <w:t xml:space="preserve"> </w:t>
      </w:r>
      <w:r w:rsidRPr="00EE6D24">
        <w:rPr>
          <w:i/>
          <w:iCs/>
        </w:rPr>
        <w:t>exhaust gas cleaning system</w:t>
      </w:r>
      <w:r w:rsidRPr="00EE6D24">
        <w:t xml:space="preserve"> (scrubber). Korea Selatan, </w:t>
      </w:r>
      <w:proofErr w:type="spellStart"/>
      <w:r w:rsidRPr="00EE6D24">
        <w:t>dengan</w:t>
      </w:r>
      <w:proofErr w:type="spellEnd"/>
      <w:r w:rsidRPr="00EE6D24">
        <w:t xml:space="preserve"> </w:t>
      </w:r>
      <w:proofErr w:type="spellStart"/>
      <w:r w:rsidRPr="00EE6D24">
        <w:t>pelabuhan</w:t>
      </w:r>
      <w:proofErr w:type="spellEnd"/>
      <w:r w:rsidRPr="00EE6D24">
        <w:t xml:space="preserve"> </w:t>
      </w:r>
      <w:proofErr w:type="spellStart"/>
      <w:r w:rsidRPr="00EE6D24">
        <w:t>utama</w:t>
      </w:r>
      <w:proofErr w:type="spellEnd"/>
      <w:r w:rsidRPr="00EE6D24">
        <w:t xml:space="preserve"> </w:t>
      </w:r>
      <w:proofErr w:type="spellStart"/>
      <w:r w:rsidRPr="00EE6D24">
        <w:t>seperti</w:t>
      </w:r>
      <w:proofErr w:type="spellEnd"/>
      <w:r w:rsidRPr="00EE6D24">
        <w:t xml:space="preserve"> Busan, Ulsan, dan Incheon, </w:t>
      </w:r>
      <w:proofErr w:type="spellStart"/>
      <w:r w:rsidRPr="00EE6D24">
        <w:t>telah</w:t>
      </w:r>
      <w:proofErr w:type="spellEnd"/>
      <w:r w:rsidRPr="00EE6D24">
        <w:t xml:space="preserve"> </w:t>
      </w:r>
      <w:proofErr w:type="spellStart"/>
      <w:r w:rsidRPr="00EE6D24">
        <w:t>menerapkan</w:t>
      </w:r>
      <w:proofErr w:type="spellEnd"/>
      <w:r w:rsidRPr="00EE6D24">
        <w:t xml:space="preserve"> ECA </w:t>
      </w:r>
      <w:proofErr w:type="spellStart"/>
      <w:r w:rsidRPr="00EE6D24">
        <w:t>sejak</w:t>
      </w:r>
      <w:proofErr w:type="spellEnd"/>
      <w:r w:rsidRPr="00EE6D24">
        <w:t xml:space="preserve"> </w:t>
      </w:r>
      <w:proofErr w:type="spellStart"/>
      <w:r w:rsidRPr="00EE6D24">
        <w:t>tahun</w:t>
      </w:r>
      <w:proofErr w:type="spellEnd"/>
      <w:r w:rsidRPr="00EE6D24">
        <w:t xml:space="preserve"> 2020 </w:t>
      </w:r>
      <w:proofErr w:type="spellStart"/>
      <w:r w:rsidRPr="00EE6D24">
        <w:t>sebagai</w:t>
      </w:r>
      <w:proofErr w:type="spellEnd"/>
      <w:r w:rsidRPr="00EE6D24">
        <w:t xml:space="preserve"> </w:t>
      </w:r>
      <w:proofErr w:type="spellStart"/>
      <w:r w:rsidRPr="00EE6D24">
        <w:t>bagian</w:t>
      </w:r>
      <w:proofErr w:type="spellEnd"/>
      <w:r w:rsidRPr="00EE6D24">
        <w:t xml:space="preserve"> </w:t>
      </w:r>
      <w:proofErr w:type="spellStart"/>
      <w:r w:rsidRPr="00EE6D24">
        <w:t>dari</w:t>
      </w:r>
      <w:proofErr w:type="spellEnd"/>
      <w:r w:rsidRPr="00EE6D24">
        <w:t xml:space="preserve"> strategi </w:t>
      </w:r>
      <w:proofErr w:type="spellStart"/>
      <w:r w:rsidRPr="00EE6D24">
        <w:t>nasional</w:t>
      </w:r>
      <w:proofErr w:type="spellEnd"/>
      <w:r w:rsidRPr="00EE6D24">
        <w:t xml:space="preserve"> </w:t>
      </w:r>
      <w:proofErr w:type="spellStart"/>
      <w:r w:rsidRPr="00EE6D24">
        <w:t>untuk</w:t>
      </w:r>
      <w:proofErr w:type="spellEnd"/>
      <w:r w:rsidRPr="00EE6D24">
        <w:t xml:space="preserve"> </w:t>
      </w:r>
      <w:proofErr w:type="spellStart"/>
      <w:r w:rsidRPr="00EE6D24">
        <w:t>mengurangi</w:t>
      </w:r>
      <w:proofErr w:type="spellEnd"/>
      <w:r w:rsidRPr="00EE6D24">
        <w:t xml:space="preserve"> </w:t>
      </w:r>
      <w:proofErr w:type="spellStart"/>
      <w:r w:rsidRPr="00EE6D24">
        <w:t>emisi</w:t>
      </w:r>
      <w:proofErr w:type="spellEnd"/>
      <w:r w:rsidRPr="00EE6D24">
        <w:t xml:space="preserve"> </w:t>
      </w:r>
      <w:proofErr w:type="spellStart"/>
      <w:r w:rsidRPr="00EE6D24">
        <w:t>sulfur</w:t>
      </w:r>
      <w:proofErr w:type="spellEnd"/>
      <w:r w:rsidRPr="00EE6D24">
        <w:t xml:space="preserve"> </w:t>
      </w:r>
      <w:proofErr w:type="spellStart"/>
      <w:r w:rsidRPr="00EE6D24">
        <w:t>dari</w:t>
      </w:r>
      <w:proofErr w:type="spellEnd"/>
      <w:r w:rsidRPr="00EE6D24">
        <w:t xml:space="preserve"> </w:t>
      </w:r>
      <w:proofErr w:type="spellStart"/>
      <w:r w:rsidRPr="00EE6D24">
        <w:t>sektor</w:t>
      </w:r>
      <w:proofErr w:type="spellEnd"/>
      <w:r w:rsidRPr="00EE6D24">
        <w:t xml:space="preserve"> </w:t>
      </w:r>
      <w:proofErr w:type="spellStart"/>
      <w:r w:rsidRPr="00EE6D24">
        <w:t>pelayaran</w:t>
      </w:r>
      <w:proofErr w:type="spellEnd"/>
      <w:r w:rsidRPr="00EE6D24">
        <w:t xml:space="preserve">. </w:t>
      </w:r>
      <w:proofErr w:type="spellStart"/>
      <w:r w:rsidRPr="00EE6D24">
        <w:t>Kebijakan</w:t>
      </w:r>
      <w:proofErr w:type="spellEnd"/>
      <w:r w:rsidRPr="00EE6D24">
        <w:t xml:space="preserve"> </w:t>
      </w:r>
      <w:proofErr w:type="spellStart"/>
      <w:r w:rsidRPr="00EE6D24">
        <w:t>ini</w:t>
      </w:r>
      <w:proofErr w:type="spellEnd"/>
      <w:r w:rsidRPr="00EE6D24">
        <w:t xml:space="preserve"> </w:t>
      </w:r>
      <w:proofErr w:type="spellStart"/>
      <w:r w:rsidRPr="00EE6D24">
        <w:t>merupakan</w:t>
      </w:r>
      <w:proofErr w:type="spellEnd"/>
      <w:r w:rsidRPr="00EE6D24">
        <w:t xml:space="preserve"> </w:t>
      </w:r>
      <w:proofErr w:type="spellStart"/>
      <w:r w:rsidRPr="00EE6D24">
        <w:t>tindak</w:t>
      </w:r>
      <w:proofErr w:type="spellEnd"/>
      <w:r w:rsidRPr="00EE6D24">
        <w:t xml:space="preserve"> </w:t>
      </w:r>
      <w:proofErr w:type="spellStart"/>
      <w:r w:rsidRPr="00EE6D24">
        <w:t>lanjut</w:t>
      </w:r>
      <w:proofErr w:type="spellEnd"/>
      <w:r w:rsidRPr="00EE6D24">
        <w:t xml:space="preserve"> </w:t>
      </w:r>
      <w:proofErr w:type="spellStart"/>
      <w:r w:rsidRPr="00EE6D24">
        <w:t>dari</w:t>
      </w:r>
      <w:proofErr w:type="spellEnd"/>
      <w:r w:rsidRPr="00EE6D24">
        <w:t xml:space="preserve"> </w:t>
      </w:r>
      <w:proofErr w:type="spellStart"/>
      <w:r w:rsidRPr="00EE6D24">
        <w:t>aturan</w:t>
      </w:r>
      <w:proofErr w:type="spellEnd"/>
      <w:r w:rsidRPr="00EE6D24">
        <w:t xml:space="preserve"> global IMO 2020 yang </w:t>
      </w:r>
      <w:proofErr w:type="spellStart"/>
      <w:r w:rsidRPr="00EE6D24">
        <w:t>menetapkan</w:t>
      </w:r>
      <w:proofErr w:type="spellEnd"/>
      <w:r w:rsidRPr="00EE6D24">
        <w:t xml:space="preserve"> batas </w:t>
      </w:r>
      <w:proofErr w:type="spellStart"/>
      <w:r w:rsidRPr="00EE6D24">
        <w:t>maksimum</w:t>
      </w:r>
      <w:proofErr w:type="spellEnd"/>
      <w:r w:rsidRPr="00EE6D24">
        <w:t xml:space="preserve"> </w:t>
      </w:r>
      <w:proofErr w:type="spellStart"/>
      <w:r w:rsidRPr="00EE6D24">
        <w:t>kandungan</w:t>
      </w:r>
      <w:proofErr w:type="spellEnd"/>
      <w:r w:rsidRPr="00EE6D24">
        <w:t xml:space="preserve"> </w:t>
      </w:r>
      <w:proofErr w:type="spellStart"/>
      <w:r w:rsidRPr="00EE6D24">
        <w:t>sulfur</w:t>
      </w:r>
      <w:proofErr w:type="spellEnd"/>
      <w:r w:rsidRPr="00EE6D24">
        <w:t xml:space="preserve"> </w:t>
      </w:r>
      <w:proofErr w:type="spellStart"/>
      <w:r w:rsidRPr="00EE6D24">
        <w:t>sebesar</w:t>
      </w:r>
      <w:proofErr w:type="spellEnd"/>
      <w:r w:rsidRPr="00EE6D24">
        <w:t xml:space="preserve"> 0,10% m/m di wilayah ECA (IMO, 2020). </w:t>
      </w:r>
      <w:proofErr w:type="spellStart"/>
      <w:r w:rsidRPr="00EE6D24">
        <w:t>Meskipun</w:t>
      </w:r>
      <w:proofErr w:type="spellEnd"/>
      <w:r w:rsidRPr="00EE6D24">
        <w:t xml:space="preserve"> </w:t>
      </w:r>
      <w:proofErr w:type="spellStart"/>
      <w:r w:rsidRPr="00EE6D24">
        <w:t>penerapan</w:t>
      </w:r>
      <w:proofErr w:type="spellEnd"/>
      <w:r w:rsidRPr="00EE6D24">
        <w:t xml:space="preserve"> </w:t>
      </w:r>
      <w:proofErr w:type="spellStart"/>
      <w:r w:rsidRPr="00EE6D24">
        <w:t>kebijakan</w:t>
      </w:r>
      <w:proofErr w:type="spellEnd"/>
      <w:r w:rsidRPr="00EE6D24">
        <w:t xml:space="preserve"> </w:t>
      </w:r>
      <w:proofErr w:type="spellStart"/>
      <w:r w:rsidRPr="00EE6D24">
        <w:t>ini</w:t>
      </w:r>
      <w:proofErr w:type="spellEnd"/>
      <w:r w:rsidRPr="00EE6D24">
        <w:t xml:space="preserve"> </w:t>
      </w:r>
      <w:proofErr w:type="spellStart"/>
      <w:r w:rsidRPr="00EE6D24">
        <w:t>menunjukkan</w:t>
      </w:r>
      <w:proofErr w:type="spellEnd"/>
      <w:r w:rsidRPr="00EE6D24">
        <w:t xml:space="preserve"> </w:t>
      </w:r>
      <w:proofErr w:type="spellStart"/>
      <w:r w:rsidRPr="00EE6D24">
        <w:t>tren</w:t>
      </w:r>
      <w:proofErr w:type="spellEnd"/>
      <w:r w:rsidRPr="00EE6D24">
        <w:t xml:space="preserve"> </w:t>
      </w:r>
      <w:proofErr w:type="spellStart"/>
      <w:r w:rsidRPr="00EE6D24">
        <w:t>positif</w:t>
      </w:r>
      <w:proofErr w:type="spellEnd"/>
      <w:r w:rsidRPr="00EE6D24">
        <w:t xml:space="preserve"> </w:t>
      </w:r>
      <w:proofErr w:type="spellStart"/>
      <w:r w:rsidRPr="00EE6D24">
        <w:t>terhadap</w:t>
      </w:r>
      <w:proofErr w:type="spellEnd"/>
      <w:r w:rsidRPr="00EE6D24">
        <w:t xml:space="preserve"> </w:t>
      </w:r>
      <w:proofErr w:type="spellStart"/>
      <w:r w:rsidRPr="00EE6D24">
        <w:t>penurunan</w:t>
      </w:r>
      <w:proofErr w:type="spellEnd"/>
      <w:r w:rsidRPr="00EE6D24">
        <w:t xml:space="preserve"> </w:t>
      </w:r>
      <w:proofErr w:type="spellStart"/>
      <w:r w:rsidRPr="00EE6D24">
        <w:t>emisi</w:t>
      </w:r>
      <w:proofErr w:type="spellEnd"/>
      <w:r w:rsidRPr="00EE6D24">
        <w:t xml:space="preserve">, </w:t>
      </w:r>
      <w:proofErr w:type="spellStart"/>
      <w:r w:rsidRPr="00EE6D24">
        <w:t>efektivitasnya</w:t>
      </w:r>
      <w:proofErr w:type="spellEnd"/>
      <w:r w:rsidRPr="00EE6D24">
        <w:t xml:space="preserve"> di </w:t>
      </w:r>
      <w:proofErr w:type="spellStart"/>
      <w:r w:rsidRPr="00EE6D24">
        <w:t>lapangan</w:t>
      </w:r>
      <w:proofErr w:type="spellEnd"/>
      <w:r w:rsidRPr="00EE6D24">
        <w:t xml:space="preserve"> </w:t>
      </w:r>
      <w:proofErr w:type="spellStart"/>
      <w:r w:rsidRPr="00EE6D24">
        <w:t>masih</w:t>
      </w:r>
      <w:proofErr w:type="spellEnd"/>
      <w:r w:rsidRPr="00EE6D24">
        <w:t xml:space="preserve"> </w:t>
      </w:r>
      <w:proofErr w:type="spellStart"/>
      <w:r w:rsidRPr="00EE6D24">
        <w:t>bervariasi</w:t>
      </w:r>
      <w:proofErr w:type="spellEnd"/>
      <w:r w:rsidRPr="00EE6D24">
        <w:t xml:space="preserve"> </w:t>
      </w:r>
      <w:proofErr w:type="spellStart"/>
      <w:r w:rsidRPr="00EE6D24">
        <w:t>karena</w:t>
      </w:r>
      <w:proofErr w:type="spellEnd"/>
      <w:r w:rsidRPr="00EE6D24">
        <w:t xml:space="preserve"> </w:t>
      </w:r>
      <w:proofErr w:type="spellStart"/>
      <w:r w:rsidRPr="00EE6D24">
        <w:t>dipengaruhi</w:t>
      </w:r>
      <w:proofErr w:type="spellEnd"/>
      <w:r w:rsidRPr="00EE6D24">
        <w:t xml:space="preserve"> oleh </w:t>
      </w:r>
      <w:proofErr w:type="spellStart"/>
      <w:r w:rsidRPr="00EE6D24">
        <w:t>faktor</w:t>
      </w:r>
      <w:proofErr w:type="spellEnd"/>
      <w:r w:rsidRPr="00EE6D24">
        <w:t xml:space="preserve"> </w:t>
      </w:r>
      <w:proofErr w:type="spellStart"/>
      <w:r w:rsidRPr="00EE6D24">
        <w:t>teknis</w:t>
      </w:r>
      <w:proofErr w:type="spellEnd"/>
      <w:r w:rsidRPr="00EE6D24">
        <w:t xml:space="preserve">, </w:t>
      </w:r>
      <w:proofErr w:type="spellStart"/>
      <w:r w:rsidRPr="00EE6D24">
        <w:t>ekonomi</w:t>
      </w:r>
      <w:proofErr w:type="spellEnd"/>
      <w:r w:rsidRPr="00EE6D24">
        <w:t xml:space="preserve">, dan </w:t>
      </w:r>
      <w:proofErr w:type="spellStart"/>
      <w:r w:rsidRPr="00EE6D24">
        <w:t>sumber</w:t>
      </w:r>
      <w:proofErr w:type="spellEnd"/>
      <w:r w:rsidRPr="00EE6D24">
        <w:t xml:space="preserve"> </w:t>
      </w:r>
      <w:proofErr w:type="spellStart"/>
      <w:r w:rsidRPr="00EE6D24">
        <w:t>daya</w:t>
      </w:r>
      <w:proofErr w:type="spellEnd"/>
      <w:r w:rsidRPr="00EE6D24">
        <w:t xml:space="preserve"> </w:t>
      </w:r>
      <w:proofErr w:type="spellStart"/>
      <w:r w:rsidRPr="00EE6D24">
        <w:t>manusia</w:t>
      </w:r>
      <w:proofErr w:type="spellEnd"/>
      <w:r w:rsidRPr="00EE6D24">
        <w:t>.</w:t>
      </w:r>
    </w:p>
    <w:p w14:paraId="4D2FFC06" w14:textId="77777777" w:rsidR="000721AB" w:rsidRDefault="000721AB" w:rsidP="000A00A4">
      <w:pPr>
        <w:pStyle w:val="B1"/>
      </w:pPr>
      <w:proofErr w:type="spellStart"/>
      <w:r w:rsidRPr="000721AB">
        <w:t>Beberapa</w:t>
      </w:r>
      <w:proofErr w:type="spellEnd"/>
      <w:r w:rsidRPr="000721AB">
        <w:t xml:space="preserve"> </w:t>
      </w:r>
      <w:proofErr w:type="spellStart"/>
      <w:r w:rsidRPr="000721AB">
        <w:t>studi</w:t>
      </w:r>
      <w:proofErr w:type="spellEnd"/>
      <w:r w:rsidRPr="000721AB">
        <w:t xml:space="preserve"> </w:t>
      </w:r>
      <w:proofErr w:type="spellStart"/>
      <w:r w:rsidRPr="000721AB">
        <w:t>menunjukkan</w:t>
      </w:r>
      <w:proofErr w:type="spellEnd"/>
      <w:r w:rsidRPr="000721AB">
        <w:t xml:space="preserve"> </w:t>
      </w:r>
      <w:proofErr w:type="spellStart"/>
      <w:r w:rsidRPr="000721AB">
        <w:t>bahwa</w:t>
      </w:r>
      <w:proofErr w:type="spellEnd"/>
      <w:r w:rsidRPr="000721AB">
        <w:t xml:space="preserve"> </w:t>
      </w:r>
      <w:proofErr w:type="spellStart"/>
      <w:r w:rsidRPr="000721AB">
        <w:t>penerapan</w:t>
      </w:r>
      <w:proofErr w:type="spellEnd"/>
      <w:r w:rsidRPr="000721AB">
        <w:t xml:space="preserve"> ECA di Korea Selatan </w:t>
      </w:r>
      <w:proofErr w:type="spellStart"/>
      <w:r w:rsidRPr="000721AB">
        <w:t>telah</w:t>
      </w:r>
      <w:proofErr w:type="spellEnd"/>
      <w:r w:rsidRPr="000721AB">
        <w:t xml:space="preserve"> </w:t>
      </w:r>
      <w:proofErr w:type="spellStart"/>
      <w:r w:rsidRPr="000721AB">
        <w:t>menurunkan</w:t>
      </w:r>
      <w:proofErr w:type="spellEnd"/>
      <w:r w:rsidRPr="000721AB">
        <w:t xml:space="preserve"> </w:t>
      </w:r>
      <w:proofErr w:type="spellStart"/>
      <w:r w:rsidRPr="000721AB">
        <w:t>kadar</w:t>
      </w:r>
      <w:proofErr w:type="spellEnd"/>
      <w:r w:rsidRPr="000721AB">
        <w:t xml:space="preserve"> SO₂ di </w:t>
      </w:r>
      <w:proofErr w:type="spellStart"/>
      <w:r w:rsidRPr="000721AB">
        <w:t>udara</w:t>
      </w:r>
      <w:proofErr w:type="spellEnd"/>
      <w:r w:rsidRPr="000721AB">
        <w:t xml:space="preserve"> </w:t>
      </w:r>
      <w:proofErr w:type="spellStart"/>
      <w:r w:rsidRPr="000721AB">
        <w:t>pelabuhan</w:t>
      </w:r>
      <w:proofErr w:type="spellEnd"/>
      <w:r w:rsidRPr="000721AB">
        <w:t xml:space="preserve">, </w:t>
      </w:r>
      <w:proofErr w:type="spellStart"/>
      <w:r w:rsidRPr="000721AB">
        <w:t>namun</w:t>
      </w:r>
      <w:proofErr w:type="spellEnd"/>
      <w:r w:rsidRPr="000721AB">
        <w:t xml:space="preserve"> </w:t>
      </w:r>
      <w:proofErr w:type="spellStart"/>
      <w:r w:rsidRPr="000721AB">
        <w:t>hambatan</w:t>
      </w:r>
      <w:proofErr w:type="spellEnd"/>
      <w:r w:rsidRPr="000721AB">
        <w:t xml:space="preserve"> </w:t>
      </w:r>
      <w:proofErr w:type="spellStart"/>
      <w:r w:rsidRPr="000721AB">
        <w:t>teknis</w:t>
      </w:r>
      <w:proofErr w:type="spellEnd"/>
      <w:r w:rsidRPr="000721AB">
        <w:t xml:space="preserve"> dan </w:t>
      </w:r>
      <w:proofErr w:type="spellStart"/>
      <w:r w:rsidRPr="000721AB">
        <w:t>operasional</w:t>
      </w:r>
      <w:proofErr w:type="spellEnd"/>
      <w:r w:rsidRPr="000721AB">
        <w:t xml:space="preserve"> </w:t>
      </w:r>
      <w:proofErr w:type="spellStart"/>
      <w:r w:rsidRPr="000721AB">
        <w:t>masih</w:t>
      </w:r>
      <w:proofErr w:type="spellEnd"/>
      <w:r w:rsidRPr="000721AB">
        <w:t xml:space="preserve"> </w:t>
      </w:r>
      <w:proofErr w:type="spellStart"/>
      <w:r w:rsidRPr="000721AB">
        <w:t>ditemukan</w:t>
      </w:r>
      <w:proofErr w:type="spellEnd"/>
      <w:r w:rsidRPr="000721AB">
        <w:t xml:space="preserve">. </w:t>
      </w:r>
      <w:proofErr w:type="spellStart"/>
      <w:r w:rsidRPr="000721AB">
        <w:t>Laporan</w:t>
      </w:r>
      <w:proofErr w:type="spellEnd"/>
      <w:r w:rsidRPr="000721AB">
        <w:t xml:space="preserve"> </w:t>
      </w:r>
      <w:r w:rsidRPr="000721AB">
        <w:rPr>
          <w:i/>
          <w:iCs/>
        </w:rPr>
        <w:t>Ministry of Oceans and Fisheries</w:t>
      </w:r>
      <w:r w:rsidRPr="000721AB">
        <w:t xml:space="preserve"> (MOF, 2023) </w:t>
      </w:r>
      <w:proofErr w:type="spellStart"/>
      <w:r w:rsidRPr="000721AB">
        <w:t>mencatat</w:t>
      </w:r>
      <w:proofErr w:type="spellEnd"/>
      <w:r w:rsidRPr="000721AB">
        <w:t xml:space="preserve"> </w:t>
      </w:r>
      <w:proofErr w:type="spellStart"/>
      <w:r w:rsidRPr="000721AB">
        <w:t>tingkat</w:t>
      </w:r>
      <w:proofErr w:type="spellEnd"/>
      <w:r w:rsidRPr="000721AB">
        <w:t xml:space="preserve"> </w:t>
      </w:r>
      <w:proofErr w:type="spellStart"/>
      <w:r w:rsidRPr="000721AB">
        <w:t>kepatuhan</w:t>
      </w:r>
      <w:proofErr w:type="spellEnd"/>
      <w:r w:rsidRPr="000721AB">
        <w:t xml:space="preserve"> </w:t>
      </w:r>
      <w:proofErr w:type="spellStart"/>
      <w:r w:rsidRPr="000721AB">
        <w:t>kapal</w:t>
      </w:r>
      <w:proofErr w:type="spellEnd"/>
      <w:r w:rsidRPr="000721AB">
        <w:t xml:space="preserve"> </w:t>
      </w:r>
      <w:proofErr w:type="spellStart"/>
      <w:r w:rsidRPr="000721AB">
        <w:t>terhadap</w:t>
      </w:r>
      <w:proofErr w:type="spellEnd"/>
      <w:r w:rsidRPr="000721AB">
        <w:t xml:space="preserve"> </w:t>
      </w:r>
      <w:proofErr w:type="spellStart"/>
      <w:r w:rsidRPr="000721AB">
        <w:t>penggunaan</w:t>
      </w:r>
      <w:proofErr w:type="spellEnd"/>
      <w:r w:rsidRPr="000721AB">
        <w:t xml:space="preserve"> </w:t>
      </w:r>
      <w:proofErr w:type="spellStart"/>
      <w:r w:rsidRPr="000721AB">
        <w:t>bahan</w:t>
      </w:r>
      <w:proofErr w:type="spellEnd"/>
      <w:r w:rsidRPr="000721AB">
        <w:t xml:space="preserve"> </w:t>
      </w:r>
      <w:proofErr w:type="spellStart"/>
      <w:r w:rsidRPr="000721AB">
        <w:t>bakar</w:t>
      </w:r>
      <w:proofErr w:type="spellEnd"/>
      <w:r w:rsidRPr="000721AB">
        <w:t xml:space="preserve"> </w:t>
      </w:r>
      <w:proofErr w:type="spellStart"/>
      <w:r w:rsidRPr="000721AB">
        <w:t>rendah</w:t>
      </w:r>
      <w:proofErr w:type="spellEnd"/>
      <w:r w:rsidRPr="000721AB">
        <w:t xml:space="preserve"> </w:t>
      </w:r>
      <w:proofErr w:type="spellStart"/>
      <w:r w:rsidRPr="000721AB">
        <w:t>sulfur</w:t>
      </w:r>
      <w:proofErr w:type="spellEnd"/>
      <w:r w:rsidRPr="000721AB">
        <w:t xml:space="preserve"> </w:t>
      </w:r>
      <w:proofErr w:type="spellStart"/>
      <w:r w:rsidRPr="000721AB">
        <w:t>mencapai</w:t>
      </w:r>
      <w:proofErr w:type="spellEnd"/>
      <w:r w:rsidRPr="000721AB">
        <w:t xml:space="preserve"> </w:t>
      </w:r>
      <w:r w:rsidRPr="000721AB">
        <w:rPr>
          <w:b/>
          <w:bCs/>
        </w:rPr>
        <w:lastRenderedPageBreak/>
        <w:t>98,2%</w:t>
      </w:r>
      <w:r w:rsidRPr="000721AB">
        <w:t xml:space="preserve">, </w:t>
      </w:r>
      <w:proofErr w:type="spellStart"/>
      <w:r w:rsidRPr="000721AB">
        <w:t>tetapi</w:t>
      </w:r>
      <w:proofErr w:type="spellEnd"/>
      <w:r w:rsidRPr="000721AB">
        <w:t xml:space="preserve"> </w:t>
      </w:r>
      <w:proofErr w:type="spellStart"/>
      <w:r w:rsidRPr="000721AB">
        <w:t>sekitar</w:t>
      </w:r>
      <w:proofErr w:type="spellEnd"/>
      <w:r w:rsidRPr="000721AB">
        <w:t xml:space="preserve"> </w:t>
      </w:r>
      <w:r w:rsidRPr="000721AB">
        <w:rPr>
          <w:b/>
          <w:bCs/>
        </w:rPr>
        <w:t xml:space="preserve">1,8% </w:t>
      </w:r>
      <w:proofErr w:type="spellStart"/>
      <w:r w:rsidRPr="000721AB">
        <w:rPr>
          <w:b/>
          <w:bCs/>
        </w:rPr>
        <w:t>pelanggaran</w:t>
      </w:r>
      <w:proofErr w:type="spellEnd"/>
      <w:r w:rsidRPr="000721AB">
        <w:t xml:space="preserve"> </w:t>
      </w:r>
      <w:proofErr w:type="spellStart"/>
      <w:r w:rsidRPr="000721AB">
        <w:t>masih</w:t>
      </w:r>
      <w:proofErr w:type="spellEnd"/>
      <w:r w:rsidRPr="000721AB">
        <w:t xml:space="preserve"> </w:t>
      </w:r>
      <w:proofErr w:type="spellStart"/>
      <w:r w:rsidRPr="000721AB">
        <w:t>terjadi</w:t>
      </w:r>
      <w:proofErr w:type="spellEnd"/>
      <w:r w:rsidRPr="000721AB">
        <w:t xml:space="preserve"> </w:t>
      </w:r>
      <w:proofErr w:type="spellStart"/>
      <w:r w:rsidRPr="000721AB">
        <w:t>karena</w:t>
      </w:r>
      <w:proofErr w:type="spellEnd"/>
      <w:r w:rsidRPr="000721AB">
        <w:t xml:space="preserve"> </w:t>
      </w:r>
      <w:proofErr w:type="spellStart"/>
      <w:r w:rsidRPr="000721AB">
        <w:t>kurangnya</w:t>
      </w:r>
      <w:proofErr w:type="spellEnd"/>
      <w:r w:rsidRPr="000721AB">
        <w:t xml:space="preserve"> </w:t>
      </w:r>
      <w:proofErr w:type="spellStart"/>
      <w:r w:rsidRPr="000721AB">
        <w:t>pemahaman</w:t>
      </w:r>
      <w:proofErr w:type="spellEnd"/>
      <w:r w:rsidRPr="000721AB">
        <w:t xml:space="preserve"> </w:t>
      </w:r>
      <w:proofErr w:type="spellStart"/>
      <w:r w:rsidRPr="000721AB">
        <w:t>teknis</w:t>
      </w:r>
      <w:proofErr w:type="spellEnd"/>
      <w:r w:rsidRPr="000721AB">
        <w:t xml:space="preserve"> </w:t>
      </w:r>
      <w:proofErr w:type="spellStart"/>
      <w:r w:rsidRPr="000721AB">
        <w:t>awak</w:t>
      </w:r>
      <w:proofErr w:type="spellEnd"/>
      <w:r w:rsidRPr="000721AB">
        <w:t xml:space="preserve"> </w:t>
      </w:r>
      <w:proofErr w:type="spellStart"/>
      <w:r w:rsidRPr="000721AB">
        <w:t>kapal</w:t>
      </w:r>
      <w:proofErr w:type="spellEnd"/>
      <w:r w:rsidRPr="000721AB">
        <w:t xml:space="preserve"> </w:t>
      </w:r>
      <w:proofErr w:type="spellStart"/>
      <w:r w:rsidRPr="000721AB">
        <w:t>mengenai</w:t>
      </w:r>
      <w:proofErr w:type="spellEnd"/>
      <w:r w:rsidRPr="000721AB">
        <w:t xml:space="preserve"> </w:t>
      </w:r>
      <w:proofErr w:type="spellStart"/>
      <w:r w:rsidRPr="000721AB">
        <w:t>prosedur</w:t>
      </w:r>
      <w:proofErr w:type="spellEnd"/>
      <w:r w:rsidRPr="000721AB">
        <w:t xml:space="preserve"> </w:t>
      </w:r>
      <w:r w:rsidRPr="000721AB">
        <w:rPr>
          <w:i/>
          <w:iCs/>
        </w:rPr>
        <w:t>fuel change-over</w:t>
      </w:r>
      <w:r w:rsidRPr="000721AB">
        <w:t xml:space="preserve"> dan </w:t>
      </w:r>
      <w:proofErr w:type="spellStart"/>
      <w:r w:rsidRPr="000721AB">
        <w:t>kesalahan</w:t>
      </w:r>
      <w:proofErr w:type="spellEnd"/>
      <w:r w:rsidRPr="000721AB">
        <w:t xml:space="preserve"> </w:t>
      </w:r>
      <w:proofErr w:type="spellStart"/>
      <w:r w:rsidRPr="000721AB">
        <w:t>pencatatan</w:t>
      </w:r>
      <w:proofErr w:type="spellEnd"/>
      <w:r w:rsidRPr="000721AB">
        <w:t xml:space="preserve"> pada </w:t>
      </w:r>
      <w:r w:rsidRPr="000721AB">
        <w:rPr>
          <w:i/>
          <w:iCs/>
        </w:rPr>
        <w:t>Fuel Oil Change-Over Log</w:t>
      </w:r>
      <w:r w:rsidRPr="000721AB">
        <w:t xml:space="preserve">. Data </w:t>
      </w:r>
      <w:proofErr w:type="spellStart"/>
      <w:r w:rsidRPr="000721AB">
        <w:t>tersebut</w:t>
      </w:r>
      <w:proofErr w:type="spellEnd"/>
      <w:r w:rsidRPr="000721AB">
        <w:t xml:space="preserve"> </w:t>
      </w:r>
      <w:proofErr w:type="spellStart"/>
      <w:r w:rsidRPr="000721AB">
        <w:t>menggambarkan</w:t>
      </w:r>
      <w:proofErr w:type="spellEnd"/>
      <w:r w:rsidRPr="000721AB">
        <w:t xml:space="preserve"> </w:t>
      </w:r>
      <w:proofErr w:type="spellStart"/>
      <w:r w:rsidRPr="000721AB">
        <w:t>bahwa</w:t>
      </w:r>
      <w:proofErr w:type="spellEnd"/>
      <w:r w:rsidRPr="000721AB">
        <w:t xml:space="preserve"> </w:t>
      </w:r>
      <w:proofErr w:type="spellStart"/>
      <w:r w:rsidRPr="000721AB">
        <w:t>meskipun</w:t>
      </w:r>
      <w:proofErr w:type="spellEnd"/>
      <w:r w:rsidRPr="000721AB">
        <w:t xml:space="preserve"> </w:t>
      </w:r>
      <w:proofErr w:type="spellStart"/>
      <w:r w:rsidRPr="000721AB">
        <w:t>regulasi</w:t>
      </w:r>
      <w:proofErr w:type="spellEnd"/>
      <w:r w:rsidRPr="000721AB">
        <w:t xml:space="preserve"> </w:t>
      </w:r>
      <w:proofErr w:type="spellStart"/>
      <w:r w:rsidRPr="000721AB">
        <w:t>telah</w:t>
      </w:r>
      <w:proofErr w:type="spellEnd"/>
      <w:r w:rsidRPr="000721AB">
        <w:t xml:space="preserve"> </w:t>
      </w:r>
      <w:proofErr w:type="spellStart"/>
      <w:r w:rsidRPr="000721AB">
        <w:t>disosialisasikan</w:t>
      </w:r>
      <w:proofErr w:type="spellEnd"/>
      <w:r w:rsidRPr="000721AB">
        <w:t xml:space="preserve"> </w:t>
      </w:r>
      <w:proofErr w:type="spellStart"/>
      <w:r w:rsidRPr="000721AB">
        <w:t>secara</w:t>
      </w:r>
      <w:proofErr w:type="spellEnd"/>
      <w:r w:rsidRPr="000721AB">
        <w:t xml:space="preserve"> </w:t>
      </w:r>
      <w:proofErr w:type="spellStart"/>
      <w:r w:rsidRPr="000721AB">
        <w:t>luas</w:t>
      </w:r>
      <w:proofErr w:type="spellEnd"/>
      <w:r w:rsidRPr="000721AB">
        <w:t xml:space="preserve">, </w:t>
      </w:r>
      <w:proofErr w:type="spellStart"/>
      <w:r w:rsidRPr="000721AB">
        <w:t>kemampuan</w:t>
      </w:r>
      <w:proofErr w:type="spellEnd"/>
      <w:r w:rsidRPr="000721AB">
        <w:t xml:space="preserve"> </w:t>
      </w:r>
      <w:proofErr w:type="spellStart"/>
      <w:r w:rsidRPr="000721AB">
        <w:t>awak</w:t>
      </w:r>
      <w:proofErr w:type="spellEnd"/>
      <w:r w:rsidRPr="000721AB">
        <w:t xml:space="preserve"> </w:t>
      </w:r>
      <w:proofErr w:type="spellStart"/>
      <w:r w:rsidRPr="000721AB">
        <w:t>kapal</w:t>
      </w:r>
      <w:proofErr w:type="spellEnd"/>
      <w:r w:rsidRPr="000721AB">
        <w:t xml:space="preserve"> </w:t>
      </w:r>
      <w:proofErr w:type="spellStart"/>
      <w:r w:rsidRPr="000721AB">
        <w:t>dalam</w:t>
      </w:r>
      <w:proofErr w:type="spellEnd"/>
      <w:r w:rsidRPr="000721AB">
        <w:t xml:space="preserve"> </w:t>
      </w:r>
      <w:proofErr w:type="spellStart"/>
      <w:r w:rsidRPr="000721AB">
        <w:t>menerapkan</w:t>
      </w:r>
      <w:proofErr w:type="spellEnd"/>
      <w:r w:rsidRPr="000721AB">
        <w:t xml:space="preserve"> </w:t>
      </w:r>
      <w:proofErr w:type="spellStart"/>
      <w:r w:rsidRPr="000721AB">
        <w:t>prosedur</w:t>
      </w:r>
      <w:proofErr w:type="spellEnd"/>
      <w:r w:rsidRPr="000721AB">
        <w:t xml:space="preserve"> </w:t>
      </w:r>
      <w:proofErr w:type="spellStart"/>
      <w:r w:rsidRPr="000721AB">
        <w:t>penggantian</w:t>
      </w:r>
      <w:proofErr w:type="spellEnd"/>
      <w:r w:rsidRPr="000721AB">
        <w:t xml:space="preserve"> </w:t>
      </w:r>
      <w:proofErr w:type="spellStart"/>
      <w:r w:rsidRPr="000721AB">
        <w:t>bahan</w:t>
      </w:r>
      <w:proofErr w:type="spellEnd"/>
      <w:r w:rsidRPr="000721AB">
        <w:t xml:space="preserve"> </w:t>
      </w:r>
      <w:proofErr w:type="spellStart"/>
      <w:r w:rsidRPr="000721AB">
        <w:t>bakar</w:t>
      </w:r>
      <w:proofErr w:type="spellEnd"/>
      <w:r w:rsidRPr="000721AB">
        <w:t xml:space="preserve"> </w:t>
      </w:r>
      <w:proofErr w:type="spellStart"/>
      <w:r w:rsidRPr="000721AB">
        <w:t>masih</w:t>
      </w:r>
      <w:proofErr w:type="spellEnd"/>
      <w:r w:rsidRPr="000721AB">
        <w:t xml:space="preserve"> </w:t>
      </w:r>
      <w:proofErr w:type="spellStart"/>
      <w:r w:rsidRPr="000721AB">
        <w:t>perlu</w:t>
      </w:r>
      <w:proofErr w:type="spellEnd"/>
      <w:r w:rsidRPr="000721AB">
        <w:t xml:space="preserve"> </w:t>
      </w:r>
      <w:proofErr w:type="spellStart"/>
      <w:r w:rsidRPr="000721AB">
        <w:t>ditingkatkan</w:t>
      </w:r>
      <w:proofErr w:type="spellEnd"/>
      <w:r w:rsidRPr="000721AB">
        <w:t xml:space="preserve"> agar </w:t>
      </w:r>
      <w:proofErr w:type="spellStart"/>
      <w:r w:rsidRPr="000721AB">
        <w:t>kepatuhan</w:t>
      </w:r>
      <w:proofErr w:type="spellEnd"/>
      <w:r w:rsidRPr="000721AB">
        <w:t xml:space="preserve"> </w:t>
      </w:r>
      <w:proofErr w:type="spellStart"/>
      <w:r w:rsidRPr="000721AB">
        <w:t>dapat</w:t>
      </w:r>
      <w:proofErr w:type="spellEnd"/>
      <w:r w:rsidRPr="000721AB">
        <w:t xml:space="preserve"> </w:t>
      </w:r>
      <w:proofErr w:type="spellStart"/>
      <w:r w:rsidRPr="000721AB">
        <w:t>bersifat</w:t>
      </w:r>
      <w:proofErr w:type="spellEnd"/>
      <w:r w:rsidRPr="000721AB">
        <w:t xml:space="preserve"> </w:t>
      </w:r>
      <w:proofErr w:type="spellStart"/>
      <w:r w:rsidRPr="000721AB">
        <w:t>menyeluruh</w:t>
      </w:r>
      <w:proofErr w:type="spellEnd"/>
      <w:r w:rsidRPr="000721AB">
        <w:t xml:space="preserve"> dan </w:t>
      </w:r>
      <w:proofErr w:type="spellStart"/>
      <w:r w:rsidRPr="000721AB">
        <w:t>konsisten</w:t>
      </w:r>
      <w:proofErr w:type="spellEnd"/>
      <w:r w:rsidRPr="000721AB">
        <w:t>.</w:t>
      </w:r>
    </w:p>
    <w:p w14:paraId="4F917CF9" w14:textId="77777777" w:rsidR="00CA6520" w:rsidRDefault="00CA6520" w:rsidP="000A00A4">
      <w:pPr>
        <w:pStyle w:val="B1"/>
      </w:pPr>
      <w:r w:rsidRPr="00CA6520">
        <w:t xml:space="preserve">Selain </w:t>
      </w:r>
      <w:proofErr w:type="spellStart"/>
      <w:r w:rsidRPr="00CA6520">
        <w:t>faktor</w:t>
      </w:r>
      <w:proofErr w:type="spellEnd"/>
      <w:r w:rsidRPr="00CA6520">
        <w:t xml:space="preserve"> </w:t>
      </w:r>
      <w:proofErr w:type="spellStart"/>
      <w:r w:rsidRPr="00CA6520">
        <w:t>teknis</w:t>
      </w:r>
      <w:proofErr w:type="spellEnd"/>
      <w:r w:rsidRPr="00CA6520">
        <w:t xml:space="preserve">, </w:t>
      </w:r>
      <w:proofErr w:type="spellStart"/>
      <w:r w:rsidRPr="00CA6520">
        <w:t>ketersediaan</w:t>
      </w:r>
      <w:proofErr w:type="spellEnd"/>
      <w:r w:rsidRPr="00CA6520">
        <w:t xml:space="preserve"> dan </w:t>
      </w:r>
      <w:proofErr w:type="spellStart"/>
      <w:r w:rsidRPr="00CA6520">
        <w:t>distribusi</w:t>
      </w:r>
      <w:proofErr w:type="spellEnd"/>
      <w:r w:rsidRPr="00CA6520">
        <w:t xml:space="preserve"> </w:t>
      </w:r>
      <w:r w:rsidRPr="00CA6520">
        <w:rPr>
          <w:i/>
          <w:iCs/>
        </w:rPr>
        <w:t xml:space="preserve">Low </w:t>
      </w:r>
      <w:proofErr w:type="spellStart"/>
      <w:r w:rsidRPr="00CA6520">
        <w:rPr>
          <w:i/>
          <w:iCs/>
        </w:rPr>
        <w:t>Sulfur</w:t>
      </w:r>
      <w:proofErr w:type="spellEnd"/>
      <w:r w:rsidRPr="00CA6520">
        <w:rPr>
          <w:i/>
          <w:iCs/>
        </w:rPr>
        <w:t xml:space="preserve"> Fuel Oil</w:t>
      </w:r>
      <w:r w:rsidRPr="00CA6520">
        <w:t xml:space="preserve"> (LSFO) </w:t>
      </w:r>
      <w:proofErr w:type="spellStart"/>
      <w:r w:rsidRPr="00CA6520">
        <w:t>menjadi</w:t>
      </w:r>
      <w:proofErr w:type="spellEnd"/>
      <w:r w:rsidRPr="00CA6520">
        <w:t xml:space="preserve"> </w:t>
      </w:r>
      <w:proofErr w:type="spellStart"/>
      <w:r w:rsidRPr="00CA6520">
        <w:t>tantangan</w:t>
      </w:r>
      <w:proofErr w:type="spellEnd"/>
      <w:r w:rsidRPr="00CA6520">
        <w:t xml:space="preserve"> </w:t>
      </w:r>
      <w:proofErr w:type="spellStart"/>
      <w:r w:rsidRPr="00CA6520">
        <w:t>penting</w:t>
      </w:r>
      <w:proofErr w:type="spellEnd"/>
      <w:r w:rsidRPr="00CA6520">
        <w:t xml:space="preserve"> </w:t>
      </w:r>
      <w:proofErr w:type="spellStart"/>
      <w:r w:rsidRPr="00CA6520">
        <w:t>dalam</w:t>
      </w:r>
      <w:proofErr w:type="spellEnd"/>
      <w:r w:rsidRPr="00CA6520">
        <w:t xml:space="preserve"> </w:t>
      </w:r>
      <w:proofErr w:type="spellStart"/>
      <w:r w:rsidRPr="00CA6520">
        <w:t>penerapan</w:t>
      </w:r>
      <w:proofErr w:type="spellEnd"/>
      <w:r w:rsidRPr="00CA6520">
        <w:t xml:space="preserve"> ECA. </w:t>
      </w:r>
      <w:proofErr w:type="spellStart"/>
      <w:r w:rsidRPr="00CA6520">
        <w:t>Ketidakseimbangan</w:t>
      </w:r>
      <w:proofErr w:type="spellEnd"/>
      <w:r w:rsidRPr="00CA6520">
        <w:t xml:space="preserve"> </w:t>
      </w:r>
      <w:proofErr w:type="spellStart"/>
      <w:r w:rsidRPr="00CA6520">
        <w:t>distribusi</w:t>
      </w:r>
      <w:proofErr w:type="spellEnd"/>
      <w:r w:rsidRPr="00CA6520">
        <w:t xml:space="preserve"> </w:t>
      </w:r>
      <w:proofErr w:type="spellStart"/>
      <w:r w:rsidRPr="00CA6520">
        <w:t>antar</w:t>
      </w:r>
      <w:proofErr w:type="spellEnd"/>
      <w:r w:rsidRPr="00CA6520">
        <w:t xml:space="preserve"> </w:t>
      </w:r>
      <w:proofErr w:type="spellStart"/>
      <w:r w:rsidRPr="00CA6520">
        <w:t>pelabuhan</w:t>
      </w:r>
      <w:proofErr w:type="spellEnd"/>
      <w:r w:rsidRPr="00CA6520">
        <w:t xml:space="preserve">, </w:t>
      </w:r>
      <w:proofErr w:type="spellStart"/>
      <w:r w:rsidRPr="00CA6520">
        <w:t>perbedaan</w:t>
      </w:r>
      <w:proofErr w:type="spellEnd"/>
      <w:r w:rsidRPr="00CA6520">
        <w:t xml:space="preserve"> </w:t>
      </w:r>
      <w:proofErr w:type="spellStart"/>
      <w:r w:rsidRPr="00CA6520">
        <w:t>harga</w:t>
      </w:r>
      <w:proofErr w:type="spellEnd"/>
      <w:r w:rsidRPr="00CA6520">
        <w:t xml:space="preserve"> </w:t>
      </w:r>
      <w:proofErr w:type="spellStart"/>
      <w:r w:rsidRPr="00CA6520">
        <w:t>bahan</w:t>
      </w:r>
      <w:proofErr w:type="spellEnd"/>
      <w:r w:rsidRPr="00CA6520">
        <w:t xml:space="preserve"> </w:t>
      </w:r>
      <w:proofErr w:type="spellStart"/>
      <w:r w:rsidRPr="00CA6520">
        <w:t>bakar</w:t>
      </w:r>
      <w:proofErr w:type="spellEnd"/>
      <w:r w:rsidRPr="00CA6520">
        <w:t xml:space="preserve">, </w:t>
      </w:r>
      <w:proofErr w:type="spellStart"/>
      <w:r w:rsidRPr="00CA6520">
        <w:t>serta</w:t>
      </w:r>
      <w:proofErr w:type="spellEnd"/>
      <w:r w:rsidRPr="00CA6520">
        <w:t xml:space="preserve"> </w:t>
      </w:r>
      <w:proofErr w:type="spellStart"/>
      <w:r w:rsidRPr="00CA6520">
        <w:t>keterbatasan</w:t>
      </w:r>
      <w:proofErr w:type="spellEnd"/>
      <w:r w:rsidRPr="00CA6520">
        <w:t xml:space="preserve"> </w:t>
      </w:r>
      <w:proofErr w:type="spellStart"/>
      <w:r w:rsidRPr="00CA6520">
        <w:t>fasilitas</w:t>
      </w:r>
      <w:proofErr w:type="spellEnd"/>
      <w:r w:rsidRPr="00CA6520">
        <w:t xml:space="preserve"> </w:t>
      </w:r>
      <w:proofErr w:type="spellStart"/>
      <w:r w:rsidRPr="00CA6520">
        <w:t>penyimpanan</w:t>
      </w:r>
      <w:proofErr w:type="spellEnd"/>
      <w:r w:rsidRPr="00CA6520">
        <w:t xml:space="preserve"> (bunker) </w:t>
      </w:r>
      <w:proofErr w:type="spellStart"/>
      <w:r w:rsidRPr="00CA6520">
        <w:t>mengurangi</w:t>
      </w:r>
      <w:proofErr w:type="spellEnd"/>
      <w:r w:rsidRPr="00CA6520">
        <w:t xml:space="preserve"> </w:t>
      </w:r>
      <w:proofErr w:type="spellStart"/>
      <w:r w:rsidRPr="00CA6520">
        <w:t>aksesibilitas</w:t>
      </w:r>
      <w:proofErr w:type="spellEnd"/>
      <w:r w:rsidRPr="00CA6520">
        <w:t xml:space="preserve"> LSFO </w:t>
      </w:r>
      <w:proofErr w:type="spellStart"/>
      <w:r w:rsidRPr="00CA6520">
        <w:t>bagi</w:t>
      </w:r>
      <w:proofErr w:type="spellEnd"/>
      <w:r w:rsidRPr="00CA6520">
        <w:t xml:space="preserve"> </w:t>
      </w:r>
      <w:proofErr w:type="spellStart"/>
      <w:r w:rsidRPr="00CA6520">
        <w:t>kapal</w:t>
      </w:r>
      <w:proofErr w:type="spellEnd"/>
      <w:r w:rsidRPr="00CA6520">
        <w:t xml:space="preserve"> yang </w:t>
      </w:r>
      <w:proofErr w:type="spellStart"/>
      <w:r w:rsidRPr="00CA6520">
        <w:t>beroperasi</w:t>
      </w:r>
      <w:proofErr w:type="spellEnd"/>
      <w:r w:rsidRPr="00CA6520">
        <w:t xml:space="preserve"> di </w:t>
      </w:r>
      <w:proofErr w:type="spellStart"/>
      <w:r w:rsidRPr="00CA6520">
        <w:t>pelabuhan</w:t>
      </w:r>
      <w:proofErr w:type="spellEnd"/>
      <w:r w:rsidRPr="00CA6520">
        <w:t xml:space="preserve"> ECA Korea Selatan. </w:t>
      </w:r>
      <w:proofErr w:type="spellStart"/>
      <w:r w:rsidRPr="00CA6520">
        <w:t>Situasi</w:t>
      </w:r>
      <w:proofErr w:type="spellEnd"/>
      <w:r w:rsidRPr="00CA6520">
        <w:t xml:space="preserve"> </w:t>
      </w:r>
      <w:proofErr w:type="spellStart"/>
      <w:r w:rsidRPr="00CA6520">
        <w:t>ini</w:t>
      </w:r>
      <w:proofErr w:type="spellEnd"/>
      <w:r w:rsidRPr="00CA6520">
        <w:t xml:space="preserve"> </w:t>
      </w:r>
      <w:proofErr w:type="spellStart"/>
      <w:r w:rsidRPr="00CA6520">
        <w:t>mendorong</w:t>
      </w:r>
      <w:proofErr w:type="spellEnd"/>
      <w:r w:rsidRPr="00CA6520">
        <w:t xml:space="preserve"> </w:t>
      </w:r>
      <w:proofErr w:type="spellStart"/>
      <w:r w:rsidRPr="00CA6520">
        <w:t>sebagian</w:t>
      </w:r>
      <w:proofErr w:type="spellEnd"/>
      <w:r w:rsidRPr="00CA6520">
        <w:t xml:space="preserve"> </w:t>
      </w:r>
      <w:proofErr w:type="spellStart"/>
      <w:r w:rsidRPr="00CA6520">
        <w:t>kapal</w:t>
      </w:r>
      <w:proofErr w:type="spellEnd"/>
      <w:r w:rsidRPr="00CA6520">
        <w:t xml:space="preserve">, </w:t>
      </w:r>
      <w:proofErr w:type="spellStart"/>
      <w:r w:rsidRPr="00CA6520">
        <w:t>terutama</w:t>
      </w:r>
      <w:proofErr w:type="spellEnd"/>
      <w:r w:rsidRPr="00CA6520">
        <w:t xml:space="preserve"> </w:t>
      </w:r>
      <w:proofErr w:type="spellStart"/>
      <w:r w:rsidRPr="00CA6520">
        <w:t>kapal</w:t>
      </w:r>
      <w:proofErr w:type="spellEnd"/>
      <w:r w:rsidRPr="00CA6520">
        <w:t xml:space="preserve"> </w:t>
      </w:r>
      <w:proofErr w:type="spellStart"/>
      <w:r w:rsidRPr="00CA6520">
        <w:t>asing</w:t>
      </w:r>
      <w:proofErr w:type="spellEnd"/>
      <w:r w:rsidRPr="00CA6520">
        <w:t xml:space="preserve"> </w:t>
      </w:r>
      <w:proofErr w:type="spellStart"/>
      <w:r w:rsidRPr="00CA6520">
        <w:t>atau</w:t>
      </w:r>
      <w:proofErr w:type="spellEnd"/>
      <w:r w:rsidRPr="00CA6520">
        <w:t xml:space="preserve"> </w:t>
      </w:r>
      <w:proofErr w:type="spellStart"/>
      <w:r w:rsidRPr="00CA6520">
        <w:t>berukuran</w:t>
      </w:r>
      <w:proofErr w:type="spellEnd"/>
      <w:r w:rsidRPr="00CA6520">
        <w:t xml:space="preserve"> </w:t>
      </w:r>
      <w:proofErr w:type="spellStart"/>
      <w:r w:rsidRPr="00CA6520">
        <w:t>kecil</w:t>
      </w:r>
      <w:proofErr w:type="spellEnd"/>
      <w:r w:rsidRPr="00CA6520">
        <w:t xml:space="preserve">, </w:t>
      </w:r>
      <w:proofErr w:type="spellStart"/>
      <w:r w:rsidRPr="00CA6520">
        <w:t>untuk</w:t>
      </w:r>
      <w:proofErr w:type="spellEnd"/>
      <w:r w:rsidRPr="00CA6520">
        <w:t xml:space="preserve"> </w:t>
      </w:r>
      <w:proofErr w:type="spellStart"/>
      <w:r w:rsidRPr="00CA6520">
        <w:t>menunda</w:t>
      </w:r>
      <w:proofErr w:type="spellEnd"/>
      <w:r w:rsidRPr="00CA6520">
        <w:t xml:space="preserve"> </w:t>
      </w:r>
      <w:proofErr w:type="spellStart"/>
      <w:r w:rsidRPr="00CA6520">
        <w:t>pergantian</w:t>
      </w:r>
      <w:proofErr w:type="spellEnd"/>
      <w:r w:rsidRPr="00CA6520">
        <w:t xml:space="preserve"> </w:t>
      </w:r>
      <w:proofErr w:type="spellStart"/>
      <w:r w:rsidRPr="00CA6520">
        <w:t>bahan</w:t>
      </w:r>
      <w:proofErr w:type="spellEnd"/>
      <w:r w:rsidRPr="00CA6520">
        <w:t xml:space="preserve"> </w:t>
      </w:r>
      <w:proofErr w:type="spellStart"/>
      <w:r w:rsidRPr="00CA6520">
        <w:t>bakar</w:t>
      </w:r>
      <w:proofErr w:type="spellEnd"/>
      <w:r w:rsidRPr="00CA6520">
        <w:t xml:space="preserve"> </w:t>
      </w:r>
      <w:proofErr w:type="spellStart"/>
      <w:r w:rsidRPr="00CA6520">
        <w:t>hingga</w:t>
      </w:r>
      <w:proofErr w:type="spellEnd"/>
      <w:r w:rsidRPr="00CA6520">
        <w:t xml:space="preserve"> </w:t>
      </w:r>
      <w:proofErr w:type="spellStart"/>
      <w:r w:rsidRPr="00CA6520">
        <w:t>memasuki</w:t>
      </w:r>
      <w:proofErr w:type="spellEnd"/>
      <w:r w:rsidRPr="00CA6520">
        <w:t xml:space="preserve"> </w:t>
      </w:r>
      <w:proofErr w:type="spellStart"/>
      <w:r w:rsidRPr="00CA6520">
        <w:t>pelabuhan</w:t>
      </w:r>
      <w:proofErr w:type="spellEnd"/>
      <w:r w:rsidRPr="00CA6520">
        <w:t xml:space="preserve">, </w:t>
      </w:r>
      <w:proofErr w:type="spellStart"/>
      <w:r w:rsidRPr="00CA6520">
        <w:t>sehingga</w:t>
      </w:r>
      <w:proofErr w:type="spellEnd"/>
      <w:r w:rsidRPr="00CA6520">
        <w:t xml:space="preserve"> </w:t>
      </w:r>
      <w:proofErr w:type="spellStart"/>
      <w:r w:rsidRPr="00CA6520">
        <w:t>berpotensi</w:t>
      </w:r>
      <w:proofErr w:type="spellEnd"/>
      <w:r w:rsidRPr="00CA6520">
        <w:t xml:space="preserve"> </w:t>
      </w:r>
      <w:proofErr w:type="spellStart"/>
      <w:r w:rsidRPr="00CA6520">
        <w:t>melanggar</w:t>
      </w:r>
      <w:proofErr w:type="spellEnd"/>
      <w:r w:rsidRPr="00CA6520">
        <w:t xml:space="preserve"> </w:t>
      </w:r>
      <w:proofErr w:type="spellStart"/>
      <w:r w:rsidRPr="00CA6520">
        <w:t>regulasi</w:t>
      </w:r>
      <w:proofErr w:type="spellEnd"/>
      <w:r w:rsidRPr="00CA6520">
        <w:t xml:space="preserve"> yang </w:t>
      </w:r>
      <w:proofErr w:type="spellStart"/>
      <w:r w:rsidRPr="00CA6520">
        <w:t>berlaku</w:t>
      </w:r>
      <w:proofErr w:type="spellEnd"/>
      <w:r w:rsidRPr="00CA6520">
        <w:t xml:space="preserve">. Hal </w:t>
      </w:r>
      <w:proofErr w:type="spellStart"/>
      <w:r w:rsidRPr="00CA6520">
        <w:t>ini</w:t>
      </w:r>
      <w:proofErr w:type="spellEnd"/>
      <w:r w:rsidRPr="00CA6520">
        <w:t xml:space="preserve"> </w:t>
      </w:r>
      <w:proofErr w:type="spellStart"/>
      <w:r w:rsidRPr="00CA6520">
        <w:t>diperparah</w:t>
      </w:r>
      <w:proofErr w:type="spellEnd"/>
      <w:r w:rsidRPr="00CA6520">
        <w:t xml:space="preserve"> oleh </w:t>
      </w:r>
      <w:proofErr w:type="spellStart"/>
      <w:r w:rsidRPr="00CA6520">
        <w:t>faktor</w:t>
      </w:r>
      <w:proofErr w:type="spellEnd"/>
      <w:r w:rsidRPr="00CA6520">
        <w:t xml:space="preserve"> </w:t>
      </w:r>
      <w:proofErr w:type="spellStart"/>
      <w:r w:rsidRPr="00CA6520">
        <w:t>logistik</w:t>
      </w:r>
      <w:proofErr w:type="spellEnd"/>
      <w:r w:rsidRPr="00CA6520">
        <w:t xml:space="preserve"> dan </w:t>
      </w:r>
      <w:proofErr w:type="spellStart"/>
      <w:r w:rsidRPr="00CA6520">
        <w:t>ekonomi</w:t>
      </w:r>
      <w:proofErr w:type="spellEnd"/>
      <w:r w:rsidRPr="00CA6520">
        <w:t xml:space="preserve"> yang </w:t>
      </w:r>
      <w:proofErr w:type="spellStart"/>
      <w:r w:rsidRPr="00CA6520">
        <w:t>memengaruhi</w:t>
      </w:r>
      <w:proofErr w:type="spellEnd"/>
      <w:r w:rsidRPr="00CA6520">
        <w:t xml:space="preserve"> </w:t>
      </w:r>
      <w:proofErr w:type="spellStart"/>
      <w:r w:rsidRPr="00CA6520">
        <w:t>keputusan</w:t>
      </w:r>
      <w:proofErr w:type="spellEnd"/>
      <w:r w:rsidRPr="00CA6520">
        <w:t xml:space="preserve"> </w:t>
      </w:r>
      <w:proofErr w:type="spellStart"/>
      <w:r w:rsidRPr="00CA6520">
        <w:t>operasional</w:t>
      </w:r>
      <w:proofErr w:type="spellEnd"/>
      <w:r w:rsidRPr="00CA6520">
        <w:t xml:space="preserve"> </w:t>
      </w:r>
      <w:proofErr w:type="spellStart"/>
      <w:r w:rsidRPr="00CA6520">
        <w:t>kapal</w:t>
      </w:r>
      <w:proofErr w:type="spellEnd"/>
      <w:r w:rsidRPr="00CA6520">
        <w:t xml:space="preserve"> di </w:t>
      </w:r>
      <w:proofErr w:type="spellStart"/>
      <w:r w:rsidRPr="00CA6520">
        <w:t>lapangan</w:t>
      </w:r>
      <w:proofErr w:type="spellEnd"/>
      <w:r w:rsidRPr="00CA6520">
        <w:t>.</w:t>
      </w:r>
    </w:p>
    <w:p w14:paraId="3654CECB" w14:textId="77777777" w:rsidR="00CA6520" w:rsidRDefault="00CA6520" w:rsidP="000A00A4">
      <w:pPr>
        <w:pStyle w:val="B1"/>
      </w:pPr>
      <w:proofErr w:type="spellStart"/>
      <w:r w:rsidRPr="00CA6520">
        <w:t>Dampak</w:t>
      </w:r>
      <w:proofErr w:type="spellEnd"/>
      <w:r w:rsidRPr="00CA6520">
        <w:t xml:space="preserve"> </w:t>
      </w:r>
      <w:proofErr w:type="spellStart"/>
      <w:r w:rsidRPr="00CA6520">
        <w:t>dari</w:t>
      </w:r>
      <w:proofErr w:type="spellEnd"/>
      <w:r w:rsidRPr="00CA6520">
        <w:t xml:space="preserve"> </w:t>
      </w:r>
      <w:proofErr w:type="spellStart"/>
      <w:r w:rsidRPr="00CA6520">
        <w:t>ketidaksempurnaan</w:t>
      </w:r>
      <w:proofErr w:type="spellEnd"/>
      <w:r w:rsidRPr="00CA6520">
        <w:t xml:space="preserve"> </w:t>
      </w:r>
      <w:proofErr w:type="spellStart"/>
      <w:r w:rsidRPr="00CA6520">
        <w:t>penerapan</w:t>
      </w:r>
      <w:proofErr w:type="spellEnd"/>
      <w:r w:rsidRPr="00CA6520">
        <w:t xml:space="preserve"> ECA juga </w:t>
      </w:r>
      <w:proofErr w:type="spellStart"/>
      <w:r w:rsidRPr="00CA6520">
        <w:t>terlihat</w:t>
      </w:r>
      <w:proofErr w:type="spellEnd"/>
      <w:r w:rsidRPr="00CA6520">
        <w:t xml:space="preserve"> </w:t>
      </w:r>
      <w:proofErr w:type="spellStart"/>
      <w:r w:rsidRPr="00CA6520">
        <w:t>dari</w:t>
      </w:r>
      <w:proofErr w:type="spellEnd"/>
      <w:r w:rsidRPr="00CA6520">
        <w:t xml:space="preserve"> </w:t>
      </w:r>
      <w:proofErr w:type="spellStart"/>
      <w:r w:rsidRPr="00CA6520">
        <w:t>laporan</w:t>
      </w:r>
      <w:proofErr w:type="spellEnd"/>
      <w:r w:rsidRPr="00CA6520">
        <w:t xml:space="preserve"> </w:t>
      </w:r>
      <w:r w:rsidRPr="00CA6520">
        <w:rPr>
          <w:i/>
          <w:iCs/>
        </w:rPr>
        <w:t>Korea Environment Corporation</w:t>
      </w:r>
      <w:r w:rsidRPr="00CA6520">
        <w:t xml:space="preserve"> (KECO, 2023), yang </w:t>
      </w:r>
      <w:proofErr w:type="spellStart"/>
      <w:r w:rsidRPr="00CA6520">
        <w:t>mencatat</w:t>
      </w:r>
      <w:proofErr w:type="spellEnd"/>
      <w:r w:rsidRPr="00CA6520">
        <w:t xml:space="preserve"> </w:t>
      </w:r>
      <w:proofErr w:type="spellStart"/>
      <w:r w:rsidRPr="00CA6520">
        <w:t>penurunan</w:t>
      </w:r>
      <w:proofErr w:type="spellEnd"/>
      <w:r w:rsidRPr="00CA6520">
        <w:t xml:space="preserve"> </w:t>
      </w:r>
      <w:proofErr w:type="spellStart"/>
      <w:r w:rsidRPr="00CA6520">
        <w:t>konsentrasi</w:t>
      </w:r>
      <w:proofErr w:type="spellEnd"/>
      <w:r w:rsidRPr="00CA6520">
        <w:t xml:space="preserve"> SO₂ di </w:t>
      </w:r>
      <w:proofErr w:type="spellStart"/>
      <w:r w:rsidRPr="00CA6520">
        <w:t>pelabuhan</w:t>
      </w:r>
      <w:proofErr w:type="spellEnd"/>
      <w:r w:rsidRPr="00CA6520">
        <w:t xml:space="preserve"> Busan dan Incheon </w:t>
      </w:r>
      <w:proofErr w:type="spellStart"/>
      <w:r w:rsidRPr="00CA6520">
        <w:t>sebesar</w:t>
      </w:r>
      <w:proofErr w:type="spellEnd"/>
      <w:r w:rsidRPr="00CA6520">
        <w:t xml:space="preserve"> </w:t>
      </w:r>
      <w:r w:rsidRPr="00CA6520">
        <w:rPr>
          <w:b/>
          <w:bCs/>
        </w:rPr>
        <w:t>48–64%</w:t>
      </w:r>
      <w:r w:rsidRPr="00CA6520">
        <w:t xml:space="preserve"> </w:t>
      </w:r>
      <w:proofErr w:type="spellStart"/>
      <w:r w:rsidRPr="00CA6520">
        <w:t>setelah</w:t>
      </w:r>
      <w:proofErr w:type="spellEnd"/>
      <w:r w:rsidRPr="00CA6520">
        <w:t xml:space="preserve"> </w:t>
      </w:r>
      <w:proofErr w:type="spellStart"/>
      <w:r w:rsidRPr="00CA6520">
        <w:t>kebijakan</w:t>
      </w:r>
      <w:proofErr w:type="spellEnd"/>
      <w:r w:rsidRPr="00CA6520">
        <w:t xml:space="preserve"> ECA </w:t>
      </w:r>
      <w:proofErr w:type="spellStart"/>
      <w:r w:rsidRPr="00CA6520">
        <w:t>diberlakukan</w:t>
      </w:r>
      <w:proofErr w:type="spellEnd"/>
      <w:r w:rsidRPr="00CA6520">
        <w:t xml:space="preserve">. </w:t>
      </w:r>
      <w:proofErr w:type="spellStart"/>
      <w:r w:rsidRPr="00CA6520">
        <w:t>Namun</w:t>
      </w:r>
      <w:proofErr w:type="spellEnd"/>
      <w:r w:rsidRPr="00CA6520">
        <w:t xml:space="preserve">, </w:t>
      </w:r>
      <w:proofErr w:type="spellStart"/>
      <w:r w:rsidRPr="00CA6520">
        <w:t>laporan</w:t>
      </w:r>
      <w:proofErr w:type="spellEnd"/>
      <w:r w:rsidRPr="00CA6520">
        <w:t xml:space="preserve"> </w:t>
      </w:r>
      <w:proofErr w:type="spellStart"/>
      <w:r w:rsidRPr="00CA6520">
        <w:t>tersebut</w:t>
      </w:r>
      <w:proofErr w:type="spellEnd"/>
      <w:r w:rsidRPr="00CA6520">
        <w:t xml:space="preserve"> juga </w:t>
      </w:r>
      <w:proofErr w:type="spellStart"/>
      <w:r w:rsidRPr="00CA6520">
        <w:t>mengidentifikasi</w:t>
      </w:r>
      <w:proofErr w:type="spellEnd"/>
      <w:r w:rsidRPr="00CA6520">
        <w:t xml:space="preserve"> </w:t>
      </w:r>
      <w:proofErr w:type="spellStart"/>
      <w:r w:rsidRPr="00CA6520">
        <w:t>adanya</w:t>
      </w:r>
      <w:proofErr w:type="spellEnd"/>
      <w:r w:rsidRPr="00CA6520">
        <w:t xml:space="preserve"> </w:t>
      </w:r>
      <w:proofErr w:type="spellStart"/>
      <w:r w:rsidRPr="00CA6520">
        <w:rPr>
          <w:b/>
          <w:bCs/>
        </w:rPr>
        <w:t>lonjakan</w:t>
      </w:r>
      <w:proofErr w:type="spellEnd"/>
      <w:r w:rsidRPr="00CA6520">
        <w:rPr>
          <w:b/>
          <w:bCs/>
        </w:rPr>
        <w:t xml:space="preserve"> </w:t>
      </w:r>
      <w:proofErr w:type="spellStart"/>
      <w:r w:rsidRPr="00CA6520">
        <w:rPr>
          <w:b/>
          <w:bCs/>
        </w:rPr>
        <w:t>sementara</w:t>
      </w:r>
      <w:proofErr w:type="spellEnd"/>
      <w:r w:rsidRPr="00CA6520">
        <w:rPr>
          <w:b/>
          <w:bCs/>
        </w:rPr>
        <w:t xml:space="preserve"> </w:t>
      </w:r>
      <w:proofErr w:type="spellStart"/>
      <w:r w:rsidRPr="00CA6520">
        <w:rPr>
          <w:b/>
          <w:bCs/>
        </w:rPr>
        <w:t>emisi</w:t>
      </w:r>
      <w:proofErr w:type="spellEnd"/>
      <w:r w:rsidRPr="00CA6520">
        <w:rPr>
          <w:b/>
          <w:bCs/>
        </w:rPr>
        <w:t xml:space="preserve"> </w:t>
      </w:r>
      <w:proofErr w:type="spellStart"/>
      <w:r w:rsidRPr="00CA6520">
        <w:rPr>
          <w:b/>
          <w:bCs/>
        </w:rPr>
        <w:t>sulfur</w:t>
      </w:r>
      <w:proofErr w:type="spellEnd"/>
      <w:r w:rsidRPr="00CA6520">
        <w:t xml:space="preserve"> pada </w:t>
      </w:r>
      <w:proofErr w:type="spellStart"/>
      <w:r w:rsidRPr="00CA6520">
        <w:t>periode</w:t>
      </w:r>
      <w:proofErr w:type="spellEnd"/>
      <w:r w:rsidRPr="00CA6520">
        <w:t xml:space="preserve"> </w:t>
      </w:r>
      <w:proofErr w:type="spellStart"/>
      <w:r w:rsidRPr="00CA6520">
        <w:t>dengan</w:t>
      </w:r>
      <w:proofErr w:type="spellEnd"/>
      <w:r w:rsidRPr="00CA6520">
        <w:t xml:space="preserve"> </w:t>
      </w:r>
      <w:proofErr w:type="spellStart"/>
      <w:r w:rsidRPr="00CA6520">
        <w:t>kepadatan</w:t>
      </w:r>
      <w:proofErr w:type="spellEnd"/>
      <w:r w:rsidRPr="00CA6520">
        <w:t xml:space="preserve"> </w:t>
      </w:r>
      <w:proofErr w:type="spellStart"/>
      <w:r w:rsidRPr="00CA6520">
        <w:t>kapal</w:t>
      </w:r>
      <w:proofErr w:type="spellEnd"/>
      <w:r w:rsidRPr="00CA6520">
        <w:t xml:space="preserve"> </w:t>
      </w:r>
      <w:proofErr w:type="spellStart"/>
      <w:r w:rsidRPr="00CA6520">
        <w:t>tinggi</w:t>
      </w:r>
      <w:proofErr w:type="spellEnd"/>
      <w:r w:rsidRPr="00CA6520">
        <w:t xml:space="preserve">, </w:t>
      </w:r>
      <w:proofErr w:type="spellStart"/>
      <w:r w:rsidRPr="00CA6520">
        <w:t>akibat</w:t>
      </w:r>
      <w:proofErr w:type="spellEnd"/>
      <w:r w:rsidRPr="00CA6520">
        <w:t xml:space="preserve"> </w:t>
      </w:r>
      <w:proofErr w:type="spellStart"/>
      <w:r w:rsidRPr="00CA6520">
        <w:t>keterlambatan</w:t>
      </w:r>
      <w:proofErr w:type="spellEnd"/>
      <w:r w:rsidRPr="00CA6520">
        <w:t xml:space="preserve"> </w:t>
      </w:r>
      <w:proofErr w:type="spellStart"/>
      <w:r w:rsidRPr="00CA6520">
        <w:t>penggantian</w:t>
      </w:r>
      <w:proofErr w:type="spellEnd"/>
      <w:r w:rsidRPr="00CA6520">
        <w:t xml:space="preserve"> </w:t>
      </w:r>
      <w:proofErr w:type="spellStart"/>
      <w:r w:rsidRPr="00CA6520">
        <w:t>bahan</w:t>
      </w:r>
      <w:proofErr w:type="spellEnd"/>
      <w:r w:rsidRPr="00CA6520">
        <w:t xml:space="preserve"> </w:t>
      </w:r>
      <w:proofErr w:type="spellStart"/>
      <w:r w:rsidRPr="00CA6520">
        <w:t>bakar</w:t>
      </w:r>
      <w:proofErr w:type="spellEnd"/>
      <w:r w:rsidRPr="00CA6520">
        <w:t xml:space="preserve"> oleh </w:t>
      </w:r>
      <w:proofErr w:type="spellStart"/>
      <w:r w:rsidRPr="00CA6520">
        <w:t>beberapa</w:t>
      </w:r>
      <w:proofErr w:type="spellEnd"/>
      <w:r w:rsidRPr="00CA6520">
        <w:t xml:space="preserve"> </w:t>
      </w:r>
      <w:proofErr w:type="spellStart"/>
      <w:r w:rsidRPr="00CA6520">
        <w:t>kapal</w:t>
      </w:r>
      <w:proofErr w:type="spellEnd"/>
      <w:r w:rsidRPr="00CA6520">
        <w:t xml:space="preserve"> </w:t>
      </w:r>
      <w:proofErr w:type="spellStart"/>
      <w:r w:rsidRPr="00CA6520">
        <w:t>saat</w:t>
      </w:r>
      <w:proofErr w:type="spellEnd"/>
      <w:r w:rsidRPr="00CA6520">
        <w:t xml:space="preserve"> </w:t>
      </w:r>
      <w:proofErr w:type="spellStart"/>
      <w:r w:rsidRPr="00CA6520">
        <w:t>memasuki</w:t>
      </w:r>
      <w:proofErr w:type="spellEnd"/>
      <w:r w:rsidRPr="00CA6520">
        <w:t xml:space="preserve"> zona ECA. </w:t>
      </w:r>
      <w:proofErr w:type="spellStart"/>
      <w:r w:rsidRPr="00CA6520">
        <w:t>Temuan</w:t>
      </w:r>
      <w:proofErr w:type="spellEnd"/>
      <w:r w:rsidRPr="00CA6520">
        <w:t xml:space="preserve"> </w:t>
      </w:r>
      <w:proofErr w:type="spellStart"/>
      <w:r w:rsidRPr="00CA6520">
        <w:t>ini</w:t>
      </w:r>
      <w:proofErr w:type="spellEnd"/>
      <w:r w:rsidRPr="00CA6520">
        <w:t xml:space="preserve"> </w:t>
      </w:r>
      <w:proofErr w:type="spellStart"/>
      <w:r w:rsidRPr="00CA6520">
        <w:t>memperkuat</w:t>
      </w:r>
      <w:proofErr w:type="spellEnd"/>
      <w:r w:rsidRPr="00CA6520">
        <w:t xml:space="preserve"> </w:t>
      </w:r>
      <w:proofErr w:type="spellStart"/>
      <w:r w:rsidRPr="00CA6520">
        <w:t>argumen</w:t>
      </w:r>
      <w:proofErr w:type="spellEnd"/>
      <w:r w:rsidRPr="00CA6520">
        <w:t xml:space="preserve"> </w:t>
      </w:r>
      <w:proofErr w:type="spellStart"/>
      <w:r w:rsidRPr="00CA6520">
        <w:t>bahwa</w:t>
      </w:r>
      <w:proofErr w:type="spellEnd"/>
      <w:r w:rsidRPr="00CA6520">
        <w:t xml:space="preserve"> </w:t>
      </w:r>
      <w:proofErr w:type="spellStart"/>
      <w:r w:rsidRPr="00CA6520">
        <w:t>masalah</w:t>
      </w:r>
      <w:proofErr w:type="spellEnd"/>
      <w:r w:rsidRPr="00CA6520">
        <w:t xml:space="preserve"> </w:t>
      </w:r>
      <w:proofErr w:type="spellStart"/>
      <w:r w:rsidRPr="00CA6520">
        <w:t>kepatuhan</w:t>
      </w:r>
      <w:proofErr w:type="spellEnd"/>
      <w:r w:rsidRPr="00CA6520">
        <w:t xml:space="preserve"> </w:t>
      </w:r>
      <w:proofErr w:type="spellStart"/>
      <w:r w:rsidRPr="00CA6520">
        <w:t>bukan</w:t>
      </w:r>
      <w:proofErr w:type="spellEnd"/>
      <w:r w:rsidRPr="00CA6520">
        <w:t xml:space="preserve"> </w:t>
      </w:r>
      <w:proofErr w:type="spellStart"/>
      <w:r w:rsidRPr="00CA6520">
        <w:t>hanya</w:t>
      </w:r>
      <w:proofErr w:type="spellEnd"/>
      <w:r w:rsidRPr="00CA6520">
        <w:t xml:space="preserve"> </w:t>
      </w:r>
      <w:proofErr w:type="spellStart"/>
      <w:r w:rsidRPr="00CA6520">
        <w:t>persoalan</w:t>
      </w:r>
      <w:proofErr w:type="spellEnd"/>
      <w:r w:rsidRPr="00CA6520">
        <w:t xml:space="preserve"> </w:t>
      </w:r>
      <w:proofErr w:type="spellStart"/>
      <w:r w:rsidRPr="00CA6520">
        <w:t>regulasi</w:t>
      </w:r>
      <w:proofErr w:type="spellEnd"/>
      <w:r w:rsidRPr="00CA6520">
        <w:t xml:space="preserve">, </w:t>
      </w:r>
      <w:proofErr w:type="spellStart"/>
      <w:r w:rsidRPr="00CA6520">
        <w:t>tetapi</w:t>
      </w:r>
      <w:proofErr w:type="spellEnd"/>
      <w:r w:rsidRPr="00CA6520">
        <w:t xml:space="preserve"> juga </w:t>
      </w:r>
      <w:proofErr w:type="spellStart"/>
      <w:r w:rsidRPr="00CA6520">
        <w:t>terkait</w:t>
      </w:r>
      <w:proofErr w:type="spellEnd"/>
      <w:r w:rsidRPr="00CA6520">
        <w:t xml:space="preserve"> </w:t>
      </w:r>
      <w:proofErr w:type="spellStart"/>
      <w:r w:rsidRPr="00CA6520">
        <w:t>disiplin</w:t>
      </w:r>
      <w:proofErr w:type="spellEnd"/>
      <w:r w:rsidRPr="00CA6520">
        <w:t xml:space="preserve"> dan </w:t>
      </w:r>
      <w:proofErr w:type="spellStart"/>
      <w:r w:rsidRPr="00CA6520">
        <w:t>keterampilan</w:t>
      </w:r>
      <w:proofErr w:type="spellEnd"/>
      <w:r w:rsidRPr="00CA6520">
        <w:t xml:space="preserve"> </w:t>
      </w:r>
      <w:proofErr w:type="spellStart"/>
      <w:r w:rsidRPr="00CA6520">
        <w:t>teknis</w:t>
      </w:r>
      <w:proofErr w:type="spellEnd"/>
      <w:r w:rsidRPr="00CA6520">
        <w:t xml:space="preserve"> </w:t>
      </w:r>
      <w:proofErr w:type="spellStart"/>
      <w:r w:rsidRPr="00CA6520">
        <w:t>awak</w:t>
      </w:r>
      <w:proofErr w:type="spellEnd"/>
      <w:r w:rsidRPr="00CA6520">
        <w:t xml:space="preserve"> </w:t>
      </w:r>
      <w:proofErr w:type="spellStart"/>
      <w:r w:rsidRPr="00CA6520">
        <w:t>kapal</w:t>
      </w:r>
      <w:proofErr w:type="spellEnd"/>
      <w:r w:rsidRPr="00CA6520">
        <w:t xml:space="preserve"> </w:t>
      </w:r>
      <w:proofErr w:type="spellStart"/>
      <w:r w:rsidRPr="00CA6520">
        <w:t>dalam</w:t>
      </w:r>
      <w:proofErr w:type="spellEnd"/>
      <w:r w:rsidRPr="00CA6520">
        <w:t xml:space="preserve"> </w:t>
      </w:r>
      <w:proofErr w:type="spellStart"/>
      <w:r w:rsidRPr="00CA6520">
        <w:t>mengelola</w:t>
      </w:r>
      <w:proofErr w:type="spellEnd"/>
      <w:r w:rsidRPr="00CA6520">
        <w:t xml:space="preserve"> </w:t>
      </w:r>
      <w:proofErr w:type="spellStart"/>
      <w:r w:rsidRPr="00CA6520">
        <w:t>sistem</w:t>
      </w:r>
      <w:proofErr w:type="spellEnd"/>
      <w:r w:rsidRPr="00CA6520">
        <w:t xml:space="preserve"> </w:t>
      </w:r>
      <w:proofErr w:type="spellStart"/>
      <w:r w:rsidRPr="00CA6520">
        <w:t>bahan</w:t>
      </w:r>
      <w:proofErr w:type="spellEnd"/>
      <w:r w:rsidRPr="00CA6520">
        <w:t xml:space="preserve"> </w:t>
      </w:r>
      <w:proofErr w:type="spellStart"/>
      <w:r w:rsidRPr="00CA6520">
        <w:t>bakar</w:t>
      </w:r>
      <w:proofErr w:type="spellEnd"/>
      <w:r w:rsidRPr="00CA6520">
        <w:t xml:space="preserve"> </w:t>
      </w:r>
      <w:proofErr w:type="spellStart"/>
      <w:r w:rsidRPr="00CA6520">
        <w:t>secara</w:t>
      </w:r>
      <w:proofErr w:type="spellEnd"/>
      <w:r w:rsidRPr="00CA6520">
        <w:t xml:space="preserve"> </w:t>
      </w:r>
      <w:proofErr w:type="spellStart"/>
      <w:r w:rsidRPr="00CA6520">
        <w:t>tepat</w:t>
      </w:r>
      <w:proofErr w:type="spellEnd"/>
      <w:r w:rsidRPr="00CA6520">
        <w:t xml:space="preserve"> </w:t>
      </w:r>
      <w:proofErr w:type="spellStart"/>
      <w:r w:rsidRPr="00CA6520">
        <w:t>waktu</w:t>
      </w:r>
      <w:proofErr w:type="spellEnd"/>
      <w:r w:rsidRPr="00CA6520">
        <w:t xml:space="preserve"> dan </w:t>
      </w:r>
      <w:proofErr w:type="spellStart"/>
      <w:r w:rsidRPr="00CA6520">
        <w:t>sesuai</w:t>
      </w:r>
      <w:proofErr w:type="spellEnd"/>
      <w:r w:rsidRPr="00CA6520">
        <w:t xml:space="preserve"> </w:t>
      </w:r>
      <w:proofErr w:type="spellStart"/>
      <w:r w:rsidRPr="00CA6520">
        <w:t>prosedur</w:t>
      </w:r>
      <w:proofErr w:type="spellEnd"/>
      <w:r w:rsidRPr="00CA6520">
        <w:t>.</w:t>
      </w:r>
    </w:p>
    <w:p w14:paraId="27FDD0DB" w14:textId="77777777" w:rsidR="009A4A96" w:rsidRDefault="009A4A96" w:rsidP="000A00A4">
      <w:pPr>
        <w:pStyle w:val="B1"/>
      </w:pPr>
      <w:r w:rsidRPr="009A4A96">
        <w:t xml:space="preserve">Hasil </w:t>
      </w:r>
      <w:proofErr w:type="spellStart"/>
      <w:r w:rsidRPr="009A4A96">
        <w:t>observasi</w:t>
      </w:r>
      <w:proofErr w:type="spellEnd"/>
      <w:r w:rsidRPr="009A4A96">
        <w:t xml:space="preserve"> </w:t>
      </w:r>
      <w:proofErr w:type="spellStart"/>
      <w:r w:rsidRPr="009A4A96">
        <w:t>lapangan</w:t>
      </w:r>
      <w:proofErr w:type="spellEnd"/>
      <w:r w:rsidRPr="009A4A96">
        <w:t xml:space="preserve"> juga </w:t>
      </w:r>
      <w:proofErr w:type="spellStart"/>
      <w:r w:rsidRPr="009A4A96">
        <w:t>memperlihatkan</w:t>
      </w:r>
      <w:proofErr w:type="spellEnd"/>
      <w:r w:rsidRPr="009A4A96">
        <w:t xml:space="preserve"> </w:t>
      </w:r>
      <w:proofErr w:type="spellStart"/>
      <w:r w:rsidRPr="009A4A96">
        <w:t>bahwa</w:t>
      </w:r>
      <w:proofErr w:type="spellEnd"/>
      <w:r w:rsidRPr="009A4A96">
        <w:t xml:space="preserve"> </w:t>
      </w:r>
      <w:proofErr w:type="spellStart"/>
      <w:r w:rsidRPr="009A4A96">
        <w:t>masih</w:t>
      </w:r>
      <w:proofErr w:type="spellEnd"/>
      <w:r w:rsidRPr="009A4A96">
        <w:t xml:space="preserve"> </w:t>
      </w:r>
      <w:proofErr w:type="spellStart"/>
      <w:r w:rsidRPr="009A4A96">
        <w:t>ada</w:t>
      </w:r>
      <w:proofErr w:type="spellEnd"/>
      <w:r w:rsidRPr="009A4A96">
        <w:t xml:space="preserve"> </w:t>
      </w:r>
      <w:proofErr w:type="spellStart"/>
      <w:r w:rsidRPr="009A4A96">
        <w:t>kapal</w:t>
      </w:r>
      <w:proofErr w:type="spellEnd"/>
      <w:r w:rsidRPr="009A4A96">
        <w:t xml:space="preserve"> yang </w:t>
      </w:r>
      <w:proofErr w:type="spellStart"/>
      <w:r w:rsidRPr="009A4A96">
        <w:t>menunda</w:t>
      </w:r>
      <w:proofErr w:type="spellEnd"/>
      <w:r w:rsidRPr="009A4A96">
        <w:t xml:space="preserve"> </w:t>
      </w:r>
      <w:proofErr w:type="spellStart"/>
      <w:r w:rsidRPr="009A4A96">
        <w:t>pergantian</w:t>
      </w:r>
      <w:proofErr w:type="spellEnd"/>
      <w:r w:rsidRPr="009A4A96">
        <w:t xml:space="preserve"> </w:t>
      </w:r>
      <w:proofErr w:type="spellStart"/>
      <w:r w:rsidRPr="009A4A96">
        <w:t>bahan</w:t>
      </w:r>
      <w:proofErr w:type="spellEnd"/>
      <w:r w:rsidRPr="009A4A96">
        <w:t xml:space="preserve"> </w:t>
      </w:r>
      <w:proofErr w:type="spellStart"/>
      <w:r w:rsidRPr="009A4A96">
        <w:t>bakar</w:t>
      </w:r>
      <w:proofErr w:type="spellEnd"/>
      <w:r w:rsidRPr="009A4A96">
        <w:t xml:space="preserve"> LSFO </w:t>
      </w:r>
      <w:proofErr w:type="spellStart"/>
      <w:r w:rsidRPr="009A4A96">
        <w:t>hingga</w:t>
      </w:r>
      <w:proofErr w:type="spellEnd"/>
      <w:r w:rsidRPr="009A4A96">
        <w:t xml:space="preserve"> </w:t>
      </w:r>
      <w:proofErr w:type="spellStart"/>
      <w:r w:rsidRPr="009A4A96">
        <w:t>setelah</w:t>
      </w:r>
      <w:proofErr w:type="spellEnd"/>
      <w:r w:rsidRPr="009A4A96">
        <w:t xml:space="preserve"> </w:t>
      </w:r>
      <w:proofErr w:type="spellStart"/>
      <w:r w:rsidRPr="009A4A96">
        <w:t>memasuki</w:t>
      </w:r>
      <w:proofErr w:type="spellEnd"/>
      <w:r w:rsidRPr="009A4A96">
        <w:t xml:space="preserve"> area ECA, </w:t>
      </w:r>
      <w:proofErr w:type="spellStart"/>
      <w:r w:rsidRPr="009A4A96">
        <w:t>umumnya</w:t>
      </w:r>
      <w:proofErr w:type="spellEnd"/>
      <w:r w:rsidRPr="009A4A96">
        <w:t xml:space="preserve"> </w:t>
      </w:r>
      <w:proofErr w:type="spellStart"/>
      <w:r w:rsidRPr="009A4A96">
        <w:t>karena</w:t>
      </w:r>
      <w:proofErr w:type="spellEnd"/>
      <w:r w:rsidRPr="009A4A96">
        <w:t xml:space="preserve"> </w:t>
      </w:r>
      <w:proofErr w:type="spellStart"/>
      <w:r w:rsidRPr="009A4A96">
        <w:t>pertimbangan</w:t>
      </w:r>
      <w:proofErr w:type="spellEnd"/>
      <w:r w:rsidRPr="009A4A96">
        <w:t xml:space="preserve"> </w:t>
      </w:r>
      <w:proofErr w:type="spellStart"/>
      <w:r w:rsidRPr="009A4A96">
        <w:t>biaya</w:t>
      </w:r>
      <w:proofErr w:type="spellEnd"/>
      <w:r w:rsidRPr="009A4A96">
        <w:t xml:space="preserve"> dan </w:t>
      </w:r>
      <w:proofErr w:type="spellStart"/>
      <w:r w:rsidRPr="009A4A96">
        <w:t>keterbatasan</w:t>
      </w:r>
      <w:proofErr w:type="spellEnd"/>
      <w:r w:rsidRPr="009A4A96">
        <w:t xml:space="preserve"> </w:t>
      </w:r>
      <w:proofErr w:type="spellStart"/>
      <w:r w:rsidRPr="009A4A96">
        <w:t>pengetahuan</w:t>
      </w:r>
      <w:proofErr w:type="spellEnd"/>
      <w:r w:rsidRPr="009A4A96">
        <w:t xml:space="preserve"> </w:t>
      </w:r>
      <w:proofErr w:type="spellStart"/>
      <w:r w:rsidRPr="009A4A96">
        <w:t>teknis</w:t>
      </w:r>
      <w:proofErr w:type="spellEnd"/>
      <w:r w:rsidRPr="009A4A96">
        <w:t xml:space="preserve"> </w:t>
      </w:r>
      <w:proofErr w:type="spellStart"/>
      <w:r w:rsidRPr="009A4A96">
        <w:t>kru</w:t>
      </w:r>
      <w:proofErr w:type="spellEnd"/>
      <w:r w:rsidRPr="009A4A96">
        <w:t xml:space="preserve"> </w:t>
      </w:r>
      <w:proofErr w:type="spellStart"/>
      <w:r w:rsidRPr="009A4A96">
        <w:t>kapal</w:t>
      </w:r>
      <w:proofErr w:type="spellEnd"/>
      <w:r w:rsidRPr="009A4A96">
        <w:t xml:space="preserve">. </w:t>
      </w:r>
      <w:r w:rsidRPr="009A4A96">
        <w:rPr>
          <w:i/>
          <w:iCs/>
        </w:rPr>
        <w:t>Korea Maritime Institute</w:t>
      </w:r>
      <w:r w:rsidRPr="009A4A96">
        <w:t xml:space="preserve"> (KMI, 2024) </w:t>
      </w:r>
      <w:proofErr w:type="spellStart"/>
      <w:r w:rsidRPr="009A4A96">
        <w:t>menegaskan</w:t>
      </w:r>
      <w:proofErr w:type="spellEnd"/>
      <w:r w:rsidRPr="009A4A96">
        <w:t xml:space="preserve"> </w:t>
      </w:r>
      <w:proofErr w:type="spellStart"/>
      <w:r w:rsidRPr="009A4A96">
        <w:t>bahwa</w:t>
      </w:r>
      <w:proofErr w:type="spellEnd"/>
      <w:r w:rsidRPr="009A4A96">
        <w:t xml:space="preserve"> </w:t>
      </w:r>
      <w:proofErr w:type="spellStart"/>
      <w:r w:rsidRPr="009A4A96">
        <w:t>tingkat</w:t>
      </w:r>
      <w:proofErr w:type="spellEnd"/>
      <w:r w:rsidRPr="009A4A96">
        <w:t xml:space="preserve"> </w:t>
      </w:r>
      <w:proofErr w:type="spellStart"/>
      <w:r w:rsidRPr="009A4A96">
        <w:t>kesadaran</w:t>
      </w:r>
      <w:proofErr w:type="spellEnd"/>
      <w:r w:rsidRPr="009A4A96">
        <w:t xml:space="preserve"> </w:t>
      </w:r>
      <w:proofErr w:type="spellStart"/>
      <w:r w:rsidRPr="009A4A96">
        <w:t>awak</w:t>
      </w:r>
      <w:proofErr w:type="spellEnd"/>
      <w:r w:rsidRPr="009A4A96">
        <w:t xml:space="preserve"> </w:t>
      </w:r>
      <w:proofErr w:type="spellStart"/>
      <w:r w:rsidRPr="009A4A96">
        <w:t>kapal</w:t>
      </w:r>
      <w:proofErr w:type="spellEnd"/>
      <w:r w:rsidRPr="009A4A96">
        <w:t xml:space="preserve"> </w:t>
      </w:r>
      <w:proofErr w:type="spellStart"/>
      <w:r w:rsidRPr="009A4A96">
        <w:t>kecil</w:t>
      </w:r>
      <w:proofErr w:type="spellEnd"/>
      <w:r w:rsidRPr="009A4A96">
        <w:t xml:space="preserve"> dan </w:t>
      </w:r>
      <w:proofErr w:type="spellStart"/>
      <w:r w:rsidRPr="009A4A96">
        <w:t>menengah</w:t>
      </w:r>
      <w:proofErr w:type="spellEnd"/>
      <w:r w:rsidRPr="009A4A96">
        <w:t xml:space="preserve"> </w:t>
      </w:r>
      <w:proofErr w:type="spellStart"/>
      <w:r w:rsidRPr="009A4A96">
        <w:t>terhadap</w:t>
      </w:r>
      <w:proofErr w:type="spellEnd"/>
      <w:r w:rsidRPr="009A4A96">
        <w:t xml:space="preserve"> </w:t>
      </w:r>
      <w:proofErr w:type="spellStart"/>
      <w:r w:rsidRPr="009A4A96">
        <w:t>regulasi</w:t>
      </w:r>
      <w:proofErr w:type="spellEnd"/>
      <w:r w:rsidRPr="009A4A96">
        <w:t xml:space="preserve"> ECA </w:t>
      </w:r>
      <w:proofErr w:type="spellStart"/>
      <w:r w:rsidRPr="009A4A96">
        <w:t>lebih</w:t>
      </w:r>
      <w:proofErr w:type="spellEnd"/>
      <w:r w:rsidRPr="009A4A96">
        <w:t xml:space="preserve"> </w:t>
      </w:r>
      <w:proofErr w:type="spellStart"/>
      <w:r w:rsidRPr="009A4A96">
        <w:t>rendah</w:t>
      </w:r>
      <w:proofErr w:type="spellEnd"/>
      <w:r w:rsidRPr="009A4A96">
        <w:t xml:space="preserve"> </w:t>
      </w:r>
      <w:proofErr w:type="spellStart"/>
      <w:r w:rsidRPr="009A4A96">
        <w:t>dibandingkan</w:t>
      </w:r>
      <w:proofErr w:type="spellEnd"/>
      <w:r w:rsidRPr="009A4A96">
        <w:t xml:space="preserve"> </w:t>
      </w:r>
      <w:proofErr w:type="spellStart"/>
      <w:r w:rsidRPr="009A4A96">
        <w:t>perwira</w:t>
      </w:r>
      <w:proofErr w:type="spellEnd"/>
      <w:r w:rsidRPr="009A4A96">
        <w:t xml:space="preserve"> </w:t>
      </w:r>
      <w:proofErr w:type="spellStart"/>
      <w:r w:rsidRPr="009A4A96">
        <w:t>kapal</w:t>
      </w:r>
      <w:proofErr w:type="spellEnd"/>
      <w:r w:rsidRPr="009A4A96">
        <w:t xml:space="preserve"> </w:t>
      </w:r>
      <w:proofErr w:type="spellStart"/>
      <w:r w:rsidRPr="009A4A96">
        <w:t>besar</w:t>
      </w:r>
      <w:proofErr w:type="spellEnd"/>
      <w:r w:rsidRPr="009A4A96">
        <w:t xml:space="preserve">. Oleh </w:t>
      </w:r>
      <w:proofErr w:type="spellStart"/>
      <w:r w:rsidRPr="009A4A96">
        <w:t>karena</w:t>
      </w:r>
      <w:proofErr w:type="spellEnd"/>
      <w:r w:rsidRPr="009A4A96">
        <w:t xml:space="preserve"> </w:t>
      </w:r>
      <w:proofErr w:type="spellStart"/>
      <w:r w:rsidRPr="009A4A96">
        <w:t>itu</w:t>
      </w:r>
      <w:proofErr w:type="spellEnd"/>
      <w:r w:rsidRPr="009A4A96">
        <w:t xml:space="preserve">, </w:t>
      </w:r>
      <w:proofErr w:type="spellStart"/>
      <w:r w:rsidRPr="009A4A96">
        <w:t>dibutuhkan</w:t>
      </w:r>
      <w:proofErr w:type="spellEnd"/>
      <w:r w:rsidRPr="009A4A96">
        <w:t xml:space="preserve"> program </w:t>
      </w:r>
      <w:proofErr w:type="spellStart"/>
      <w:r w:rsidRPr="009A4A96">
        <w:t>pelatihan</w:t>
      </w:r>
      <w:proofErr w:type="spellEnd"/>
      <w:r w:rsidRPr="009A4A96">
        <w:t xml:space="preserve"> </w:t>
      </w:r>
      <w:proofErr w:type="spellStart"/>
      <w:r w:rsidRPr="009A4A96">
        <w:t>berkelanjutan</w:t>
      </w:r>
      <w:proofErr w:type="spellEnd"/>
      <w:r w:rsidRPr="009A4A96">
        <w:t xml:space="preserve"> yang </w:t>
      </w:r>
      <w:proofErr w:type="spellStart"/>
      <w:r w:rsidRPr="009A4A96">
        <w:t>tidak</w:t>
      </w:r>
      <w:proofErr w:type="spellEnd"/>
      <w:r w:rsidRPr="009A4A96">
        <w:t xml:space="preserve"> </w:t>
      </w:r>
      <w:proofErr w:type="spellStart"/>
      <w:r w:rsidRPr="009A4A96">
        <w:t>hanya</w:t>
      </w:r>
      <w:proofErr w:type="spellEnd"/>
      <w:r w:rsidRPr="009A4A96">
        <w:t xml:space="preserve"> </w:t>
      </w:r>
      <w:proofErr w:type="spellStart"/>
      <w:r w:rsidRPr="009A4A96">
        <w:t>menekankan</w:t>
      </w:r>
      <w:proofErr w:type="spellEnd"/>
      <w:r w:rsidRPr="009A4A96">
        <w:t xml:space="preserve"> </w:t>
      </w:r>
      <w:proofErr w:type="spellStart"/>
      <w:r w:rsidRPr="009A4A96">
        <w:t>aspek</w:t>
      </w:r>
      <w:proofErr w:type="spellEnd"/>
      <w:r w:rsidRPr="009A4A96">
        <w:t xml:space="preserve"> </w:t>
      </w:r>
      <w:proofErr w:type="spellStart"/>
      <w:r w:rsidRPr="009A4A96">
        <w:t>regulasi</w:t>
      </w:r>
      <w:proofErr w:type="spellEnd"/>
      <w:r w:rsidRPr="009A4A96">
        <w:t xml:space="preserve">, </w:t>
      </w:r>
      <w:proofErr w:type="spellStart"/>
      <w:r w:rsidRPr="009A4A96">
        <w:t>tetapi</w:t>
      </w:r>
      <w:proofErr w:type="spellEnd"/>
      <w:r w:rsidRPr="009A4A96">
        <w:t xml:space="preserve"> juga </w:t>
      </w:r>
      <w:proofErr w:type="spellStart"/>
      <w:r w:rsidRPr="009A4A96">
        <w:t>keterampilan</w:t>
      </w:r>
      <w:proofErr w:type="spellEnd"/>
      <w:r w:rsidRPr="009A4A96">
        <w:t xml:space="preserve"> </w:t>
      </w:r>
      <w:proofErr w:type="spellStart"/>
      <w:r w:rsidRPr="009A4A96">
        <w:t>teknis</w:t>
      </w:r>
      <w:proofErr w:type="spellEnd"/>
      <w:r w:rsidRPr="009A4A96">
        <w:t xml:space="preserve"> dan </w:t>
      </w:r>
      <w:proofErr w:type="spellStart"/>
      <w:r w:rsidRPr="009A4A96">
        <w:t>kesadaran</w:t>
      </w:r>
      <w:proofErr w:type="spellEnd"/>
      <w:r w:rsidRPr="009A4A96">
        <w:t xml:space="preserve"> </w:t>
      </w:r>
      <w:proofErr w:type="spellStart"/>
      <w:r w:rsidRPr="009A4A96">
        <w:t>lingkungan</w:t>
      </w:r>
      <w:proofErr w:type="spellEnd"/>
      <w:r w:rsidRPr="009A4A96">
        <w:t xml:space="preserve"> </w:t>
      </w:r>
      <w:proofErr w:type="spellStart"/>
      <w:r w:rsidRPr="009A4A96">
        <w:t>bagi</w:t>
      </w:r>
      <w:proofErr w:type="spellEnd"/>
      <w:r w:rsidRPr="009A4A96">
        <w:t xml:space="preserve"> </w:t>
      </w:r>
      <w:proofErr w:type="spellStart"/>
      <w:r w:rsidRPr="009A4A96">
        <w:t>seluruh</w:t>
      </w:r>
      <w:proofErr w:type="spellEnd"/>
      <w:r w:rsidRPr="009A4A96">
        <w:t xml:space="preserve"> </w:t>
      </w:r>
      <w:proofErr w:type="spellStart"/>
      <w:r w:rsidRPr="009A4A96">
        <w:t>awak</w:t>
      </w:r>
      <w:proofErr w:type="spellEnd"/>
      <w:r w:rsidRPr="009A4A96">
        <w:t xml:space="preserve"> </w:t>
      </w:r>
      <w:proofErr w:type="spellStart"/>
      <w:r w:rsidRPr="009A4A96">
        <w:t>kapal</w:t>
      </w:r>
      <w:proofErr w:type="spellEnd"/>
      <w:r w:rsidRPr="009A4A96">
        <w:t xml:space="preserve">. </w:t>
      </w:r>
      <w:proofErr w:type="spellStart"/>
      <w:r w:rsidRPr="009A4A96">
        <w:t>Peningkatan</w:t>
      </w:r>
      <w:proofErr w:type="spellEnd"/>
      <w:r w:rsidRPr="009A4A96">
        <w:t xml:space="preserve"> </w:t>
      </w:r>
      <w:proofErr w:type="spellStart"/>
      <w:r w:rsidRPr="009A4A96">
        <w:t>kapasitas</w:t>
      </w:r>
      <w:proofErr w:type="spellEnd"/>
      <w:r w:rsidRPr="009A4A96">
        <w:t xml:space="preserve"> </w:t>
      </w:r>
      <w:proofErr w:type="spellStart"/>
      <w:r w:rsidRPr="009A4A96">
        <w:t>sumber</w:t>
      </w:r>
      <w:proofErr w:type="spellEnd"/>
      <w:r w:rsidRPr="009A4A96">
        <w:t xml:space="preserve"> </w:t>
      </w:r>
      <w:proofErr w:type="spellStart"/>
      <w:r w:rsidRPr="009A4A96">
        <w:t>daya</w:t>
      </w:r>
      <w:proofErr w:type="spellEnd"/>
      <w:r w:rsidRPr="009A4A96">
        <w:t xml:space="preserve"> </w:t>
      </w:r>
      <w:proofErr w:type="spellStart"/>
      <w:r w:rsidRPr="009A4A96">
        <w:t>manusia</w:t>
      </w:r>
      <w:proofErr w:type="spellEnd"/>
      <w:r w:rsidRPr="009A4A96">
        <w:t xml:space="preserve"> di </w:t>
      </w:r>
      <w:proofErr w:type="spellStart"/>
      <w:r w:rsidRPr="009A4A96">
        <w:lastRenderedPageBreak/>
        <w:t>bidang</w:t>
      </w:r>
      <w:proofErr w:type="spellEnd"/>
      <w:r w:rsidRPr="009A4A96">
        <w:t xml:space="preserve"> </w:t>
      </w:r>
      <w:proofErr w:type="spellStart"/>
      <w:r w:rsidRPr="009A4A96">
        <w:t>teknika</w:t>
      </w:r>
      <w:proofErr w:type="spellEnd"/>
      <w:r w:rsidRPr="009A4A96">
        <w:t xml:space="preserve"> </w:t>
      </w:r>
      <w:proofErr w:type="spellStart"/>
      <w:r w:rsidRPr="009A4A96">
        <w:t>kapal</w:t>
      </w:r>
      <w:proofErr w:type="spellEnd"/>
      <w:r w:rsidRPr="009A4A96">
        <w:t xml:space="preserve"> </w:t>
      </w:r>
      <w:proofErr w:type="spellStart"/>
      <w:r w:rsidRPr="009A4A96">
        <w:t>menjadi</w:t>
      </w:r>
      <w:proofErr w:type="spellEnd"/>
      <w:r w:rsidRPr="009A4A96">
        <w:t xml:space="preserve"> </w:t>
      </w:r>
      <w:proofErr w:type="spellStart"/>
      <w:r w:rsidRPr="009A4A96">
        <w:t>kunci</w:t>
      </w:r>
      <w:proofErr w:type="spellEnd"/>
      <w:r w:rsidRPr="009A4A96">
        <w:t xml:space="preserve"> </w:t>
      </w:r>
      <w:proofErr w:type="spellStart"/>
      <w:r w:rsidRPr="009A4A96">
        <w:t>utama</w:t>
      </w:r>
      <w:proofErr w:type="spellEnd"/>
      <w:r w:rsidRPr="009A4A96">
        <w:t xml:space="preserve"> </w:t>
      </w:r>
      <w:proofErr w:type="spellStart"/>
      <w:r w:rsidRPr="009A4A96">
        <w:t>dalam</w:t>
      </w:r>
      <w:proofErr w:type="spellEnd"/>
      <w:r w:rsidRPr="009A4A96">
        <w:t xml:space="preserve"> </w:t>
      </w:r>
      <w:proofErr w:type="spellStart"/>
      <w:r w:rsidRPr="009A4A96">
        <w:t>menjamin</w:t>
      </w:r>
      <w:proofErr w:type="spellEnd"/>
      <w:r w:rsidRPr="009A4A96">
        <w:t xml:space="preserve"> </w:t>
      </w:r>
      <w:proofErr w:type="spellStart"/>
      <w:r w:rsidRPr="009A4A96">
        <w:t>keberhasilan</w:t>
      </w:r>
      <w:proofErr w:type="spellEnd"/>
      <w:r w:rsidRPr="009A4A96">
        <w:t xml:space="preserve"> </w:t>
      </w:r>
      <w:proofErr w:type="spellStart"/>
      <w:r w:rsidRPr="009A4A96">
        <w:t>kebijakan</w:t>
      </w:r>
      <w:proofErr w:type="spellEnd"/>
      <w:r w:rsidRPr="009A4A96">
        <w:t xml:space="preserve"> </w:t>
      </w:r>
      <w:proofErr w:type="spellStart"/>
      <w:r w:rsidRPr="009A4A96">
        <w:t>pengendalian</w:t>
      </w:r>
      <w:proofErr w:type="spellEnd"/>
      <w:r w:rsidRPr="009A4A96">
        <w:t xml:space="preserve"> </w:t>
      </w:r>
      <w:proofErr w:type="spellStart"/>
      <w:r w:rsidRPr="009A4A96">
        <w:t>emisi</w:t>
      </w:r>
      <w:proofErr w:type="spellEnd"/>
      <w:r w:rsidRPr="009A4A96">
        <w:t xml:space="preserve"> </w:t>
      </w:r>
      <w:proofErr w:type="spellStart"/>
      <w:r w:rsidRPr="009A4A96">
        <w:t>maritim</w:t>
      </w:r>
      <w:proofErr w:type="spellEnd"/>
      <w:r w:rsidRPr="009A4A96">
        <w:t xml:space="preserve"> di Korea Selatan.</w:t>
      </w:r>
    </w:p>
    <w:p w14:paraId="5BF14882" w14:textId="75F21726" w:rsidR="00311398" w:rsidRDefault="007D3B47" w:rsidP="000A00A4">
      <w:pPr>
        <w:pStyle w:val="B1"/>
        <w:rPr>
          <w:lang w:val="id-ID"/>
        </w:rPr>
      </w:pPr>
      <w:r w:rsidRPr="007D3B47">
        <w:t>Bukti-</w:t>
      </w:r>
      <w:proofErr w:type="spellStart"/>
      <w:r w:rsidRPr="007D3B47">
        <w:t>bukti</w:t>
      </w:r>
      <w:proofErr w:type="spellEnd"/>
      <w:r w:rsidRPr="007D3B47">
        <w:t xml:space="preserve"> </w:t>
      </w:r>
      <w:proofErr w:type="spellStart"/>
      <w:r w:rsidRPr="007D3B47">
        <w:t>dari</w:t>
      </w:r>
      <w:proofErr w:type="spellEnd"/>
      <w:r w:rsidRPr="007D3B47">
        <w:t xml:space="preserve"> </w:t>
      </w:r>
      <w:proofErr w:type="spellStart"/>
      <w:r w:rsidRPr="007D3B47">
        <w:t>lembaga</w:t>
      </w:r>
      <w:proofErr w:type="spellEnd"/>
      <w:r w:rsidRPr="007D3B47">
        <w:t xml:space="preserve"> </w:t>
      </w:r>
      <w:proofErr w:type="spellStart"/>
      <w:r w:rsidRPr="007D3B47">
        <w:t>internasional</w:t>
      </w:r>
      <w:proofErr w:type="spellEnd"/>
      <w:r w:rsidRPr="007D3B47">
        <w:t xml:space="preserve"> dan </w:t>
      </w:r>
      <w:proofErr w:type="spellStart"/>
      <w:r w:rsidRPr="007D3B47">
        <w:t>nasional</w:t>
      </w:r>
      <w:proofErr w:type="spellEnd"/>
      <w:r w:rsidRPr="007D3B47">
        <w:t xml:space="preserve"> </w:t>
      </w:r>
      <w:proofErr w:type="spellStart"/>
      <w:r w:rsidRPr="007D3B47">
        <w:t>tersebut</w:t>
      </w:r>
      <w:proofErr w:type="spellEnd"/>
      <w:r w:rsidRPr="007D3B47">
        <w:t xml:space="preserve"> </w:t>
      </w:r>
      <w:proofErr w:type="spellStart"/>
      <w:r w:rsidRPr="007D3B47">
        <w:t>menunjukkan</w:t>
      </w:r>
      <w:proofErr w:type="spellEnd"/>
      <w:r w:rsidRPr="007D3B47">
        <w:t xml:space="preserve"> </w:t>
      </w:r>
      <w:proofErr w:type="spellStart"/>
      <w:r w:rsidRPr="007D3B47">
        <w:t>bahwa</w:t>
      </w:r>
      <w:proofErr w:type="spellEnd"/>
      <w:r w:rsidRPr="007D3B47">
        <w:t xml:space="preserve"> </w:t>
      </w:r>
      <w:proofErr w:type="spellStart"/>
      <w:r w:rsidRPr="007D3B47">
        <w:t>efektivitas</w:t>
      </w:r>
      <w:proofErr w:type="spellEnd"/>
      <w:r w:rsidRPr="007D3B47">
        <w:t xml:space="preserve"> </w:t>
      </w:r>
      <w:proofErr w:type="spellStart"/>
      <w:r w:rsidRPr="007D3B47">
        <w:t>kebijakan</w:t>
      </w:r>
      <w:proofErr w:type="spellEnd"/>
      <w:r w:rsidRPr="007D3B47">
        <w:t xml:space="preserve"> ECA </w:t>
      </w:r>
      <w:proofErr w:type="spellStart"/>
      <w:r w:rsidRPr="007D3B47">
        <w:t>tidak</w:t>
      </w:r>
      <w:proofErr w:type="spellEnd"/>
      <w:r w:rsidRPr="007D3B47">
        <w:t xml:space="preserve"> </w:t>
      </w:r>
      <w:proofErr w:type="spellStart"/>
      <w:r w:rsidRPr="007D3B47">
        <w:t>hanya</w:t>
      </w:r>
      <w:proofErr w:type="spellEnd"/>
      <w:r w:rsidRPr="007D3B47">
        <w:t xml:space="preserve"> </w:t>
      </w:r>
      <w:proofErr w:type="spellStart"/>
      <w:r w:rsidRPr="007D3B47">
        <w:t>ditentukan</w:t>
      </w:r>
      <w:proofErr w:type="spellEnd"/>
      <w:r w:rsidRPr="007D3B47">
        <w:t xml:space="preserve"> oleh </w:t>
      </w:r>
      <w:proofErr w:type="spellStart"/>
      <w:r w:rsidRPr="007D3B47">
        <w:t>kekuatan</w:t>
      </w:r>
      <w:proofErr w:type="spellEnd"/>
      <w:r w:rsidRPr="007D3B47">
        <w:t xml:space="preserve"> </w:t>
      </w:r>
      <w:proofErr w:type="spellStart"/>
      <w:r w:rsidRPr="007D3B47">
        <w:t>regulasi</w:t>
      </w:r>
      <w:proofErr w:type="spellEnd"/>
      <w:r w:rsidRPr="007D3B47">
        <w:t xml:space="preserve"> dan </w:t>
      </w:r>
      <w:proofErr w:type="spellStart"/>
      <w:r w:rsidRPr="007D3B47">
        <w:t>ketersediaan</w:t>
      </w:r>
      <w:proofErr w:type="spellEnd"/>
      <w:r w:rsidRPr="007D3B47">
        <w:t xml:space="preserve"> </w:t>
      </w:r>
      <w:proofErr w:type="spellStart"/>
      <w:r w:rsidRPr="007D3B47">
        <w:t>infrastruktur</w:t>
      </w:r>
      <w:proofErr w:type="spellEnd"/>
      <w:r w:rsidRPr="007D3B47">
        <w:t xml:space="preserve"> </w:t>
      </w:r>
      <w:proofErr w:type="spellStart"/>
      <w:r w:rsidRPr="007D3B47">
        <w:t>bahan</w:t>
      </w:r>
      <w:proofErr w:type="spellEnd"/>
      <w:r w:rsidRPr="007D3B47">
        <w:t xml:space="preserve"> </w:t>
      </w:r>
      <w:proofErr w:type="spellStart"/>
      <w:r w:rsidRPr="007D3B47">
        <w:t>bakar</w:t>
      </w:r>
      <w:proofErr w:type="spellEnd"/>
      <w:r w:rsidRPr="007D3B47">
        <w:t xml:space="preserve">, </w:t>
      </w:r>
      <w:proofErr w:type="spellStart"/>
      <w:r w:rsidRPr="007D3B47">
        <w:t>tetapi</w:t>
      </w:r>
      <w:proofErr w:type="spellEnd"/>
      <w:r w:rsidRPr="007D3B47">
        <w:t xml:space="preserve"> juga oleh </w:t>
      </w:r>
      <w:proofErr w:type="spellStart"/>
      <w:r w:rsidRPr="007D3B47">
        <w:t>kompetensi</w:t>
      </w:r>
      <w:proofErr w:type="spellEnd"/>
      <w:r w:rsidRPr="007D3B47">
        <w:t xml:space="preserve"> </w:t>
      </w:r>
      <w:proofErr w:type="spellStart"/>
      <w:r w:rsidRPr="007D3B47">
        <w:t>awak</w:t>
      </w:r>
      <w:proofErr w:type="spellEnd"/>
      <w:r w:rsidRPr="007D3B47">
        <w:t xml:space="preserve"> </w:t>
      </w:r>
      <w:proofErr w:type="spellStart"/>
      <w:r w:rsidRPr="007D3B47">
        <w:t>kapal</w:t>
      </w:r>
      <w:proofErr w:type="spellEnd"/>
      <w:r w:rsidRPr="007D3B47">
        <w:t xml:space="preserve"> </w:t>
      </w:r>
      <w:proofErr w:type="spellStart"/>
      <w:r w:rsidRPr="007D3B47">
        <w:t>dalam</w:t>
      </w:r>
      <w:proofErr w:type="spellEnd"/>
      <w:r w:rsidRPr="007D3B47">
        <w:t xml:space="preserve"> </w:t>
      </w:r>
      <w:proofErr w:type="spellStart"/>
      <w:r w:rsidRPr="007D3B47">
        <w:t>menerapkannya</w:t>
      </w:r>
      <w:proofErr w:type="spellEnd"/>
      <w:r w:rsidRPr="007D3B47">
        <w:t xml:space="preserve">. </w:t>
      </w:r>
      <w:proofErr w:type="spellStart"/>
      <w:r w:rsidRPr="007D3B47">
        <w:t>Dengan</w:t>
      </w:r>
      <w:proofErr w:type="spellEnd"/>
      <w:r w:rsidRPr="007D3B47">
        <w:t xml:space="preserve"> </w:t>
      </w:r>
      <w:proofErr w:type="spellStart"/>
      <w:r w:rsidRPr="007D3B47">
        <w:t>demikian</w:t>
      </w:r>
      <w:proofErr w:type="spellEnd"/>
      <w:r w:rsidRPr="007D3B47">
        <w:t xml:space="preserve">, </w:t>
      </w:r>
      <w:proofErr w:type="spellStart"/>
      <w:r w:rsidRPr="007D3B47">
        <w:t>upaya</w:t>
      </w:r>
      <w:proofErr w:type="spellEnd"/>
      <w:r w:rsidRPr="007D3B47">
        <w:t xml:space="preserve"> </w:t>
      </w:r>
      <w:proofErr w:type="spellStart"/>
      <w:r w:rsidRPr="007D3B47">
        <w:t>penguatan</w:t>
      </w:r>
      <w:proofErr w:type="spellEnd"/>
      <w:r w:rsidRPr="007D3B47">
        <w:t xml:space="preserve"> </w:t>
      </w:r>
      <w:proofErr w:type="spellStart"/>
      <w:r w:rsidRPr="007D3B47">
        <w:t>sistem</w:t>
      </w:r>
      <w:proofErr w:type="spellEnd"/>
      <w:r w:rsidRPr="007D3B47">
        <w:t xml:space="preserve"> </w:t>
      </w:r>
      <w:proofErr w:type="spellStart"/>
      <w:r w:rsidRPr="007D3B47">
        <w:t>pelatihan</w:t>
      </w:r>
      <w:proofErr w:type="spellEnd"/>
      <w:r w:rsidRPr="007D3B47">
        <w:t xml:space="preserve">, </w:t>
      </w:r>
      <w:proofErr w:type="spellStart"/>
      <w:r w:rsidRPr="007D3B47">
        <w:t>digitalisasi</w:t>
      </w:r>
      <w:proofErr w:type="spellEnd"/>
      <w:r w:rsidRPr="007D3B47">
        <w:t xml:space="preserve"> </w:t>
      </w:r>
      <w:proofErr w:type="spellStart"/>
      <w:r w:rsidRPr="007D3B47">
        <w:t>pemantauan</w:t>
      </w:r>
      <w:proofErr w:type="spellEnd"/>
      <w:r w:rsidRPr="007D3B47">
        <w:t xml:space="preserve"> </w:t>
      </w:r>
      <w:proofErr w:type="spellStart"/>
      <w:r w:rsidRPr="007D3B47">
        <w:t>emisi</w:t>
      </w:r>
      <w:proofErr w:type="spellEnd"/>
      <w:r w:rsidRPr="007D3B47">
        <w:t xml:space="preserve">, </w:t>
      </w:r>
      <w:proofErr w:type="spellStart"/>
      <w:r w:rsidRPr="007D3B47">
        <w:t>serta</w:t>
      </w:r>
      <w:proofErr w:type="spellEnd"/>
      <w:r w:rsidRPr="007D3B47">
        <w:t xml:space="preserve"> </w:t>
      </w:r>
      <w:proofErr w:type="spellStart"/>
      <w:r w:rsidRPr="007D3B47">
        <w:t>koordinasi</w:t>
      </w:r>
      <w:proofErr w:type="spellEnd"/>
      <w:r w:rsidRPr="007D3B47">
        <w:t xml:space="preserve"> </w:t>
      </w:r>
      <w:proofErr w:type="spellStart"/>
      <w:r w:rsidRPr="007D3B47">
        <w:t>lintas</w:t>
      </w:r>
      <w:proofErr w:type="spellEnd"/>
      <w:r w:rsidRPr="007D3B47">
        <w:t xml:space="preserve"> </w:t>
      </w:r>
      <w:proofErr w:type="spellStart"/>
      <w:r w:rsidRPr="007D3B47">
        <w:t>lembaga</w:t>
      </w:r>
      <w:proofErr w:type="spellEnd"/>
      <w:r w:rsidRPr="007D3B47">
        <w:t xml:space="preserve"> </w:t>
      </w:r>
      <w:proofErr w:type="spellStart"/>
      <w:r w:rsidRPr="007D3B47">
        <w:t>antara</w:t>
      </w:r>
      <w:proofErr w:type="spellEnd"/>
      <w:r w:rsidRPr="007D3B47">
        <w:t xml:space="preserve"> </w:t>
      </w:r>
      <w:proofErr w:type="spellStart"/>
      <w:r w:rsidRPr="007D3B47">
        <w:t>otoritas</w:t>
      </w:r>
      <w:proofErr w:type="spellEnd"/>
      <w:r w:rsidRPr="007D3B47">
        <w:t xml:space="preserve"> </w:t>
      </w:r>
      <w:proofErr w:type="spellStart"/>
      <w:r w:rsidRPr="007D3B47">
        <w:t>pelabuhan</w:t>
      </w:r>
      <w:proofErr w:type="spellEnd"/>
      <w:r w:rsidRPr="007D3B47">
        <w:t xml:space="preserve">, </w:t>
      </w:r>
      <w:proofErr w:type="spellStart"/>
      <w:r w:rsidRPr="007D3B47">
        <w:t>kementerian</w:t>
      </w:r>
      <w:proofErr w:type="spellEnd"/>
      <w:r w:rsidRPr="007D3B47">
        <w:t xml:space="preserve"> </w:t>
      </w:r>
      <w:proofErr w:type="spellStart"/>
      <w:r w:rsidRPr="007D3B47">
        <w:t>maritim</w:t>
      </w:r>
      <w:proofErr w:type="spellEnd"/>
      <w:r w:rsidRPr="007D3B47">
        <w:t xml:space="preserve">, dan </w:t>
      </w:r>
      <w:proofErr w:type="spellStart"/>
      <w:r w:rsidRPr="007D3B47">
        <w:t>lembaga</w:t>
      </w:r>
      <w:proofErr w:type="spellEnd"/>
      <w:r w:rsidRPr="007D3B47">
        <w:t xml:space="preserve"> </w:t>
      </w:r>
      <w:proofErr w:type="spellStart"/>
      <w:r w:rsidRPr="007D3B47">
        <w:t>lingkungan</w:t>
      </w:r>
      <w:proofErr w:type="spellEnd"/>
      <w:r w:rsidRPr="007D3B47">
        <w:t xml:space="preserve"> </w:t>
      </w:r>
      <w:proofErr w:type="spellStart"/>
      <w:r w:rsidRPr="007D3B47">
        <w:t>perlu</w:t>
      </w:r>
      <w:proofErr w:type="spellEnd"/>
      <w:r w:rsidRPr="007D3B47">
        <w:t xml:space="preserve"> </w:t>
      </w:r>
      <w:proofErr w:type="spellStart"/>
      <w:r w:rsidRPr="007D3B47">
        <w:t>ditingkatkan</w:t>
      </w:r>
      <w:proofErr w:type="spellEnd"/>
      <w:r w:rsidRPr="007D3B47">
        <w:t>. Langkah-</w:t>
      </w:r>
      <w:proofErr w:type="spellStart"/>
      <w:r w:rsidRPr="007D3B47">
        <w:t>langkah</w:t>
      </w:r>
      <w:proofErr w:type="spellEnd"/>
      <w:r w:rsidRPr="007D3B47">
        <w:t xml:space="preserve"> </w:t>
      </w:r>
      <w:proofErr w:type="spellStart"/>
      <w:r w:rsidRPr="007D3B47">
        <w:t>ini</w:t>
      </w:r>
      <w:proofErr w:type="spellEnd"/>
      <w:r w:rsidRPr="007D3B47">
        <w:t xml:space="preserve"> </w:t>
      </w:r>
      <w:proofErr w:type="spellStart"/>
      <w:r w:rsidRPr="007D3B47">
        <w:t>akan</w:t>
      </w:r>
      <w:proofErr w:type="spellEnd"/>
      <w:r w:rsidRPr="007D3B47">
        <w:t xml:space="preserve"> </w:t>
      </w:r>
      <w:proofErr w:type="spellStart"/>
      <w:r w:rsidRPr="007D3B47">
        <w:t>memastikan</w:t>
      </w:r>
      <w:proofErr w:type="spellEnd"/>
      <w:r w:rsidRPr="007D3B47">
        <w:t xml:space="preserve"> </w:t>
      </w:r>
      <w:proofErr w:type="spellStart"/>
      <w:r w:rsidRPr="007D3B47">
        <w:t>bahwa</w:t>
      </w:r>
      <w:proofErr w:type="spellEnd"/>
      <w:r w:rsidRPr="007D3B47">
        <w:t xml:space="preserve"> </w:t>
      </w:r>
      <w:proofErr w:type="spellStart"/>
      <w:r w:rsidRPr="007D3B47">
        <w:t>tujuan</w:t>
      </w:r>
      <w:proofErr w:type="spellEnd"/>
      <w:r w:rsidRPr="007D3B47">
        <w:t xml:space="preserve"> </w:t>
      </w:r>
      <w:proofErr w:type="spellStart"/>
      <w:r w:rsidRPr="007D3B47">
        <w:t>utama</w:t>
      </w:r>
      <w:proofErr w:type="spellEnd"/>
      <w:r w:rsidRPr="007D3B47">
        <w:t xml:space="preserve"> ECA, </w:t>
      </w:r>
      <w:proofErr w:type="spellStart"/>
      <w:r w:rsidRPr="007D3B47">
        <w:t>yaitu</w:t>
      </w:r>
      <w:proofErr w:type="spellEnd"/>
      <w:r w:rsidRPr="007D3B47">
        <w:t xml:space="preserve"> </w:t>
      </w:r>
      <w:proofErr w:type="spellStart"/>
      <w:r w:rsidRPr="007D3B47">
        <w:t>menekan</w:t>
      </w:r>
      <w:proofErr w:type="spellEnd"/>
      <w:r w:rsidRPr="007D3B47">
        <w:t xml:space="preserve"> </w:t>
      </w:r>
      <w:proofErr w:type="spellStart"/>
      <w:r w:rsidRPr="007D3B47">
        <w:t>emisi</w:t>
      </w:r>
      <w:proofErr w:type="spellEnd"/>
      <w:r w:rsidRPr="007D3B47">
        <w:t xml:space="preserve"> </w:t>
      </w:r>
      <w:proofErr w:type="spellStart"/>
      <w:r w:rsidRPr="007D3B47">
        <w:t>sulfur</w:t>
      </w:r>
      <w:proofErr w:type="spellEnd"/>
      <w:r w:rsidRPr="007D3B47">
        <w:t xml:space="preserve"> dan </w:t>
      </w:r>
      <w:proofErr w:type="spellStart"/>
      <w:r w:rsidRPr="007D3B47">
        <w:t>meningkatkan</w:t>
      </w:r>
      <w:proofErr w:type="spellEnd"/>
      <w:r w:rsidRPr="007D3B47">
        <w:t xml:space="preserve"> </w:t>
      </w:r>
      <w:proofErr w:type="spellStart"/>
      <w:r w:rsidRPr="007D3B47">
        <w:t>kualitas</w:t>
      </w:r>
      <w:proofErr w:type="spellEnd"/>
      <w:r w:rsidRPr="007D3B47">
        <w:t xml:space="preserve"> </w:t>
      </w:r>
      <w:proofErr w:type="spellStart"/>
      <w:r w:rsidRPr="007D3B47">
        <w:t>udara</w:t>
      </w:r>
      <w:proofErr w:type="spellEnd"/>
      <w:r w:rsidRPr="007D3B47">
        <w:t xml:space="preserve"> di </w:t>
      </w:r>
      <w:proofErr w:type="spellStart"/>
      <w:r w:rsidRPr="007D3B47">
        <w:t>kawasan</w:t>
      </w:r>
      <w:proofErr w:type="spellEnd"/>
      <w:r w:rsidRPr="007D3B47">
        <w:t xml:space="preserve"> </w:t>
      </w:r>
      <w:proofErr w:type="spellStart"/>
      <w:r w:rsidRPr="007D3B47">
        <w:t>pelabuhan</w:t>
      </w:r>
      <w:proofErr w:type="spellEnd"/>
      <w:r w:rsidRPr="007D3B47">
        <w:t xml:space="preserve"> Korea Selatan, </w:t>
      </w:r>
      <w:proofErr w:type="spellStart"/>
      <w:r w:rsidRPr="007D3B47">
        <w:t>dapat</w:t>
      </w:r>
      <w:proofErr w:type="spellEnd"/>
      <w:r w:rsidRPr="007D3B47">
        <w:t xml:space="preserve"> </w:t>
      </w:r>
      <w:proofErr w:type="spellStart"/>
      <w:r w:rsidRPr="007D3B47">
        <w:t>tercapai</w:t>
      </w:r>
      <w:proofErr w:type="spellEnd"/>
      <w:r w:rsidRPr="007D3B47">
        <w:t xml:space="preserve"> </w:t>
      </w:r>
      <w:proofErr w:type="spellStart"/>
      <w:r w:rsidRPr="007D3B47">
        <w:t>secara</w:t>
      </w:r>
      <w:proofErr w:type="spellEnd"/>
      <w:r w:rsidRPr="007D3B47">
        <w:t xml:space="preserve"> </w:t>
      </w:r>
      <w:proofErr w:type="spellStart"/>
      <w:r w:rsidRPr="007D3B47">
        <w:t>berkelanjutan</w:t>
      </w:r>
      <w:proofErr w:type="spellEnd"/>
      <w:r w:rsidRPr="007D3B47">
        <w:t xml:space="preserve"> dan </w:t>
      </w:r>
      <w:proofErr w:type="spellStart"/>
      <w:proofErr w:type="gramStart"/>
      <w:r w:rsidRPr="007D3B47">
        <w:t>menyeluruh</w:t>
      </w:r>
      <w:proofErr w:type="spellEnd"/>
      <w:r w:rsidRPr="007D3B47">
        <w:t>.</w:t>
      </w:r>
      <w:r w:rsidR="00B30373" w:rsidRPr="00514F20">
        <w:rPr>
          <w:lang w:val="id-ID"/>
        </w:rPr>
        <w:t>Dengan</w:t>
      </w:r>
      <w:proofErr w:type="gramEnd"/>
      <w:r w:rsidR="00E5714E" w:rsidRPr="00514F20">
        <w:rPr>
          <w:lang w:val="id-ID"/>
        </w:rPr>
        <w:t xml:space="preserve"> latar belakang tersebut,</w:t>
      </w:r>
      <w:r w:rsidR="00985B4C" w:rsidRPr="00514F20">
        <w:rPr>
          <w:lang w:val="id-ID"/>
        </w:rPr>
        <w:t xml:space="preserve"> </w:t>
      </w:r>
      <w:r w:rsidR="00E5714E" w:rsidRPr="00514F20">
        <w:rPr>
          <w:lang w:val="id-ID"/>
        </w:rPr>
        <w:t>penulis menetapkan judul skripsi:</w:t>
      </w:r>
    </w:p>
    <w:p w14:paraId="2ABFE224" w14:textId="6EEAEB3F" w:rsidR="001B00E7" w:rsidRPr="00116580" w:rsidRDefault="00116580" w:rsidP="00116580">
      <w:pPr>
        <w:pStyle w:val="BodyText"/>
        <w:spacing w:before="160" w:line="360" w:lineRule="auto"/>
        <w:jc w:val="center"/>
        <w:rPr>
          <w:szCs w:val="24"/>
          <w:lang w:val="id-ID"/>
        </w:rPr>
      </w:pPr>
      <w:r w:rsidRPr="00514F20">
        <w:rPr>
          <w:rFonts w:asciiTheme="majorBidi" w:eastAsia="Arial" w:hAnsiTheme="majorBidi" w:cstheme="majorBidi"/>
          <w:b/>
          <w:bCs/>
          <w:lang w:val="id-ID"/>
        </w:rPr>
        <w:t>“</w:t>
      </w:r>
      <w:r w:rsidRPr="00491321">
        <w:rPr>
          <w:rFonts w:asciiTheme="majorBidi" w:eastAsia="Arial" w:hAnsiTheme="majorBidi" w:cstheme="majorBidi"/>
          <w:b/>
          <w:bCs/>
          <w:szCs w:val="24"/>
          <w:lang w:val="id-ID"/>
        </w:rPr>
        <w:t>ANALISIS EFEKTIVITAS ECA DALAM MENGURANGI EMISI SULFUR PADA MV.BOYANG ALASKA DI PERAIRAN KOREA SELATAN</w:t>
      </w:r>
      <w:r>
        <w:rPr>
          <w:rFonts w:asciiTheme="majorBidi" w:eastAsia="Arial" w:hAnsiTheme="majorBidi" w:cstheme="majorBidi"/>
          <w:b/>
          <w:bCs/>
          <w:szCs w:val="24"/>
          <w:lang w:val="id-ID"/>
        </w:rPr>
        <w:t>”</w:t>
      </w:r>
    </w:p>
    <w:p w14:paraId="0A48A2F0" w14:textId="3AEC9340" w:rsidR="00E5714E" w:rsidRPr="00514F20" w:rsidRDefault="00E5714E" w:rsidP="0025102C">
      <w:pPr>
        <w:pStyle w:val="Heading2"/>
      </w:pPr>
      <w:bookmarkStart w:id="30" w:name="_Toc216470747"/>
      <w:bookmarkStart w:id="31" w:name="_Toc216470888"/>
      <w:r w:rsidRPr="00514F20">
        <w:t>IDENTIFIKASI MASALAH</w:t>
      </w:r>
      <w:bookmarkEnd w:id="30"/>
      <w:bookmarkEnd w:id="31"/>
    </w:p>
    <w:p w14:paraId="13C595BC" w14:textId="13E7316C" w:rsidR="009E4701" w:rsidRPr="00514F20" w:rsidRDefault="009E4701" w:rsidP="0025102C">
      <w:pPr>
        <w:pStyle w:val="B1"/>
        <w:rPr>
          <w:lang w:val="id-ID"/>
        </w:rPr>
      </w:pPr>
      <w:r w:rsidRPr="00514F20">
        <w:rPr>
          <w:lang w:val="id-ID"/>
        </w:rPr>
        <w:t>Permasalahan pencemaran udara yang disebabkan oleh emisi sulfur dari industri pelayaran telah menjadi fokus utama dalam kebijakan lingkungan di tingkat internasional. Sebagai negara dengan kegiatan pelayaran yang signifikan, Korea Selatan telah menerapkan kebijakan Area Pengendalian Emisi untuk mengurangi emisi sulfur dari kapal. Meski kebijakan ini sudah diterapkan sejak tahun 2020, belum ada kepastian penuh mengenai efektivitasnya dalam menurunkan emisi. Ada berbagai faktor yang bisa mempengaruhi keberhasilan pelaksanaan kebijakan tersebut, meliputi aspek teknis, regulasi, serta perilaku para pelaku di sektor pelayaran. Selain itu, tingkat patuhan kapal terhadap peraturan penggunaan bahan bakar dengan sulfur rendah juga merupakan faktor penting yang dapat menentukan seberapa besar kebijakan ini menghasilkan pengurangan emisi di area ECA. Oleh karna itu penulis perlu mengidentifikasi pokok-pokok permasalahan sebagai berikut:</w:t>
      </w:r>
    </w:p>
    <w:p w14:paraId="74CCD009" w14:textId="77777777" w:rsidR="00BF3DCC" w:rsidRPr="00514F20" w:rsidRDefault="00A64C03" w:rsidP="00117497">
      <w:pPr>
        <w:pStyle w:val="ListNumber"/>
        <w:numPr>
          <w:ilvl w:val="0"/>
          <w:numId w:val="53"/>
        </w:numPr>
        <w:rPr>
          <w:lang w:val="id-ID"/>
        </w:rPr>
      </w:pPr>
      <w:r w:rsidRPr="00514F20">
        <w:rPr>
          <w:lang w:val="id-ID"/>
        </w:rPr>
        <w:t>Belum adanya kepastian penuh mengenai efektivitas penerapan ECA di Korea Selatan dalam menurunkan emisi sulfur sejak kebijakan ini diberlakukan pada tahun 2020.</w:t>
      </w:r>
    </w:p>
    <w:p w14:paraId="49701EFE" w14:textId="77777777" w:rsidR="00BF3DCC" w:rsidRPr="00514F20" w:rsidRDefault="00BF3DCC" w:rsidP="0025102C">
      <w:pPr>
        <w:pStyle w:val="ListNumber"/>
        <w:rPr>
          <w:lang w:val="id-ID"/>
        </w:rPr>
      </w:pPr>
      <w:r w:rsidRPr="00514F20">
        <w:rPr>
          <w:rFonts w:eastAsiaTheme="majorEastAsia"/>
          <w:lang w:val="id-ID"/>
        </w:rPr>
        <w:t xml:space="preserve">Tingkat kepatuhan kapal dan awak kapal terhadap regulasi penggunaan bahan bakar rendah sulfur masih bervariasi, sehingga berpengaruh terhadap pencapaian </w:t>
      </w:r>
      <w:r w:rsidRPr="00514F20">
        <w:rPr>
          <w:rFonts w:eastAsiaTheme="majorEastAsia"/>
          <w:lang w:val="id-ID"/>
        </w:rPr>
        <w:lastRenderedPageBreak/>
        <w:t>tujuan kebijakan.</w:t>
      </w:r>
    </w:p>
    <w:p w14:paraId="417C1B1F" w14:textId="41A10400" w:rsidR="001D4D47" w:rsidRPr="00514F20" w:rsidRDefault="00631B09" w:rsidP="006953D5">
      <w:pPr>
        <w:pStyle w:val="ListNumber"/>
        <w:rPr>
          <w:lang w:val="id-ID"/>
        </w:rPr>
      </w:pPr>
      <w:bookmarkStart w:id="32" w:name="_Toc216180560"/>
      <w:bookmarkStart w:id="33" w:name="_Toc216183000"/>
      <w:r w:rsidRPr="00514F20">
        <w:rPr>
          <w:rFonts w:eastAsiaTheme="minorHAnsi"/>
          <w:lang w:val="id-ID"/>
        </w:rPr>
        <w:t xml:space="preserve">Ketersediaan dan distribusi </w:t>
      </w:r>
      <w:r w:rsidR="00607914" w:rsidRPr="00514F20">
        <w:rPr>
          <w:rFonts w:eastAsiaTheme="minorHAnsi"/>
          <w:i/>
          <w:iCs/>
          <w:lang w:val="id-ID"/>
        </w:rPr>
        <w:t>Low Sulfur Fuel Oil</w:t>
      </w:r>
      <w:r w:rsidRPr="00514F20">
        <w:rPr>
          <w:rFonts w:eastAsiaTheme="minorHAnsi"/>
          <w:lang w:val="id-ID"/>
        </w:rPr>
        <w:t xml:space="preserve"> (LSFO) di pelabuhan besar Korea Selatan (seperti Busan, Ulsan, dan Incheon) berpotensi menjadi kendala dalam penerapan ECA secara optimal.</w:t>
      </w:r>
      <w:bookmarkEnd w:id="32"/>
      <w:bookmarkEnd w:id="33"/>
    </w:p>
    <w:p w14:paraId="60B7783E" w14:textId="4F5D185A" w:rsidR="00E22FFB" w:rsidRPr="00514F20" w:rsidRDefault="00E22FFB" w:rsidP="0025102C">
      <w:pPr>
        <w:pStyle w:val="Heading2"/>
        <w:rPr>
          <w:rStyle w:val="Strong"/>
          <w:rFonts w:cs="Times New Roman"/>
          <w:b/>
          <w:bCs w:val="0"/>
          <w:szCs w:val="24"/>
        </w:rPr>
      </w:pPr>
      <w:bookmarkStart w:id="34" w:name="_Toc216183001"/>
      <w:bookmarkStart w:id="35" w:name="_Toc216470748"/>
      <w:bookmarkStart w:id="36" w:name="_Toc216470889"/>
      <w:r w:rsidRPr="00514F20">
        <w:rPr>
          <w:rStyle w:val="Strong"/>
          <w:rFonts w:cs="Times New Roman"/>
          <w:b/>
          <w:bCs w:val="0"/>
          <w:szCs w:val="24"/>
        </w:rPr>
        <w:t>BATASAN MASALAH</w:t>
      </w:r>
      <w:bookmarkEnd w:id="34"/>
      <w:bookmarkEnd w:id="35"/>
      <w:bookmarkEnd w:id="36"/>
      <w:r w:rsidRPr="00514F20">
        <w:rPr>
          <w:rStyle w:val="Strong"/>
          <w:rFonts w:cs="Times New Roman"/>
          <w:b/>
          <w:bCs w:val="0"/>
          <w:szCs w:val="24"/>
        </w:rPr>
        <w:t xml:space="preserve"> </w:t>
      </w:r>
    </w:p>
    <w:p w14:paraId="25AC485C" w14:textId="19725082" w:rsidR="00E22FFB" w:rsidRPr="00514F20" w:rsidRDefault="00E22FFB" w:rsidP="0025102C">
      <w:pPr>
        <w:pStyle w:val="B1"/>
        <w:rPr>
          <w:lang w:val="id-ID"/>
        </w:rPr>
      </w:pPr>
      <w:r w:rsidRPr="00514F20">
        <w:rPr>
          <w:lang w:val="id-ID"/>
        </w:rPr>
        <w:t>Agar pembahasan dalam penelitian ini lebih terfokus dan terarah, maka diperlukan batasan terhadap penelitian ini. Adapun batasan masalah dalam penelitian ini adalah sebagai berikut:</w:t>
      </w:r>
    </w:p>
    <w:p w14:paraId="136F826B" w14:textId="5FC04933" w:rsidR="000C2283" w:rsidRDefault="000C2283" w:rsidP="000C2283">
      <w:pPr>
        <w:pStyle w:val="ListNumber"/>
        <w:numPr>
          <w:ilvl w:val="0"/>
          <w:numId w:val="54"/>
        </w:numPr>
      </w:pPr>
      <w:r w:rsidRPr="00514F20">
        <w:t>Belum adanya kepastian penuh mengenai efektivitas penerapan ECA di Korea Selatan dalam menurunkan emisi sulfur sejak kebijakan ini diberlakukan pada tahun 2020.</w:t>
      </w:r>
    </w:p>
    <w:p w14:paraId="3C8CA97D" w14:textId="5D93242F" w:rsidR="000C2283" w:rsidRPr="000C2283" w:rsidRDefault="000C2283" w:rsidP="000C2283">
      <w:pPr>
        <w:pStyle w:val="ListNumber"/>
        <w:numPr>
          <w:ilvl w:val="0"/>
          <w:numId w:val="54"/>
        </w:numPr>
        <w:rPr>
          <w:lang w:val="id-ID"/>
        </w:rPr>
      </w:pPr>
      <w:r w:rsidRPr="00514F20">
        <w:rPr>
          <w:rFonts w:eastAsiaTheme="majorEastAsia"/>
          <w:lang w:val="id-ID"/>
        </w:rPr>
        <w:t>Tingkat kepatuhan kapal dan awak kapal terhadap regulasi penggunaan bahan bakar rendah sulfur masih bervariasi, sehingga berpengaruh terhadap pencapaian tujuan kebijakan.</w:t>
      </w:r>
    </w:p>
    <w:p w14:paraId="341B079B" w14:textId="0D8E57A0" w:rsidR="008E0990" w:rsidRPr="00514F20" w:rsidRDefault="008E0990" w:rsidP="004B2DF2">
      <w:pPr>
        <w:pStyle w:val="Heading2"/>
      </w:pPr>
      <w:bookmarkStart w:id="37" w:name="_Toc216470749"/>
      <w:bookmarkStart w:id="38" w:name="_Toc216470890"/>
      <w:r w:rsidRPr="00514F20">
        <w:t>RUMUSAN MASALAH</w:t>
      </w:r>
      <w:bookmarkEnd w:id="37"/>
      <w:bookmarkEnd w:id="38"/>
      <w:r w:rsidRPr="00514F20">
        <w:t xml:space="preserve"> </w:t>
      </w:r>
    </w:p>
    <w:p w14:paraId="5482D3A7" w14:textId="28990FA7" w:rsidR="008E0990" w:rsidRPr="00514F20" w:rsidRDefault="008E0990" w:rsidP="004B2DF2">
      <w:pPr>
        <w:pStyle w:val="B1"/>
        <w:rPr>
          <w:lang w:val="id-ID"/>
        </w:rPr>
      </w:pPr>
      <w:r w:rsidRPr="00514F20">
        <w:rPr>
          <w:lang w:val="id-ID"/>
        </w:rPr>
        <w:t>Berdasarkan latar belakang dan identifikasi masalah yang telah diuraikan, maka rumusan masalah dalam penelitian ini dapat dirumuskan sebagai berikut:</w:t>
      </w:r>
    </w:p>
    <w:p w14:paraId="60D2E159" w14:textId="12C76633" w:rsidR="008E0990" w:rsidRPr="00514F20" w:rsidRDefault="008E0990" w:rsidP="00117497">
      <w:pPr>
        <w:pStyle w:val="ListNumber"/>
        <w:numPr>
          <w:ilvl w:val="0"/>
          <w:numId w:val="14"/>
        </w:numPr>
        <w:rPr>
          <w:lang w:val="id-ID"/>
        </w:rPr>
      </w:pPr>
      <w:r w:rsidRPr="00514F20">
        <w:rPr>
          <w:lang w:val="id-ID"/>
        </w:rPr>
        <w:t xml:space="preserve">Apa saja faktor-faktor yang mempengaruhi efektivitas pengendalian emisi sulfur dalam </w:t>
      </w:r>
      <w:r w:rsidR="00C35785" w:rsidRPr="00514F20">
        <w:rPr>
          <w:i/>
          <w:iCs/>
          <w:lang w:val="id-ID"/>
        </w:rPr>
        <w:t>Emission Control Area</w:t>
      </w:r>
      <w:r w:rsidRPr="00514F20">
        <w:rPr>
          <w:lang w:val="id-ID"/>
        </w:rPr>
        <w:t xml:space="preserve"> (ECA) di Korea Selatan?</w:t>
      </w:r>
    </w:p>
    <w:p w14:paraId="5EE04C38" w14:textId="1CF2098D" w:rsidR="002E5D4A" w:rsidRPr="00514F20" w:rsidRDefault="002E5D4A" w:rsidP="004B2DF2">
      <w:pPr>
        <w:pStyle w:val="ListNumber"/>
        <w:spacing w:after="120"/>
        <w:rPr>
          <w:lang w:val="id-ID"/>
        </w:rPr>
      </w:pPr>
      <w:r w:rsidRPr="00514F20">
        <w:rPr>
          <w:lang w:val="id-ID"/>
        </w:rPr>
        <w:t>Bagaimana tingkat kepatuhan</w:t>
      </w:r>
      <w:r w:rsidR="00896885" w:rsidRPr="00514F20">
        <w:rPr>
          <w:lang w:val="id-ID"/>
        </w:rPr>
        <w:t xml:space="preserve"> awak</w:t>
      </w:r>
      <w:r w:rsidRPr="00514F20">
        <w:rPr>
          <w:lang w:val="id-ID"/>
        </w:rPr>
        <w:t xml:space="preserve"> kapal terhadap regulasi penggunaan bahan bakar rendah sulfur di wilayah ECA Korea Selatan?</w:t>
      </w:r>
    </w:p>
    <w:p w14:paraId="12E79DF1" w14:textId="5AFD1D15" w:rsidR="002E5D4A" w:rsidRPr="00514F20" w:rsidRDefault="002E5D4A" w:rsidP="004B2DF2">
      <w:pPr>
        <w:pStyle w:val="Heading2"/>
      </w:pPr>
      <w:bookmarkStart w:id="39" w:name="_Toc216470750"/>
      <w:bookmarkStart w:id="40" w:name="_Toc216470891"/>
      <w:r w:rsidRPr="00514F20">
        <w:t>TUJUAN DAN MANFAAT PENYUSUNAN SKRIPSI</w:t>
      </w:r>
      <w:bookmarkEnd w:id="39"/>
      <w:bookmarkEnd w:id="40"/>
    </w:p>
    <w:p w14:paraId="1A5CDF78" w14:textId="100129EF" w:rsidR="002E5D4A" w:rsidRPr="00514F20" w:rsidRDefault="002E5D4A" w:rsidP="00117497">
      <w:pPr>
        <w:pStyle w:val="ListNumber"/>
        <w:numPr>
          <w:ilvl w:val="0"/>
          <w:numId w:val="15"/>
        </w:numPr>
        <w:rPr>
          <w:lang w:val="id-ID"/>
        </w:rPr>
      </w:pPr>
      <w:r w:rsidRPr="00514F20">
        <w:rPr>
          <w:lang w:val="id-ID"/>
        </w:rPr>
        <w:t xml:space="preserve">Tujuan </w:t>
      </w:r>
      <w:r w:rsidR="004B2DF2" w:rsidRPr="00514F20">
        <w:rPr>
          <w:lang w:val="id-ID"/>
        </w:rPr>
        <w:t xml:space="preserve">Penelitian </w:t>
      </w:r>
    </w:p>
    <w:p w14:paraId="4BB9E86D" w14:textId="355FD812" w:rsidR="002E5D4A" w:rsidRPr="00514F20" w:rsidRDefault="002E5D4A" w:rsidP="004B2DF2">
      <w:pPr>
        <w:pStyle w:val="B2"/>
        <w:rPr>
          <w:lang w:val="id-ID"/>
        </w:rPr>
      </w:pPr>
      <w:r w:rsidRPr="00514F20">
        <w:rPr>
          <w:lang w:val="id-ID"/>
        </w:rPr>
        <w:t xml:space="preserve">Berkaitan dengan latar belakang dan perumusan masalah yang di uraikan </w:t>
      </w:r>
      <w:r w:rsidR="00607914" w:rsidRPr="00514F20">
        <w:rPr>
          <w:lang w:val="id-ID"/>
        </w:rPr>
        <w:t>di atas</w:t>
      </w:r>
      <w:r w:rsidRPr="00514F20">
        <w:rPr>
          <w:lang w:val="id-ID"/>
        </w:rPr>
        <w:t>, tujuan penelitian dari penyusunan skripsi ini adalah sebagai berikut:</w:t>
      </w:r>
    </w:p>
    <w:p w14:paraId="3B8C671F" w14:textId="05892419" w:rsidR="002E5D4A" w:rsidRPr="00514F20" w:rsidRDefault="002E5D4A" w:rsidP="008A4996">
      <w:pPr>
        <w:pStyle w:val="ListNumber2"/>
      </w:pPr>
      <w:r w:rsidRPr="00514F20">
        <w:t xml:space="preserve">Menganalisis faktor-faktor yang memengaruhi efektivitas pengendalian emisi sulfur dalam zona </w:t>
      </w:r>
      <w:r w:rsidR="00C35785" w:rsidRPr="00514F20">
        <w:rPr>
          <w:i/>
          <w:iCs/>
        </w:rPr>
        <w:t>Emission Control Area</w:t>
      </w:r>
      <w:r w:rsidRPr="00514F20">
        <w:t xml:space="preserve"> (ECA) di Korea Selatan.</w:t>
      </w:r>
    </w:p>
    <w:p w14:paraId="2F1D30D0" w14:textId="40E43847" w:rsidR="00EE42DF" w:rsidRPr="00514F20" w:rsidRDefault="002E5D4A" w:rsidP="008A4996">
      <w:pPr>
        <w:pStyle w:val="ListNumber2"/>
      </w:pPr>
      <w:r w:rsidRPr="00514F20">
        <w:t>Menilai tingkat kepatuhan kapal terhadap regulasi penggunaan bahan bakar rendah sulfur di wilayah ECA Korea Selatan.</w:t>
      </w:r>
    </w:p>
    <w:p w14:paraId="3E53DA0A" w14:textId="77777777" w:rsidR="005C0E01" w:rsidRPr="00514F20" w:rsidRDefault="005C0E01" w:rsidP="005C0E01">
      <w:pPr>
        <w:pStyle w:val="NormalWeb"/>
        <w:spacing w:before="0" w:beforeAutospacing="0" w:after="0" w:afterAutospacing="0" w:line="360" w:lineRule="auto"/>
        <w:rPr>
          <w:lang w:val="id-ID"/>
        </w:rPr>
      </w:pPr>
    </w:p>
    <w:p w14:paraId="0BB2D0E5" w14:textId="58149A89" w:rsidR="005C0E01" w:rsidRPr="00514F20" w:rsidRDefault="005C0E01" w:rsidP="005C0E01">
      <w:pPr>
        <w:pStyle w:val="NormalWeb"/>
        <w:spacing w:before="0" w:beforeAutospacing="0" w:after="0" w:afterAutospacing="0" w:line="360" w:lineRule="auto"/>
        <w:rPr>
          <w:lang w:val="id-ID"/>
        </w:rPr>
      </w:pPr>
    </w:p>
    <w:p w14:paraId="297969B7" w14:textId="77777777" w:rsidR="003E1415" w:rsidRPr="00514F20" w:rsidRDefault="003E1415" w:rsidP="005C0E01">
      <w:pPr>
        <w:pStyle w:val="NormalWeb"/>
        <w:spacing w:before="0" w:beforeAutospacing="0" w:after="0" w:afterAutospacing="0" w:line="360" w:lineRule="auto"/>
        <w:rPr>
          <w:lang w:val="id-ID"/>
        </w:rPr>
      </w:pPr>
    </w:p>
    <w:p w14:paraId="34D9895D" w14:textId="4236FC82" w:rsidR="005C0E01" w:rsidRPr="00514F20" w:rsidRDefault="002E5D4A" w:rsidP="004B2DF2">
      <w:pPr>
        <w:pStyle w:val="ListNumber"/>
        <w:rPr>
          <w:lang w:val="id-ID"/>
        </w:rPr>
      </w:pPr>
      <w:r w:rsidRPr="00514F20">
        <w:rPr>
          <w:lang w:val="id-ID"/>
        </w:rPr>
        <w:t xml:space="preserve">Manfaat </w:t>
      </w:r>
      <w:r w:rsidR="004B2DF2" w:rsidRPr="00514F20">
        <w:rPr>
          <w:lang w:val="id-ID"/>
        </w:rPr>
        <w:t xml:space="preserve">Penelitian </w:t>
      </w:r>
    </w:p>
    <w:p w14:paraId="0A0FFACA" w14:textId="66470000" w:rsidR="00C81144" w:rsidRPr="00514F20" w:rsidRDefault="00C81144" w:rsidP="008A4996">
      <w:pPr>
        <w:pStyle w:val="ListNumber2"/>
      </w:pPr>
      <w:r w:rsidRPr="00514F20">
        <w:t>Aspek teoritis</w:t>
      </w:r>
    </w:p>
    <w:p w14:paraId="03DC7CED" w14:textId="0F34055A" w:rsidR="00C81144" w:rsidRPr="00514F20" w:rsidRDefault="00C81144" w:rsidP="008A4996">
      <w:pPr>
        <w:pStyle w:val="ListNumber3"/>
      </w:pPr>
      <w:r w:rsidRPr="00514F20">
        <w:t>Memberikan kontribusi terhadap pengembangan ilmu pengetahuan di bidang kebijakan lingkungan dan manajemen trans</w:t>
      </w:r>
      <w:r w:rsidR="00DF39B8" w:rsidRPr="00514F20">
        <w:rPr>
          <w:i/>
          <w:iCs/>
        </w:rPr>
        <w:t>port</w:t>
      </w:r>
      <w:r w:rsidRPr="00514F20">
        <w:t>asi maritim, khususnya dalam konteks pengendalian emisi dari sektor pelayaran internasional.</w:t>
      </w:r>
    </w:p>
    <w:p w14:paraId="5DE02658" w14:textId="4D6C6161" w:rsidR="00D95407" w:rsidRPr="00514F20" w:rsidRDefault="00C81144" w:rsidP="008A4996">
      <w:pPr>
        <w:pStyle w:val="ListNumber3"/>
      </w:pPr>
      <w:r w:rsidRPr="00514F20">
        <w:t>Memberikan pemahaman mendalam mengenai</w:t>
      </w:r>
      <w:r w:rsidRPr="00514F20">
        <w:rPr>
          <w:i/>
          <w:iCs/>
        </w:rPr>
        <w:t xml:space="preserve"> emmssion control area</w:t>
      </w:r>
      <w:r w:rsidRPr="00514F20">
        <w:t xml:space="preserve"> </w:t>
      </w:r>
      <w:r w:rsidR="004E426D" w:rsidRPr="00514F20">
        <w:t xml:space="preserve">(ECA) </w:t>
      </w:r>
      <w:r w:rsidRPr="00514F20">
        <w:t>di</w:t>
      </w:r>
      <w:r w:rsidR="00896885" w:rsidRPr="00514F20">
        <w:t xml:space="preserve"> sektor pelayaran</w:t>
      </w:r>
      <w:r w:rsidRPr="00514F20">
        <w:t xml:space="preserve"> internasional</w:t>
      </w:r>
    </w:p>
    <w:p w14:paraId="0E3B9C67" w14:textId="28CFA011" w:rsidR="004E426D" w:rsidRPr="00514F20" w:rsidRDefault="004E426D" w:rsidP="008A4996">
      <w:pPr>
        <w:pStyle w:val="ListNumber2"/>
      </w:pPr>
      <w:r w:rsidRPr="00514F20">
        <w:t>Aspek praktis</w:t>
      </w:r>
    </w:p>
    <w:p w14:paraId="499D8389" w14:textId="0DA59A4E" w:rsidR="004E426D" w:rsidRPr="00514F20" w:rsidRDefault="004E426D" w:rsidP="008A4996">
      <w:pPr>
        <w:pStyle w:val="ListNumber3"/>
      </w:pPr>
      <w:r w:rsidRPr="00514F20">
        <w:t>Menjadi referensi bagi operator kapal dan pelaku industri pelayaran dalam meningkatkan kepatuhan terhadap regulasi emisi dan memperkuat komitmen terhadap perlindungan lingkungan laut.</w:t>
      </w:r>
    </w:p>
    <w:p w14:paraId="633FE870" w14:textId="6BE90801" w:rsidR="004E426D" w:rsidRPr="00514F20" w:rsidRDefault="004E426D" w:rsidP="008A4996">
      <w:pPr>
        <w:pStyle w:val="ListNumber3"/>
        <w:spacing w:after="120"/>
      </w:pPr>
      <w:r w:rsidRPr="00514F20">
        <w:t>Memberikan wawasan bagi negara-negara lain, termasuk Indonesia, yang berencana menerapkan kebijakan serupa dalam upaya mengurangi emisi dari sektor trans</w:t>
      </w:r>
      <w:r w:rsidR="00DF39B8" w:rsidRPr="00514F20">
        <w:rPr>
          <w:i/>
          <w:iCs/>
        </w:rPr>
        <w:t>port</w:t>
      </w:r>
      <w:r w:rsidRPr="00514F20">
        <w:t>asi laut.</w:t>
      </w:r>
    </w:p>
    <w:p w14:paraId="648F7B67" w14:textId="00CAA5D9" w:rsidR="004E426D" w:rsidRPr="00514F20" w:rsidRDefault="004E426D" w:rsidP="008A4996">
      <w:pPr>
        <w:pStyle w:val="Heading2"/>
      </w:pPr>
      <w:bookmarkStart w:id="41" w:name="_Toc216470751"/>
      <w:bookmarkStart w:id="42" w:name="_Toc216470892"/>
      <w:r w:rsidRPr="00514F20">
        <w:t>SISTEMATIKA PENULISAN</w:t>
      </w:r>
      <w:bookmarkEnd w:id="41"/>
      <w:bookmarkEnd w:id="42"/>
    </w:p>
    <w:p w14:paraId="19E45924" w14:textId="5CCAA101" w:rsidR="004E426D" w:rsidRPr="00514F20" w:rsidRDefault="004E426D" w:rsidP="008A4996">
      <w:pPr>
        <w:pStyle w:val="B1"/>
        <w:rPr>
          <w:lang w:val="id-ID"/>
        </w:rPr>
      </w:pPr>
      <w:r w:rsidRPr="00514F20">
        <w:rPr>
          <w:lang w:val="id-ID"/>
        </w:rPr>
        <w:t>Agar pembaca dapat lebih mudah memahami isi skripsi ini, penulis membagi tulisan ini menjadi lima bab yang saling terhubung secara kronologis. Adapun sistematika penulisan skripsi ini dapat dirangkum sebagai berikut:</w:t>
      </w:r>
    </w:p>
    <w:p w14:paraId="511F5153" w14:textId="5A2713B0" w:rsidR="004E426D" w:rsidRPr="00514F20" w:rsidRDefault="004E426D" w:rsidP="003E1415">
      <w:pPr>
        <w:pStyle w:val="NormalWeb"/>
        <w:spacing w:before="0" w:beforeAutospacing="0" w:after="0" w:afterAutospacing="0" w:line="360" w:lineRule="auto"/>
        <w:ind w:left="357"/>
        <w:rPr>
          <w:b/>
          <w:bCs/>
          <w:lang w:val="id-ID"/>
        </w:rPr>
      </w:pPr>
      <w:r w:rsidRPr="00514F20">
        <w:rPr>
          <w:b/>
          <w:bCs/>
          <w:lang w:val="id-ID"/>
        </w:rPr>
        <w:t>BAB I</w:t>
      </w:r>
      <w:r w:rsidR="00AB5121" w:rsidRPr="00514F20">
        <w:rPr>
          <w:b/>
          <w:bCs/>
          <w:lang w:val="id-ID"/>
        </w:rPr>
        <w:tab/>
      </w:r>
      <w:r w:rsidR="006359E4" w:rsidRPr="00514F20">
        <w:rPr>
          <w:b/>
          <w:bCs/>
          <w:lang w:val="id-ID"/>
        </w:rPr>
        <w:t xml:space="preserve">PENDAHULUAN </w:t>
      </w:r>
    </w:p>
    <w:p w14:paraId="1E7B7A51" w14:textId="0FDA7F14" w:rsidR="006359E4" w:rsidRPr="00514F20" w:rsidRDefault="006359E4" w:rsidP="008A4996">
      <w:pPr>
        <w:pStyle w:val="NormalWeb"/>
        <w:spacing w:before="0" w:beforeAutospacing="0" w:after="120" w:afterAutospacing="0" w:line="360" w:lineRule="auto"/>
        <w:ind w:left="1440"/>
        <w:rPr>
          <w:color w:val="000000" w:themeColor="text1"/>
          <w:w w:val="105"/>
          <w:lang w:val="id-ID"/>
        </w:rPr>
      </w:pPr>
      <w:r w:rsidRPr="00514F20">
        <w:rPr>
          <w:color w:val="000000" w:themeColor="text1"/>
          <w:w w:val="105"/>
          <w:lang w:val="id-ID"/>
        </w:rPr>
        <w:t xml:space="preserve">Penulis menjelaskan latar belakang masalah, yang menekankan </w:t>
      </w:r>
      <w:r w:rsidR="00607914" w:rsidRPr="00514F20">
        <w:rPr>
          <w:color w:val="000000" w:themeColor="text1"/>
          <w:w w:val="105"/>
          <w:lang w:val="id-ID"/>
        </w:rPr>
        <w:t>efektivitas</w:t>
      </w:r>
      <w:r w:rsidRPr="00514F20">
        <w:rPr>
          <w:color w:val="000000" w:themeColor="text1"/>
          <w:w w:val="105"/>
          <w:lang w:val="id-ID"/>
        </w:rPr>
        <w:t xml:space="preserve"> pengendalian emisi </w:t>
      </w:r>
      <w:r w:rsidR="00DE6C30" w:rsidRPr="00514F20">
        <w:rPr>
          <w:i/>
          <w:iCs/>
          <w:color w:val="000000" w:themeColor="text1"/>
          <w:w w:val="105"/>
          <w:lang w:val="id-ID"/>
        </w:rPr>
        <w:t>low</w:t>
      </w:r>
      <w:r w:rsidRPr="00514F20">
        <w:rPr>
          <w:color w:val="000000" w:themeColor="text1"/>
          <w:w w:val="105"/>
          <w:lang w:val="id-ID"/>
        </w:rPr>
        <w:t xml:space="preserve"> sulfur dan tingkat kepatuhan kapal terhadap regulasi tersebut. penulis juga melampirkan rumusan masalah, batasan masalah, serta menjelaskan tujuan dan manfaat yang diharapkan dari penelitian dalam skripsi ini.</w:t>
      </w:r>
    </w:p>
    <w:p w14:paraId="2F15E7CE" w14:textId="3E4FE06D" w:rsidR="006359E4" w:rsidRPr="00514F20" w:rsidRDefault="006359E4" w:rsidP="003E1415">
      <w:pPr>
        <w:pStyle w:val="NormalWeb"/>
        <w:spacing w:before="0" w:beforeAutospacing="0" w:after="0" w:afterAutospacing="0" w:line="360" w:lineRule="auto"/>
        <w:ind w:left="357"/>
        <w:rPr>
          <w:b/>
          <w:bCs/>
          <w:color w:val="000000" w:themeColor="text1"/>
          <w:w w:val="105"/>
          <w:lang w:val="id-ID"/>
        </w:rPr>
      </w:pPr>
      <w:r w:rsidRPr="00514F20">
        <w:rPr>
          <w:b/>
          <w:bCs/>
          <w:color w:val="000000" w:themeColor="text1"/>
          <w:w w:val="105"/>
          <w:lang w:val="id-ID"/>
        </w:rPr>
        <w:t xml:space="preserve">BAB II </w:t>
      </w:r>
      <w:r w:rsidR="00AB5121" w:rsidRPr="00514F20">
        <w:rPr>
          <w:b/>
          <w:bCs/>
          <w:color w:val="000000" w:themeColor="text1"/>
          <w:w w:val="105"/>
          <w:lang w:val="id-ID"/>
        </w:rPr>
        <w:tab/>
      </w:r>
      <w:r w:rsidRPr="00514F20">
        <w:rPr>
          <w:b/>
          <w:bCs/>
          <w:color w:val="000000" w:themeColor="text1"/>
          <w:w w:val="105"/>
          <w:lang w:val="id-ID"/>
        </w:rPr>
        <w:t>LANDASAN TEORI</w:t>
      </w:r>
    </w:p>
    <w:p w14:paraId="3073317B" w14:textId="5773B4A9" w:rsidR="00161F41" w:rsidRPr="00514F20" w:rsidRDefault="006359E4" w:rsidP="008A4996">
      <w:pPr>
        <w:pStyle w:val="NormalWeb"/>
        <w:spacing w:before="0" w:beforeAutospacing="0" w:after="120" w:afterAutospacing="0" w:line="360" w:lineRule="auto"/>
        <w:ind w:left="1440"/>
        <w:rPr>
          <w:color w:val="000000" w:themeColor="text1"/>
          <w:w w:val="105"/>
          <w:lang w:val="id-ID"/>
        </w:rPr>
      </w:pPr>
      <w:r w:rsidRPr="00514F20">
        <w:rPr>
          <w:color w:val="000000" w:themeColor="text1"/>
          <w:w w:val="105"/>
          <w:lang w:val="id-ID"/>
        </w:rPr>
        <w:t xml:space="preserve">Penulis menyajikan teori-teori yang relevan dengan penelitian, termasuk teori kebijakan lingkungan, teori efektivitas kebijakan, konsep </w:t>
      </w:r>
      <w:r w:rsidR="00C35785" w:rsidRPr="00514F20">
        <w:rPr>
          <w:i/>
          <w:iCs/>
          <w:color w:val="000000" w:themeColor="text1"/>
          <w:w w:val="105"/>
          <w:lang w:val="id-ID"/>
        </w:rPr>
        <w:t>Emission Control Area</w:t>
      </w:r>
      <w:r w:rsidRPr="00514F20">
        <w:rPr>
          <w:color w:val="000000" w:themeColor="text1"/>
          <w:w w:val="105"/>
          <w:lang w:val="id-ID"/>
        </w:rPr>
        <w:t xml:space="preserve"> (ECA), serta kajian-kajian terdahulu </w:t>
      </w:r>
      <w:r w:rsidRPr="00514F20">
        <w:rPr>
          <w:color w:val="000000" w:themeColor="text1"/>
          <w:w w:val="105"/>
          <w:lang w:val="id-ID"/>
        </w:rPr>
        <w:lastRenderedPageBreak/>
        <w:t>yang mendukung penelitian ini. Di dalamnya juga terdapat kerangka pemikiran dan landasan konseptual sebagai dasar analisis</w:t>
      </w:r>
      <w:r w:rsidR="008A4996" w:rsidRPr="00514F20">
        <w:rPr>
          <w:color w:val="000000" w:themeColor="text1"/>
          <w:w w:val="105"/>
          <w:lang w:val="id-ID"/>
        </w:rPr>
        <w:t>.</w:t>
      </w:r>
    </w:p>
    <w:p w14:paraId="7DDA6794" w14:textId="77777777" w:rsidR="008A4996" w:rsidRPr="00514F20" w:rsidRDefault="008A4996" w:rsidP="008A4996">
      <w:pPr>
        <w:pStyle w:val="NormalWeb"/>
        <w:spacing w:before="0" w:beforeAutospacing="0" w:after="120" w:afterAutospacing="0" w:line="360" w:lineRule="auto"/>
        <w:ind w:left="1440"/>
        <w:rPr>
          <w:color w:val="000000" w:themeColor="text1"/>
          <w:w w:val="105"/>
          <w:lang w:val="id-ID"/>
        </w:rPr>
      </w:pPr>
    </w:p>
    <w:p w14:paraId="1151CD81" w14:textId="37582D43" w:rsidR="006359E4" w:rsidRPr="00514F20" w:rsidRDefault="006359E4" w:rsidP="003E1415">
      <w:pPr>
        <w:pStyle w:val="NormalWeb"/>
        <w:spacing w:before="0" w:beforeAutospacing="0" w:after="0" w:afterAutospacing="0" w:line="360" w:lineRule="auto"/>
        <w:ind w:left="357"/>
        <w:rPr>
          <w:b/>
          <w:bCs/>
          <w:color w:val="000000" w:themeColor="text1"/>
          <w:w w:val="105"/>
          <w:lang w:val="id-ID"/>
        </w:rPr>
      </w:pPr>
      <w:r w:rsidRPr="00514F20">
        <w:rPr>
          <w:b/>
          <w:bCs/>
          <w:color w:val="000000" w:themeColor="text1"/>
          <w:w w:val="105"/>
          <w:lang w:val="id-ID"/>
        </w:rPr>
        <w:t>BAB III</w:t>
      </w:r>
      <w:r w:rsidR="00AB5121" w:rsidRPr="00514F20">
        <w:rPr>
          <w:b/>
          <w:bCs/>
          <w:color w:val="000000" w:themeColor="text1"/>
          <w:w w:val="105"/>
          <w:lang w:val="id-ID"/>
        </w:rPr>
        <w:tab/>
      </w:r>
      <w:r w:rsidRPr="00514F20">
        <w:rPr>
          <w:b/>
          <w:bCs/>
          <w:color w:val="000000" w:themeColor="text1"/>
          <w:w w:val="105"/>
          <w:lang w:val="id-ID"/>
        </w:rPr>
        <w:t>METODE PENELITIAN</w:t>
      </w:r>
    </w:p>
    <w:p w14:paraId="23EF3B0C" w14:textId="3A3B6AB6" w:rsidR="00584708" w:rsidRPr="00514F20" w:rsidRDefault="006359E4" w:rsidP="008A4996">
      <w:pPr>
        <w:pStyle w:val="NormalWeb"/>
        <w:spacing w:before="0" w:beforeAutospacing="0" w:after="120" w:afterAutospacing="0" w:line="360" w:lineRule="auto"/>
        <w:ind w:left="1440"/>
        <w:rPr>
          <w:lang w:val="id-ID"/>
        </w:rPr>
      </w:pPr>
      <w:r w:rsidRPr="00514F20">
        <w:rPr>
          <w:lang w:val="id-ID"/>
        </w:rPr>
        <w:t xml:space="preserve">Penulis menjelaskan pendekatan dan jenis penelitian, lokasi dan waktu penelitian, teknik pengumpulan data, sumber data sekunder, metode analisis data, </w:t>
      </w:r>
      <w:r w:rsidR="00F423B2" w:rsidRPr="00514F20">
        <w:rPr>
          <w:lang w:val="id-ID"/>
        </w:rPr>
        <w:t xml:space="preserve">subjek yang di teliti </w:t>
      </w:r>
      <w:r w:rsidRPr="00514F20">
        <w:rPr>
          <w:lang w:val="id-ID"/>
        </w:rPr>
        <w:t>serta instrumen yang digunakan dalam peneliti</w:t>
      </w:r>
      <w:r w:rsidR="00F423B2" w:rsidRPr="00514F20">
        <w:rPr>
          <w:lang w:val="id-ID"/>
        </w:rPr>
        <w:t xml:space="preserve">an. </w:t>
      </w:r>
    </w:p>
    <w:p w14:paraId="43B53636" w14:textId="2BCC634E" w:rsidR="00F423B2" w:rsidRPr="00514F20" w:rsidRDefault="00F423B2" w:rsidP="003E1415">
      <w:pPr>
        <w:pStyle w:val="NormalWeb"/>
        <w:spacing w:before="0" w:beforeAutospacing="0" w:after="0" w:afterAutospacing="0" w:line="360" w:lineRule="auto"/>
        <w:ind w:left="357"/>
        <w:rPr>
          <w:b/>
          <w:bCs/>
          <w:lang w:val="id-ID"/>
        </w:rPr>
      </w:pPr>
      <w:r w:rsidRPr="00514F20">
        <w:rPr>
          <w:b/>
          <w:bCs/>
          <w:lang w:val="id-ID"/>
        </w:rPr>
        <w:t>BAB IV</w:t>
      </w:r>
      <w:r w:rsidR="00EE42DF" w:rsidRPr="00514F20">
        <w:rPr>
          <w:b/>
          <w:bCs/>
          <w:lang w:val="id-ID"/>
        </w:rPr>
        <w:tab/>
      </w:r>
      <w:r w:rsidRPr="00514F20">
        <w:rPr>
          <w:b/>
          <w:bCs/>
          <w:lang w:val="id-ID"/>
        </w:rPr>
        <w:t xml:space="preserve">HASIL DAN PEMBAHASAN </w:t>
      </w:r>
    </w:p>
    <w:p w14:paraId="714E5AB2" w14:textId="2012ECDC" w:rsidR="00F423B2" w:rsidRPr="00514F20" w:rsidRDefault="00F423B2" w:rsidP="008A4996">
      <w:pPr>
        <w:pStyle w:val="NormalWeb"/>
        <w:spacing w:before="0" w:beforeAutospacing="0" w:after="120" w:afterAutospacing="0" w:line="360" w:lineRule="auto"/>
        <w:ind w:left="1440"/>
        <w:rPr>
          <w:lang w:val="id-ID"/>
        </w:rPr>
      </w:pPr>
      <w:r w:rsidRPr="00514F20">
        <w:rPr>
          <w:lang w:val="id-ID"/>
        </w:rPr>
        <w:t>Penulis menyajikan hasil penelitian yang didapat dari analisis data, yang mencakup  data kualitatif. Dibahas juga faktor-faktor yang berpengaruh terhadap efektivitas ECA, tingkat kepatuhan kapal, tantangan yang dihadapi dalam pelaksanaan, serta bagaimana hal ini memengaruhi pengurangan emisi sulfur di kawasan ECA Korea Selatan.</w:t>
      </w:r>
    </w:p>
    <w:p w14:paraId="55DE5E12" w14:textId="3D5FAF17" w:rsidR="00F423B2" w:rsidRPr="00514F20" w:rsidRDefault="00F423B2" w:rsidP="003E1415">
      <w:pPr>
        <w:pStyle w:val="NormalWeb"/>
        <w:spacing w:before="0" w:beforeAutospacing="0" w:after="0" w:afterAutospacing="0" w:line="360" w:lineRule="auto"/>
        <w:ind w:left="357"/>
        <w:rPr>
          <w:b/>
          <w:bCs/>
          <w:lang w:val="id-ID"/>
        </w:rPr>
      </w:pPr>
      <w:r w:rsidRPr="00514F20">
        <w:rPr>
          <w:b/>
          <w:bCs/>
          <w:lang w:val="id-ID"/>
        </w:rPr>
        <w:t>BAB V</w:t>
      </w:r>
      <w:r w:rsidR="00EE42DF" w:rsidRPr="00514F20">
        <w:rPr>
          <w:b/>
          <w:bCs/>
          <w:lang w:val="id-ID"/>
        </w:rPr>
        <w:tab/>
      </w:r>
      <w:r w:rsidRPr="00514F20">
        <w:rPr>
          <w:b/>
          <w:bCs/>
          <w:lang w:val="id-ID"/>
        </w:rPr>
        <w:t xml:space="preserve">KESIMPULAN DAN SARAN </w:t>
      </w:r>
    </w:p>
    <w:p w14:paraId="50CC89BD" w14:textId="6CEA4406" w:rsidR="00601ACA" w:rsidRPr="00514F20" w:rsidRDefault="00F423B2" w:rsidP="008A4996">
      <w:pPr>
        <w:pStyle w:val="NormalWeb"/>
        <w:spacing w:before="0" w:beforeAutospacing="0" w:after="120" w:afterAutospacing="0" w:line="360" w:lineRule="auto"/>
        <w:ind w:left="1440"/>
        <w:rPr>
          <w:lang w:val="id-ID"/>
        </w:rPr>
      </w:pPr>
      <w:r w:rsidRPr="00514F20">
        <w:rPr>
          <w:lang w:val="id-ID"/>
        </w:rPr>
        <w:t>Penulis memberi kesimpulan dari hasil penelitian yang telah dilakukan serta saran-saran yang diberikan bagi pihak terkait seperti pemerintah, industri pelayaran, dan peneliti lainnya.</w:t>
      </w:r>
    </w:p>
    <w:p w14:paraId="72409D3A" w14:textId="77777777" w:rsidR="00601ACA" w:rsidRPr="00514F20" w:rsidRDefault="00601ACA">
      <w:pPr>
        <w:rPr>
          <w:rFonts w:eastAsia="Times New Roman" w:cs="Times New Roman"/>
          <w:kern w:val="0"/>
          <w:lang w:val="id-ID" w:eastAsia="id-ID"/>
          <w14:ligatures w14:val="none"/>
        </w:rPr>
      </w:pPr>
      <w:r w:rsidRPr="00514F20">
        <w:rPr>
          <w:lang w:val="id-ID"/>
        </w:rPr>
        <w:br w:type="page"/>
      </w:r>
    </w:p>
    <w:p w14:paraId="42AB6F7E" w14:textId="77777777" w:rsidR="005E13AB" w:rsidRPr="00514F20" w:rsidRDefault="005E13AB" w:rsidP="005448D9">
      <w:pPr>
        <w:pStyle w:val="Heading1"/>
        <w:rPr>
          <w:rFonts w:cs="Times New Roman"/>
          <w:b w:val="0"/>
          <w:bCs/>
        </w:rPr>
        <w:sectPr w:rsidR="005E13AB" w:rsidRPr="00514F20" w:rsidSect="007153F5">
          <w:footerReference w:type="first" r:id="rId18"/>
          <w:pgSz w:w="11906" w:h="16838" w:code="9"/>
          <w:pgMar w:top="1418" w:right="1418" w:bottom="1418" w:left="1985" w:header="709" w:footer="709" w:gutter="0"/>
          <w:pgNumType w:start="1"/>
          <w:cols w:space="708"/>
          <w:titlePg/>
          <w:docGrid w:linePitch="360"/>
        </w:sectPr>
      </w:pPr>
    </w:p>
    <w:p w14:paraId="3C55751C" w14:textId="3EC49A51" w:rsidR="00837FDD" w:rsidRPr="00514F20" w:rsidRDefault="008A4996" w:rsidP="008A4996">
      <w:pPr>
        <w:pStyle w:val="Heading1"/>
        <w:spacing w:before="1417"/>
      </w:pPr>
      <w:r w:rsidRPr="00514F20">
        <w:lastRenderedPageBreak/>
        <w:br/>
      </w:r>
      <w:bookmarkStart w:id="43" w:name="_Toc216470752"/>
      <w:bookmarkStart w:id="44" w:name="_Toc216470893"/>
      <w:r w:rsidR="005448D9" w:rsidRPr="00514F20">
        <w:t>LANDASAN TEORI</w:t>
      </w:r>
      <w:bookmarkEnd w:id="43"/>
      <w:bookmarkEnd w:id="44"/>
    </w:p>
    <w:p w14:paraId="24915861" w14:textId="6D8D70A9" w:rsidR="00AE5870" w:rsidRPr="00514F20" w:rsidRDefault="00ED3C46" w:rsidP="008A4996">
      <w:pPr>
        <w:pStyle w:val="Heading2"/>
      </w:pPr>
      <w:bookmarkStart w:id="45" w:name="_Toc216470753"/>
      <w:bookmarkStart w:id="46" w:name="_Toc216470894"/>
      <w:r w:rsidRPr="00514F20">
        <w:t>TINJAUAN PUSTAKA</w:t>
      </w:r>
      <w:bookmarkEnd w:id="45"/>
      <w:bookmarkEnd w:id="46"/>
    </w:p>
    <w:p w14:paraId="3FD4745A" w14:textId="644D6D53" w:rsidR="00ED3C46" w:rsidRPr="00514F20" w:rsidRDefault="00D50025" w:rsidP="00E709C5">
      <w:pPr>
        <w:pStyle w:val="Heading3"/>
        <w:rPr>
          <w:bCs/>
        </w:rPr>
      </w:pPr>
      <w:bookmarkStart w:id="47" w:name="_Toc216470895"/>
      <w:r w:rsidRPr="00514F20">
        <w:rPr>
          <w:bCs/>
        </w:rPr>
        <w:t xml:space="preserve">Emisi </w:t>
      </w:r>
      <w:r w:rsidR="00AA21DE" w:rsidRPr="00514F20">
        <w:rPr>
          <w:bCs/>
        </w:rPr>
        <w:t>Sulfur Dari Industri Pelayaran</w:t>
      </w:r>
      <w:bookmarkEnd w:id="47"/>
      <w:r w:rsidR="00AA21DE" w:rsidRPr="00514F20">
        <w:rPr>
          <w:bCs/>
        </w:rPr>
        <w:t xml:space="preserve"> </w:t>
      </w:r>
    </w:p>
    <w:p w14:paraId="2D139928" w14:textId="1CB7E1AB" w:rsidR="00193B00" w:rsidRPr="00514F20" w:rsidRDefault="00193B00" w:rsidP="00844CFF">
      <w:pPr>
        <w:pStyle w:val="B2"/>
        <w:rPr>
          <w:lang w:val="id-ID"/>
        </w:rPr>
      </w:pPr>
      <w:r w:rsidRPr="00514F20">
        <w:rPr>
          <w:lang w:val="id-ID"/>
        </w:rPr>
        <w:t>Industri pelayaran merupakan salah satu sektor trans</w:t>
      </w:r>
      <w:r w:rsidR="00DF39B8" w:rsidRPr="00514F20">
        <w:rPr>
          <w:i/>
          <w:iCs/>
          <w:lang w:val="id-ID"/>
        </w:rPr>
        <w:t>port</w:t>
      </w:r>
      <w:r w:rsidRPr="00514F20">
        <w:rPr>
          <w:lang w:val="id-ID"/>
        </w:rPr>
        <w:t xml:space="preserve">asi yang memiliki kontribusi signifikan terhadap pencemaran udara, terutama melalui emisi sulfur oksida (SOₓ). Emisi ini dihasilkan dari pembakaran bahan bakar minyak dengan kandungan sulfur tinggi, seperti </w:t>
      </w:r>
      <w:r w:rsidRPr="00514F20">
        <w:rPr>
          <w:rStyle w:val="Emphasis"/>
          <w:rFonts w:eastAsiaTheme="majorEastAsia"/>
          <w:lang w:val="id-ID"/>
        </w:rPr>
        <w:t xml:space="preserve">heavy </w:t>
      </w:r>
      <w:r w:rsidR="00985471" w:rsidRPr="00514F20">
        <w:rPr>
          <w:rStyle w:val="Emphasis"/>
          <w:rFonts w:eastAsiaTheme="majorEastAsia"/>
          <w:lang w:val="id-ID"/>
        </w:rPr>
        <w:t>fuel</w:t>
      </w:r>
      <w:r w:rsidRPr="00514F20">
        <w:rPr>
          <w:rStyle w:val="Emphasis"/>
          <w:rFonts w:eastAsiaTheme="majorEastAsia"/>
          <w:lang w:val="id-ID"/>
        </w:rPr>
        <w:t xml:space="preserve"> </w:t>
      </w:r>
      <w:r w:rsidR="00985471" w:rsidRPr="00514F20">
        <w:rPr>
          <w:rStyle w:val="Emphasis"/>
          <w:rFonts w:eastAsiaTheme="majorEastAsia"/>
          <w:lang w:val="id-ID"/>
        </w:rPr>
        <w:t>oil</w:t>
      </w:r>
      <w:r w:rsidRPr="00514F20">
        <w:rPr>
          <w:rStyle w:val="Emphasis"/>
          <w:rFonts w:eastAsiaTheme="majorEastAsia"/>
          <w:lang w:val="id-ID"/>
        </w:rPr>
        <w:t xml:space="preserve"> (HFO)</w:t>
      </w:r>
      <w:r w:rsidRPr="00514F20">
        <w:rPr>
          <w:lang w:val="id-ID"/>
        </w:rPr>
        <w:t xml:space="preserve">, yang masih banyak digunakan oleh kapal-kapal niaga. Menurut </w:t>
      </w:r>
      <w:r w:rsidR="00930070" w:rsidRPr="00514F20">
        <w:rPr>
          <w:i/>
          <w:iCs/>
          <w:lang w:val="id-ID"/>
        </w:rPr>
        <w:t>International Maritime Organization</w:t>
      </w:r>
      <w:r w:rsidRPr="00514F20">
        <w:rPr>
          <w:lang w:val="id-ID"/>
        </w:rPr>
        <w:t xml:space="preserve"> (IMO, 2019), sekitar 13% emisi sulfur global berasal dari sektor pelayaran, terutama di jalur perdagangan internasional dengan kepadatan lalu lintas laut yang tinggi. Kondisi ini menjadikan emisi sulfur dari kapal sebagai salah satu sumber pencemar utama di wilayah pesisir dan pelabuhan.</w:t>
      </w:r>
    </w:p>
    <w:p w14:paraId="63E74E6C" w14:textId="702D6329" w:rsidR="00193B00" w:rsidRPr="00514F20" w:rsidRDefault="00193B00" w:rsidP="00844CFF">
      <w:pPr>
        <w:pStyle w:val="B2"/>
        <w:rPr>
          <w:lang w:val="id-ID"/>
        </w:rPr>
      </w:pPr>
      <w:r w:rsidRPr="00514F20">
        <w:rPr>
          <w:lang w:val="id-ID"/>
        </w:rPr>
        <w:t>Dampak emisi sulfur dari industri pelayaran sangat luas, baik terhadap lingkungan maupun kesehatan manusia. Sulfur oksida yang dilepaskan ke atmosfer dapat bereaksi dengan uap air membentuk asam sulfat, yang kemudian menjadi penyebab hujan asam (Corbett &amp; Fischbeck, 2001). Hujan asam ini tidak hanya merusak ekosistem laut dan darat, tetapi juga mempercepat korosi infrastruktur pelabuhan dan kapal.</w:t>
      </w:r>
      <w:r w:rsidR="00673AA9" w:rsidRPr="00514F20">
        <w:rPr>
          <w:lang w:val="id-ID"/>
        </w:rPr>
        <w:t xml:space="preserve"> P</w:t>
      </w:r>
      <w:r w:rsidRPr="00514F20">
        <w:rPr>
          <w:lang w:val="id-ID"/>
        </w:rPr>
        <w:t>artikel halus yang berasal dari emisi sulfur terbukti berbahaya bagi kesehatan manusia karena dapat menembus saluran pernapasan dan meningkatkan risiko penyakit kardiovaskular serta pernapasan (WHO, 2013). Oleh karena itu, pengendalian emisi sulfur dari kapal menjadi fokus penting dalam upaya perlindungan lingkungan dan kesehatan publik.</w:t>
      </w:r>
    </w:p>
    <w:p w14:paraId="3BB87C99" w14:textId="05D9EB67" w:rsidR="00193B00" w:rsidRPr="00514F20" w:rsidRDefault="00193B00" w:rsidP="00844CFF">
      <w:pPr>
        <w:pStyle w:val="B2"/>
        <w:rPr>
          <w:lang w:val="id-ID"/>
        </w:rPr>
      </w:pPr>
      <w:r w:rsidRPr="00514F20">
        <w:rPr>
          <w:lang w:val="id-ID"/>
        </w:rPr>
        <w:t xml:space="preserve">Selain aspek lingkungan dan kesehatan, emisi sulfur juga berdampak pada hubungan ekonomi dan politik antarnegara. Negara-negara dengan aktivitas pelayaran yang padat, seperti Korea Selatan, menghadapi tekanan untuk memperkuat regulasi lingkungan sekaligus menjaga daya saing </w:t>
      </w:r>
      <w:r w:rsidR="00844CFF" w:rsidRPr="00514F20">
        <w:rPr>
          <w:lang w:val="id-ID"/>
        </w:rPr>
        <w:t xml:space="preserve">industry </w:t>
      </w:r>
      <w:r w:rsidRPr="00514F20">
        <w:rPr>
          <w:lang w:val="id-ID"/>
        </w:rPr>
        <w:t xml:space="preserve">maritimnya. Implementasi kebijakan pengurangan emisi, seperti penerapan </w:t>
      </w:r>
      <w:r w:rsidR="00C35785" w:rsidRPr="00514F20">
        <w:rPr>
          <w:rStyle w:val="Emphasis"/>
          <w:rFonts w:eastAsiaTheme="majorEastAsia"/>
          <w:lang w:val="id-ID"/>
        </w:rPr>
        <w:lastRenderedPageBreak/>
        <w:t>Emission Control Area</w:t>
      </w:r>
      <w:r w:rsidRPr="00514F20">
        <w:rPr>
          <w:rStyle w:val="Emphasis"/>
          <w:rFonts w:eastAsiaTheme="majorEastAsia"/>
          <w:lang w:val="id-ID"/>
        </w:rPr>
        <w:t xml:space="preserve"> (ECA)</w:t>
      </w:r>
      <w:r w:rsidRPr="00514F20">
        <w:rPr>
          <w:lang w:val="id-ID"/>
        </w:rPr>
        <w:t>, menjadi salah satu strategi yang diambil untuk menekan dampak negatif emisi sulfur. Hal ini menunjukkan bahwa isu emisi sulfur tidak hanya menjadi persoalan teknis, tetapi juga berkaitan erat dengan kepentingan strategis di bidang perdagangan, industri, dan diplomasi lingkungan.</w:t>
      </w:r>
    </w:p>
    <w:p w14:paraId="31E11309" w14:textId="75C60A8A" w:rsidR="00D50025" w:rsidRPr="00514F20" w:rsidRDefault="003B74BB" w:rsidP="00844CFF">
      <w:pPr>
        <w:pStyle w:val="Heading3"/>
      </w:pPr>
      <w:bookmarkStart w:id="48" w:name="_Toc216470896"/>
      <w:r w:rsidRPr="00514F20">
        <w:t xml:space="preserve">Dampak </w:t>
      </w:r>
      <w:r w:rsidR="00AA21DE" w:rsidRPr="00514F20">
        <w:t>Emisi Sulfur Terhadap Lingkungan Dan Kesehatan</w:t>
      </w:r>
      <w:bookmarkEnd w:id="48"/>
    </w:p>
    <w:p w14:paraId="2DD77AB3" w14:textId="78F7FC33" w:rsidR="00C043AF" w:rsidRPr="00514F20" w:rsidRDefault="00C043AF" w:rsidP="00844CFF">
      <w:pPr>
        <w:pStyle w:val="B2"/>
        <w:rPr>
          <w:lang w:val="id-ID"/>
        </w:rPr>
      </w:pPr>
      <w:r w:rsidRPr="00514F20">
        <w:rPr>
          <w:lang w:val="id-ID"/>
        </w:rPr>
        <w:t xml:space="preserve">Emisi sulfur dari sektor pelayaran membawa dampak serius terhadap kualitas lingkungan hidup, terutama di kawasan pesisir yang menjadi jalur utama lalu lintas kapal. Sulfur oksida (SOₓ) yang dilepaskan ke atmosfer dapat bereaksi dengan air, oksigen, dan senyawa lain sehingga membentuk partikel sulfat dan asam sulfat yang berkontribusi terhadap hujan asam (Eyring </w:t>
      </w:r>
      <w:r w:rsidR="00930070" w:rsidRPr="00514F20">
        <w:rPr>
          <w:i/>
          <w:iCs/>
          <w:lang w:val="id-ID"/>
        </w:rPr>
        <w:t>et al</w:t>
      </w:r>
      <w:r w:rsidRPr="00514F20">
        <w:rPr>
          <w:lang w:val="id-ID"/>
        </w:rPr>
        <w:t>., 2010). Fenomena hujan asam ini berdampak pada peningkatan keasaman air laut dan tanah, yang pada gilirannya mengganggu keseimbangan ekosistem, merusak terumbu karang, serta mengurangi produktivitas perikanan. Kerusakan ekosistem pesisir akibat akumulasi polusi sulfur juga dapat menurunkan kualitas sumber daya alam yang menjadi penopang kehidupan masyarakat di wilayah tersebut.</w:t>
      </w:r>
    </w:p>
    <w:p w14:paraId="3E8AEDEF" w14:textId="77777777" w:rsidR="00C043AF" w:rsidRPr="00514F20" w:rsidRDefault="00C043AF" w:rsidP="00AA21DE">
      <w:pPr>
        <w:pStyle w:val="B2"/>
        <w:rPr>
          <w:lang w:val="id-ID"/>
        </w:rPr>
      </w:pPr>
      <w:r w:rsidRPr="00514F20">
        <w:rPr>
          <w:lang w:val="id-ID"/>
        </w:rPr>
        <w:t>Selain merusak ekosistem, emisi sulfur juga berbahaya bagi kesehatan masyarakat yang tinggal di sekitar pelabuhan atau jalur pelayaran padat. Partikel halus hasil oksidasi sulfur dapat masuk ke sistem pernapasan manusia, menyebabkan gangguan paru-paru, asma, bronkitis kronis, serta meningkatkan risiko penyakit kardiovaskular (WHO, 2013). Paparan jangka panjang terhadap polutan ini terbukti meningkatkan angka kematian dini pada populasi pesisir dan perkotaan. Dengan demikian, pengendalian emisi sulfur bukan hanya persoalan perlindungan ekosistem laut, tetapi juga merupakan isu kesehatan masyarakat yang mendesak untuk ditangani.</w:t>
      </w:r>
    </w:p>
    <w:p w14:paraId="7E6FFAEB" w14:textId="37A9542B" w:rsidR="00003353" w:rsidRPr="00514F20" w:rsidRDefault="00C043AF" w:rsidP="00AA21DE">
      <w:pPr>
        <w:pStyle w:val="B2"/>
        <w:rPr>
          <w:lang w:val="id-ID"/>
        </w:rPr>
      </w:pPr>
      <w:r w:rsidRPr="00514F20">
        <w:rPr>
          <w:lang w:val="id-ID"/>
        </w:rPr>
        <w:t xml:space="preserve">Dari sisi global, dampak emisi sulfur berkontribusi terhadap perubahan iklim dan fenomena atmosfer lain. Partikel sulfat dapat memengaruhi radiasi matahari dengan menciptakan efek pendinginan lokal, tetapi di sisi lain memperburuk kualitas udara secara signifikan (Corbett &amp; Fischbeck, 2001). Kompleksitas dampak ini menunjukkan bahwa permasalahan emisi sulfur tidak dapat dipandang secara parsial. Oleh karena itu, kebijakan pengendalian emisi sulfur melalui instrumen internasional seperti MARPOL Annex VI dan penerapan </w:t>
      </w:r>
      <w:r w:rsidR="00C35785" w:rsidRPr="00514F20">
        <w:rPr>
          <w:i/>
          <w:iCs/>
          <w:lang w:val="id-ID"/>
        </w:rPr>
        <w:t>Emission Control Area</w:t>
      </w:r>
      <w:r w:rsidRPr="00514F20">
        <w:rPr>
          <w:lang w:val="id-ID"/>
        </w:rPr>
        <w:t xml:space="preserve"> (ECA) menjadi sangat penting untuk memastikan </w:t>
      </w:r>
      <w:r w:rsidRPr="00514F20">
        <w:rPr>
          <w:lang w:val="id-ID"/>
        </w:rPr>
        <w:lastRenderedPageBreak/>
        <w:t>keberlanjutan lingkungan, kesehatan manusia, serta stabilitas sosial ekonomi di kawasan maritim yang terdampak.</w:t>
      </w:r>
    </w:p>
    <w:p w14:paraId="3789DCB5" w14:textId="56D81712" w:rsidR="000233E1" w:rsidRPr="00514F20" w:rsidRDefault="001635FE" w:rsidP="00AA21DE">
      <w:pPr>
        <w:pStyle w:val="Heading3"/>
      </w:pPr>
      <w:bookmarkStart w:id="49" w:name="_Toc216470897"/>
      <w:r w:rsidRPr="00514F20">
        <w:t xml:space="preserve">Kebijakan </w:t>
      </w:r>
      <w:r w:rsidR="009B4790" w:rsidRPr="00514F20">
        <w:t>Internasional Dalam Pengendalian Emisi Sulfur</w:t>
      </w:r>
      <w:bookmarkEnd w:id="49"/>
    </w:p>
    <w:p w14:paraId="5CB2ED4E" w14:textId="44D7ED34" w:rsidR="002F2521" w:rsidRPr="00514F20" w:rsidRDefault="002F2521" w:rsidP="00AA21DE">
      <w:pPr>
        <w:pStyle w:val="B2"/>
        <w:rPr>
          <w:lang w:val="id-ID"/>
        </w:rPr>
      </w:pPr>
      <w:r w:rsidRPr="00514F20">
        <w:rPr>
          <w:lang w:val="id-ID"/>
        </w:rPr>
        <w:t xml:space="preserve">Upaya pengendalian emisi sulfur di sektor pelayaran menjadi perhatian global karena dampaknya terhadap lingkungan dan kesehatan, sehingga </w:t>
      </w:r>
      <w:r w:rsidR="00930070" w:rsidRPr="00514F20">
        <w:rPr>
          <w:i/>
          <w:iCs/>
          <w:lang w:val="id-ID"/>
        </w:rPr>
        <w:t>International Maritime Organization</w:t>
      </w:r>
      <w:r w:rsidRPr="00514F20">
        <w:rPr>
          <w:lang w:val="id-ID"/>
        </w:rPr>
        <w:t xml:space="preserve"> (IMO) melalui MARPOL Annex VI menetapkan regulasi pembatasan kandungan sulfur dalam bahan bakar kapal sejak 2005, dengan aturan terbaru mewajibkan kadar maksimal 0,5% m/m secara global mulai 2020. Selain itu, konsep </w:t>
      </w:r>
      <w:r w:rsidR="00C35785" w:rsidRPr="00514F20">
        <w:rPr>
          <w:i/>
          <w:iCs/>
          <w:lang w:val="id-ID"/>
        </w:rPr>
        <w:t>Emission Control Area</w:t>
      </w:r>
      <w:r w:rsidRPr="00514F20">
        <w:rPr>
          <w:lang w:val="id-ID"/>
        </w:rPr>
        <w:t xml:space="preserve"> (ECA) diterapkan di wilayah tertentu seperti Laut Baltik, Laut Utara, dan pesisir Amerika Serikat–Kanada dengan batas sulfur lebih ketat yaitu 0,1% m/m, yang terbukti menurunkan emisi secara signifikan. Namun, efektivitas kebijakan ini sangat bergantung pada kepatuhan operator kapal dan mekanisme pengawasan oleh </w:t>
      </w:r>
      <w:r w:rsidR="00BB0291" w:rsidRPr="00BB0291">
        <w:rPr>
          <w:i/>
          <w:iCs/>
          <w:lang w:val="id-ID"/>
        </w:rPr>
        <w:t>port state control</w:t>
      </w:r>
      <w:r w:rsidRPr="00514F20">
        <w:rPr>
          <w:lang w:val="id-ID"/>
        </w:rPr>
        <w:t>, termasuk inspeksi, pemeriksaan dokumen, dan pengambilan sampel bahan bakar. Dengan demikian, regulasi internasional ini tidak hanya bertujuan melindungi lingkungan dan kesehatan, tetapi juga memastikan adanya standar global yang adil, konsisten, dan dapat diterapkan di seluruh industri pelayaran.</w:t>
      </w:r>
    </w:p>
    <w:p w14:paraId="653BE356" w14:textId="135EF894" w:rsidR="009E7CA3" w:rsidRPr="00514F20" w:rsidRDefault="00DC0516" w:rsidP="00117497">
      <w:pPr>
        <w:pStyle w:val="ListNumber2"/>
        <w:numPr>
          <w:ilvl w:val="1"/>
          <w:numId w:val="16"/>
        </w:numPr>
      </w:pPr>
      <w:r w:rsidRPr="00514F20">
        <w:t>K</w:t>
      </w:r>
      <w:r w:rsidR="009E7CA3" w:rsidRPr="00514F20">
        <w:t>ebijakan internasional:MARPOL Annex IV dan IMO 2020</w:t>
      </w:r>
    </w:p>
    <w:p w14:paraId="1D230DE9" w14:textId="77777777" w:rsidR="000233E1" w:rsidRPr="00514F20" w:rsidRDefault="000233E1" w:rsidP="00AA21DE">
      <w:pPr>
        <w:pStyle w:val="B3"/>
        <w:rPr>
          <w:lang w:val="id-ID"/>
        </w:rPr>
      </w:pPr>
      <w:r w:rsidRPr="00514F20">
        <w:rPr>
          <w:lang w:val="id-ID"/>
        </w:rPr>
        <w:t>Upaya pengendalian emisi sulfur di sektor pelayaran berawal dari kesadaran bahwa kapal merupakan salah satu kontributor signifikan polusi udara, khususnya SO₂ yang berdampak pada kesehatan manusia (asma, kanker paru, penyakit kardiovaskular) dan lingkungan (hujan asam, degradasi ekosistem laut).</w:t>
      </w:r>
    </w:p>
    <w:p w14:paraId="64D96EAE" w14:textId="77777777" w:rsidR="000233E1" w:rsidRPr="00514F20" w:rsidRDefault="000233E1" w:rsidP="00AA21DE">
      <w:pPr>
        <w:pStyle w:val="ListNumber3"/>
      </w:pPr>
      <w:r w:rsidRPr="00514F20">
        <w:t>MARPOL Annex VI (2005): mengatur pencegahan pencemaran udara dari kapal, termasuk pembatasan emisi SO₂, NOₓ, dan partikel.</w:t>
      </w:r>
    </w:p>
    <w:p w14:paraId="0477EB42" w14:textId="77777777" w:rsidR="000233E1" w:rsidRPr="00514F20" w:rsidRDefault="000233E1" w:rsidP="00AA21DE">
      <w:pPr>
        <w:pStyle w:val="ListNumber3"/>
      </w:pPr>
      <w:r w:rsidRPr="00514F20">
        <w:t>IMO Global Sulfur Cap 2020: sejak 1 Januari 2020, kadar sulfur dalam bahan bakar kapal dibatasi maksimum 0,5% m/m dari sebelumnya 3,5% m/m.</w:t>
      </w:r>
    </w:p>
    <w:p w14:paraId="0788FD46" w14:textId="3A525904" w:rsidR="000233E1" w:rsidRPr="00514F20" w:rsidRDefault="00C35785" w:rsidP="00AA21DE">
      <w:pPr>
        <w:pStyle w:val="ListNumber3"/>
      </w:pPr>
      <w:r w:rsidRPr="00514F20">
        <w:rPr>
          <w:i/>
          <w:iCs/>
        </w:rPr>
        <w:t>Emission Control Area</w:t>
      </w:r>
      <w:r w:rsidR="000233E1" w:rsidRPr="00514F20">
        <w:t>s (ECA): wilayah khusus dengan regulasi lebih ketat, kadar sulfur maksimum hanya 0,1% m/m (contoh: Laut Baltik, Laut Utara, pesisir Amerika &amp; Kanada, Laut Tiongkok Timur diusulkan).</w:t>
      </w:r>
    </w:p>
    <w:p w14:paraId="2D69260C" w14:textId="2ECDC9F4" w:rsidR="000233E1" w:rsidRPr="00514F20" w:rsidRDefault="000233E1" w:rsidP="00AA21DE">
      <w:pPr>
        <w:pStyle w:val="B3"/>
        <w:rPr>
          <w:lang w:val="id-ID"/>
        </w:rPr>
      </w:pPr>
      <w:r w:rsidRPr="00514F20">
        <w:rPr>
          <w:lang w:val="id-ID"/>
        </w:rPr>
        <w:lastRenderedPageBreak/>
        <w:t>Kebijakan ini bukan hanya bersifat teknis, tapi juga melibatkan penegakan hukum internasional melalui mekanisme Port State Control, sehingga semua kapal – tanpa memandang bendera negara – harus patuh.</w:t>
      </w:r>
    </w:p>
    <w:p w14:paraId="2E6B62A1" w14:textId="0F0F93E7" w:rsidR="000233E1" w:rsidRPr="00514F20" w:rsidRDefault="007653B9" w:rsidP="00B1620D">
      <w:pPr>
        <w:pStyle w:val="ListNumber2"/>
      </w:pPr>
      <w:r w:rsidRPr="00514F20">
        <w:t>Penelitian Terdahulu</w:t>
      </w:r>
    </w:p>
    <w:p w14:paraId="419BC54C" w14:textId="51D8F7A8" w:rsidR="00687E46" w:rsidRPr="00514F20" w:rsidRDefault="00687E46" w:rsidP="00B1620D">
      <w:pPr>
        <w:pStyle w:val="ListNumber3"/>
      </w:pPr>
      <w:r w:rsidRPr="00514F20">
        <w:t>Global</w:t>
      </w:r>
    </w:p>
    <w:p w14:paraId="0FECCD54" w14:textId="15FDA4E4" w:rsidR="00687E46" w:rsidRPr="00514F20" w:rsidRDefault="00687E46" w:rsidP="00B1620D">
      <w:pPr>
        <w:pStyle w:val="ListNumber4"/>
        <w:rPr>
          <w:lang w:val="id-ID"/>
        </w:rPr>
      </w:pPr>
      <w:r w:rsidRPr="00514F20">
        <w:rPr>
          <w:lang w:val="id-ID"/>
        </w:rPr>
        <w:t xml:space="preserve">Skeie </w:t>
      </w:r>
      <w:r w:rsidR="00930070" w:rsidRPr="00514F20">
        <w:rPr>
          <w:i/>
          <w:iCs/>
          <w:lang w:val="id-ID"/>
        </w:rPr>
        <w:t>et al</w:t>
      </w:r>
      <w:r w:rsidRPr="00514F20">
        <w:rPr>
          <w:lang w:val="id-ID"/>
        </w:rPr>
        <w:t>. (2024)</w:t>
      </w:r>
    </w:p>
    <w:p w14:paraId="0A8DC565" w14:textId="4606884C" w:rsidR="00687E46" w:rsidRPr="00514F20" w:rsidRDefault="00687E46" w:rsidP="00B1620D">
      <w:pPr>
        <w:pStyle w:val="ListNumber5"/>
      </w:pPr>
      <w:r w:rsidRPr="00514F20">
        <w:t>Menggunakan model iklim–kimia global.</w:t>
      </w:r>
    </w:p>
    <w:p w14:paraId="7BDA57CE" w14:textId="03A7AC0C" w:rsidR="00687E46" w:rsidRPr="00514F20" w:rsidRDefault="00687E46" w:rsidP="00B1620D">
      <w:pPr>
        <w:pStyle w:val="ListNumber5"/>
      </w:pPr>
      <w:r w:rsidRPr="00514F20">
        <w:t>Hasil: Emisi SO₂ dari pelayaran turun 80% setelah regulasi IMO 2020.</w:t>
      </w:r>
    </w:p>
    <w:p w14:paraId="47EFC87B" w14:textId="527FF311" w:rsidR="00161F41" w:rsidRPr="00514F20" w:rsidRDefault="00687E46" w:rsidP="00B1620D">
      <w:pPr>
        <w:pStyle w:val="ListNumber5"/>
      </w:pPr>
      <w:r w:rsidRPr="00514F20">
        <w:t xml:space="preserve">Dampak: terjadi perubahan </w:t>
      </w:r>
      <w:r w:rsidRPr="00514F20">
        <w:rPr>
          <w:i/>
          <w:iCs/>
        </w:rPr>
        <w:t>radiative forcing</w:t>
      </w:r>
      <w:r w:rsidRPr="00514F20">
        <w:t xml:space="preserve"> global sekitar 0,06–0,09 W/m², yang mempengaruhi keseimbangan energi bumi.</w:t>
      </w:r>
    </w:p>
    <w:p w14:paraId="542C8120" w14:textId="68FAF946" w:rsidR="00687E46" w:rsidRPr="00514F20" w:rsidRDefault="00687E46" w:rsidP="00B1620D">
      <w:pPr>
        <w:pStyle w:val="ListNumber4"/>
        <w:rPr>
          <w:lang w:val="id-ID"/>
        </w:rPr>
      </w:pPr>
      <w:r w:rsidRPr="00514F20">
        <w:rPr>
          <w:lang w:val="id-ID"/>
        </w:rPr>
        <w:t xml:space="preserve">Wen </w:t>
      </w:r>
      <w:r w:rsidR="00930070" w:rsidRPr="00514F20">
        <w:rPr>
          <w:i/>
          <w:iCs/>
          <w:lang w:val="id-ID"/>
        </w:rPr>
        <w:t>et al</w:t>
      </w:r>
      <w:r w:rsidRPr="00514F20">
        <w:rPr>
          <w:lang w:val="id-ID"/>
        </w:rPr>
        <w:t xml:space="preserve">. (2024) – </w:t>
      </w:r>
      <w:r w:rsidR="00C35785" w:rsidRPr="00514F20">
        <w:rPr>
          <w:i/>
          <w:iCs/>
          <w:lang w:val="id-ID"/>
        </w:rPr>
        <w:t>Shipping Emission Inventory Model</w:t>
      </w:r>
      <w:r w:rsidRPr="00514F20">
        <w:rPr>
          <w:lang w:val="id-ID"/>
        </w:rPr>
        <w:t xml:space="preserve"> (SEIM)</w:t>
      </w:r>
    </w:p>
    <w:p w14:paraId="4A627DBF" w14:textId="54A2AE12" w:rsidR="00687E46" w:rsidRPr="00514F20" w:rsidRDefault="00687E46" w:rsidP="00B1620D">
      <w:pPr>
        <w:pStyle w:val="ListNumber5"/>
      </w:pPr>
      <w:r w:rsidRPr="00514F20">
        <w:t>Menghitung inventarisasi emisi global kapal.</w:t>
      </w:r>
    </w:p>
    <w:p w14:paraId="3F7EE00E" w14:textId="2580AE12" w:rsidR="00687E46" w:rsidRPr="00514F20" w:rsidRDefault="00687E46" w:rsidP="00B1620D">
      <w:pPr>
        <w:pStyle w:val="ListNumber5"/>
      </w:pPr>
      <w:r w:rsidRPr="00514F20">
        <w:t>Tahun 2019: kapal menyumbang ~ 12,3% SO₂ antropogenik global.</w:t>
      </w:r>
    </w:p>
    <w:p w14:paraId="0166407F" w14:textId="6761943C" w:rsidR="00687E46" w:rsidRPr="00514F20" w:rsidRDefault="00687E46" w:rsidP="00B1620D">
      <w:pPr>
        <w:pStyle w:val="ListNumber5"/>
      </w:pPr>
      <w:r w:rsidRPr="00514F20">
        <w:t>Tahun 2021: hanya 3,2%, bukti bahwa regulasi sulfur efektif menekan kontribusi kapal.</w:t>
      </w:r>
    </w:p>
    <w:p w14:paraId="4AC4FF95" w14:textId="33E6E329" w:rsidR="00687E46" w:rsidRPr="00514F20" w:rsidRDefault="00687E46" w:rsidP="00B1620D">
      <w:pPr>
        <w:pStyle w:val="ListNumber4"/>
        <w:rPr>
          <w:lang w:val="id-ID"/>
        </w:rPr>
      </w:pPr>
      <w:r w:rsidRPr="00514F20">
        <w:rPr>
          <w:lang w:val="id-ID"/>
        </w:rPr>
        <w:t xml:space="preserve">Passig </w:t>
      </w:r>
      <w:r w:rsidR="00930070" w:rsidRPr="00514F20">
        <w:rPr>
          <w:i/>
          <w:iCs/>
          <w:lang w:val="id-ID"/>
        </w:rPr>
        <w:t>et al</w:t>
      </w:r>
      <w:r w:rsidRPr="00514F20">
        <w:rPr>
          <w:lang w:val="id-ID"/>
        </w:rPr>
        <w:t>. (2021)</w:t>
      </w:r>
    </w:p>
    <w:p w14:paraId="028DE0DC" w14:textId="035455F9" w:rsidR="00687E46" w:rsidRPr="00514F20" w:rsidRDefault="00687E46" w:rsidP="00B1620D">
      <w:pPr>
        <w:pStyle w:val="ListNumber5"/>
      </w:pPr>
      <w:r w:rsidRPr="00514F20">
        <w:t xml:space="preserve">Observasi langsung emisi kapal di SECA menggunakan </w:t>
      </w:r>
      <w:r w:rsidR="0049324F" w:rsidRPr="00514F20">
        <w:rPr>
          <w:i/>
          <w:iCs/>
        </w:rPr>
        <w:t>mass spectrometry</w:t>
      </w:r>
      <w:r w:rsidRPr="00514F20">
        <w:t>.</w:t>
      </w:r>
    </w:p>
    <w:p w14:paraId="17F7FBD1" w14:textId="145F4355" w:rsidR="00687E46" w:rsidRPr="00514F20" w:rsidRDefault="00687E46" w:rsidP="00B1620D">
      <w:pPr>
        <w:pStyle w:val="ListNumber5"/>
      </w:pPr>
      <w:r w:rsidRPr="00514F20">
        <w:t xml:space="preserve">Ditemukan perbedaan signifikan antara kapal di dalam SECA (menggunakan MGO atau </w:t>
      </w:r>
      <w:r w:rsidR="0049324F" w:rsidRPr="00514F20">
        <w:rPr>
          <w:i/>
          <w:iCs/>
        </w:rPr>
        <w:t>scrubber</w:t>
      </w:r>
      <w:r w:rsidRPr="00514F20">
        <w:t>) dengan di luar SECA.</w:t>
      </w:r>
    </w:p>
    <w:p w14:paraId="1F8434A2" w14:textId="31AD0A44" w:rsidR="00687E46" w:rsidRPr="00514F20" w:rsidRDefault="00687E46" w:rsidP="00B1620D">
      <w:pPr>
        <w:pStyle w:val="ListNumber3"/>
      </w:pPr>
      <w:r w:rsidRPr="00514F20">
        <w:t>Regional</w:t>
      </w:r>
    </w:p>
    <w:p w14:paraId="2DE3DBB5" w14:textId="56D8F100" w:rsidR="00687E46" w:rsidRPr="00514F20" w:rsidRDefault="00687E46" w:rsidP="00B1620D">
      <w:pPr>
        <w:pStyle w:val="ListNumber4"/>
        <w:rPr>
          <w:lang w:val="id-ID"/>
        </w:rPr>
      </w:pPr>
      <w:r w:rsidRPr="00514F20">
        <w:rPr>
          <w:lang w:val="id-ID"/>
        </w:rPr>
        <w:t xml:space="preserve">Kim </w:t>
      </w:r>
      <w:r w:rsidR="00930070" w:rsidRPr="00514F20">
        <w:rPr>
          <w:i/>
          <w:iCs/>
          <w:lang w:val="id-ID"/>
        </w:rPr>
        <w:t>et al</w:t>
      </w:r>
      <w:r w:rsidRPr="00514F20">
        <w:rPr>
          <w:lang w:val="id-ID"/>
        </w:rPr>
        <w:t>. (2022) – Busan, Korea Selatan</w:t>
      </w:r>
    </w:p>
    <w:p w14:paraId="197072B7" w14:textId="119A4693" w:rsidR="00687E46" w:rsidRPr="00514F20" w:rsidRDefault="00687E46" w:rsidP="00B1620D">
      <w:pPr>
        <w:pStyle w:val="ListNumber5"/>
      </w:pPr>
      <w:r w:rsidRPr="00514F20">
        <w:t>Studi kualitas udara di pelabuhan.</w:t>
      </w:r>
    </w:p>
    <w:p w14:paraId="09EDA6A8" w14:textId="66923CCF" w:rsidR="00687E46" w:rsidRPr="00514F20" w:rsidRDefault="00687E46" w:rsidP="00B1620D">
      <w:pPr>
        <w:pStyle w:val="ListNumber5"/>
      </w:pPr>
      <w:r w:rsidRPr="00514F20">
        <w:t>Setelah penerapan aturan sulfur IMO, konsentrasi PM₂.₅ dan SO₂ turun signifikan di kawasan pesisir Busan.</w:t>
      </w:r>
    </w:p>
    <w:p w14:paraId="7D1F3C24" w14:textId="1333AF03" w:rsidR="00687E46" w:rsidRPr="00514F20" w:rsidRDefault="00687E46" w:rsidP="00B1620D">
      <w:pPr>
        <w:pStyle w:val="ListNumber5"/>
      </w:pPr>
      <w:r w:rsidRPr="00514F20">
        <w:t>Dampaknya langsung terasa pada kesehatan masyarakat dan kualitas udara.</w:t>
      </w:r>
    </w:p>
    <w:p w14:paraId="32532B5D" w14:textId="497528B4" w:rsidR="00687E46" w:rsidRPr="00514F20" w:rsidRDefault="00687E46" w:rsidP="00B1620D">
      <w:pPr>
        <w:pStyle w:val="ListNumber4"/>
        <w:rPr>
          <w:lang w:val="id-ID"/>
        </w:rPr>
      </w:pPr>
      <w:r w:rsidRPr="00514F20">
        <w:rPr>
          <w:lang w:val="id-ID"/>
        </w:rPr>
        <w:t>Studi di Laut Baltik &amp; Laut Utara (Miola &amp; Ciuffo, 2011; ICCT 2020)</w:t>
      </w:r>
    </w:p>
    <w:p w14:paraId="3BB3530C" w14:textId="40CDC973" w:rsidR="00687E46" w:rsidRPr="00514F20" w:rsidRDefault="00687E46" w:rsidP="00B1620D">
      <w:pPr>
        <w:pStyle w:val="ListNumber5"/>
      </w:pPr>
      <w:r w:rsidRPr="00514F20">
        <w:t>Penurunan emisi sulfur lebih dari 70% setelah SECA diberlakukan.</w:t>
      </w:r>
    </w:p>
    <w:p w14:paraId="6985B90A" w14:textId="31B625EF" w:rsidR="00687E46" w:rsidRPr="00514F20" w:rsidRDefault="00687E46" w:rsidP="00B1620D">
      <w:pPr>
        <w:pStyle w:val="ListNumber5"/>
      </w:pPr>
      <w:r w:rsidRPr="00514F20">
        <w:t>Juga ditemukan penurunan biaya kesehatan publik akibat berkurangnya polusi.</w:t>
      </w:r>
    </w:p>
    <w:p w14:paraId="4A18B1FD" w14:textId="10CE67EB" w:rsidR="00687E46" w:rsidRPr="00514F20" w:rsidRDefault="007653B9" w:rsidP="00B1620D">
      <w:pPr>
        <w:pStyle w:val="ListNumber3"/>
      </w:pPr>
      <w:r w:rsidRPr="00514F20">
        <w:lastRenderedPageBreak/>
        <w:t xml:space="preserve">3) </w:t>
      </w:r>
      <w:r w:rsidR="00687E46" w:rsidRPr="00514F20">
        <w:t>Lokal (Indonesia &amp; Asia Tenggara)</w:t>
      </w:r>
    </w:p>
    <w:p w14:paraId="30710C54" w14:textId="77777777" w:rsidR="00687E46" w:rsidRPr="00514F20" w:rsidRDefault="00687E46" w:rsidP="00B1620D">
      <w:pPr>
        <w:pStyle w:val="ListNumber4"/>
        <w:rPr>
          <w:lang w:val="id-ID"/>
        </w:rPr>
      </w:pPr>
      <w:r w:rsidRPr="00514F20">
        <w:rPr>
          <w:lang w:val="id-ID"/>
        </w:rPr>
        <w:t>ITS Surabaya – Tanjung Priok (2019)</w:t>
      </w:r>
    </w:p>
    <w:p w14:paraId="7BF2CF0C" w14:textId="33D9FD8B" w:rsidR="00687E46" w:rsidRPr="00514F20" w:rsidRDefault="00687E46" w:rsidP="00B1620D">
      <w:pPr>
        <w:pStyle w:val="ListNumber5"/>
      </w:pPr>
      <w:r w:rsidRPr="00514F20">
        <w:t>Estimasi emisi SO₂: 352,53 kg pada periode pengukuran.</w:t>
      </w:r>
    </w:p>
    <w:p w14:paraId="2CFE0C14" w14:textId="4CE08E6B" w:rsidR="00687E46" w:rsidRPr="00514F20" w:rsidRDefault="00687E46" w:rsidP="00B1620D">
      <w:pPr>
        <w:pStyle w:val="ListNumber5"/>
      </w:pPr>
      <w:r w:rsidRPr="00514F20">
        <w:t>Konsentrasi SO₂ di udara: 2,7 × 10⁻⁸ kg/m³.</w:t>
      </w:r>
    </w:p>
    <w:p w14:paraId="2922138A" w14:textId="5DC47F4D" w:rsidR="00687E46" w:rsidRPr="00514F20" w:rsidRDefault="00687E46" w:rsidP="00B1620D">
      <w:pPr>
        <w:pStyle w:val="ListNumber5"/>
      </w:pPr>
      <w:r w:rsidRPr="00514F20">
        <w:t>Simulasi dengan bahan bakar sulfur rendah (0,5%): potensi penurunan emisi lebih dari 60%.</w:t>
      </w:r>
    </w:p>
    <w:p w14:paraId="1B54586C" w14:textId="02893E2D" w:rsidR="00687E46" w:rsidRPr="00514F20" w:rsidRDefault="00687E46" w:rsidP="00B1620D">
      <w:pPr>
        <w:pStyle w:val="ListNumber4"/>
        <w:rPr>
          <w:lang w:val="id-ID"/>
        </w:rPr>
      </w:pPr>
      <w:r w:rsidRPr="00514F20">
        <w:rPr>
          <w:lang w:val="id-ID"/>
        </w:rPr>
        <w:t xml:space="preserve">Studi di Singapura (Ng </w:t>
      </w:r>
      <w:r w:rsidR="00930070" w:rsidRPr="00514F20">
        <w:rPr>
          <w:i/>
          <w:iCs/>
          <w:lang w:val="id-ID"/>
        </w:rPr>
        <w:t>et al</w:t>
      </w:r>
      <w:r w:rsidRPr="00514F20">
        <w:rPr>
          <w:lang w:val="id-ID"/>
        </w:rPr>
        <w:t>., 2020)</w:t>
      </w:r>
    </w:p>
    <w:p w14:paraId="0DD0DF0F" w14:textId="5654A468" w:rsidR="00687E46" w:rsidRPr="00514F20" w:rsidRDefault="00687E46" w:rsidP="00B1620D">
      <w:pPr>
        <w:pStyle w:val="ListNumber5"/>
      </w:pPr>
      <w:r w:rsidRPr="00514F20">
        <w:t>Kapal yang masuk ke pelabuhan Singapura sebelum 2020 menyumbang lebih dari 40% SO₂ total perkotaan.</w:t>
      </w:r>
    </w:p>
    <w:p w14:paraId="210A024A" w14:textId="08341828" w:rsidR="00687E46" w:rsidRPr="00514F20" w:rsidRDefault="00687E46" w:rsidP="00B1620D">
      <w:pPr>
        <w:pStyle w:val="ListNumber5"/>
      </w:pPr>
      <w:r w:rsidRPr="00514F20">
        <w:t xml:space="preserve">Setelah IMO 2020, konsentrasi SO₂ turun drastis, menunjukkan pengaruh langsung pada kota pelabuhan.  </w:t>
      </w:r>
    </w:p>
    <w:p w14:paraId="1806A16F" w14:textId="78A45A4D" w:rsidR="00687E46" w:rsidRPr="00514F20" w:rsidRDefault="00687E46" w:rsidP="00B1620D">
      <w:pPr>
        <w:pStyle w:val="ListNumber2"/>
      </w:pPr>
      <w:r w:rsidRPr="00514F20">
        <w:t xml:space="preserve">Analisis kritis </w:t>
      </w:r>
    </w:p>
    <w:p w14:paraId="516BDCEA" w14:textId="77777777" w:rsidR="00687E46" w:rsidRPr="00514F20" w:rsidRDefault="00687E46" w:rsidP="00B1620D">
      <w:pPr>
        <w:pStyle w:val="ListNumber3"/>
      </w:pPr>
      <w:r w:rsidRPr="00514F20">
        <w:t>Regulasi IMO 2020 terbukti efektif secara global (data menunjukkan penurunan kontribusi SO₂ kapal dari 12,3% → 3,2%).</w:t>
      </w:r>
    </w:p>
    <w:p w14:paraId="3206E2B0" w14:textId="77777777" w:rsidR="00687E46" w:rsidRPr="00514F20" w:rsidRDefault="00687E46" w:rsidP="00B1620D">
      <w:pPr>
        <w:pStyle w:val="ListNumber3"/>
      </w:pPr>
      <w:r w:rsidRPr="00514F20">
        <w:t>Namun, penerapan di lapangan menghadapi tantangan:</w:t>
      </w:r>
    </w:p>
    <w:p w14:paraId="4D334012" w14:textId="0CDB6179" w:rsidR="00687E46" w:rsidRPr="00514F20" w:rsidRDefault="00687E46" w:rsidP="00B1620D">
      <w:pPr>
        <w:pStyle w:val="ListNumber4"/>
        <w:rPr>
          <w:lang w:val="id-ID"/>
        </w:rPr>
      </w:pPr>
      <w:r w:rsidRPr="00514F20">
        <w:rPr>
          <w:lang w:val="id-ID"/>
        </w:rPr>
        <w:t xml:space="preserve">Ekonomi: bahan bakar rendah sulfur (LSFO/MGO) lebih mahal, sehingga sebagian operator memilih </w:t>
      </w:r>
      <w:r w:rsidR="0049324F" w:rsidRPr="00514F20">
        <w:rPr>
          <w:i/>
          <w:iCs/>
          <w:lang w:val="id-ID"/>
        </w:rPr>
        <w:t>scrubber</w:t>
      </w:r>
      <w:r w:rsidRPr="00514F20">
        <w:rPr>
          <w:lang w:val="id-ID"/>
        </w:rPr>
        <w:t>.</w:t>
      </w:r>
    </w:p>
    <w:p w14:paraId="422DCCFA" w14:textId="75F087D2" w:rsidR="00687E46" w:rsidRPr="00514F20" w:rsidRDefault="00687E46" w:rsidP="00B1620D">
      <w:pPr>
        <w:pStyle w:val="ListNumber4"/>
        <w:rPr>
          <w:lang w:val="id-ID"/>
        </w:rPr>
      </w:pPr>
      <w:r w:rsidRPr="00514F20">
        <w:rPr>
          <w:lang w:val="id-ID"/>
        </w:rPr>
        <w:t xml:space="preserve">Teknologi: </w:t>
      </w:r>
      <w:r w:rsidR="0049324F" w:rsidRPr="00514F20">
        <w:rPr>
          <w:i/>
          <w:iCs/>
          <w:lang w:val="id-ID"/>
        </w:rPr>
        <w:t>scrubber</w:t>
      </w:r>
      <w:r w:rsidRPr="00514F20">
        <w:rPr>
          <w:lang w:val="id-ID"/>
        </w:rPr>
        <w:t xml:space="preserve"> butuh biaya investasi tinggi &amp; menghasilkan limbah cair yang juga perlu dikelola.</w:t>
      </w:r>
    </w:p>
    <w:p w14:paraId="721D75DF" w14:textId="42D288F8" w:rsidR="00687E46" w:rsidRPr="00514F20" w:rsidRDefault="00687E46" w:rsidP="00B1620D">
      <w:pPr>
        <w:pStyle w:val="ListNumber4"/>
        <w:rPr>
          <w:lang w:val="id-ID"/>
        </w:rPr>
      </w:pPr>
      <w:r w:rsidRPr="00514F20">
        <w:rPr>
          <w:lang w:val="id-ID"/>
        </w:rPr>
        <w:t>Penegakan hukum: negara berkembang (termasuk Indonesia) masih terbatas dalam melakukan inspeksi bahan bakar &amp; pengawasan ketat.</w:t>
      </w:r>
    </w:p>
    <w:p w14:paraId="773955F7" w14:textId="77777777" w:rsidR="00446FCE" w:rsidRPr="00514F20" w:rsidRDefault="00446FCE" w:rsidP="00446FCE">
      <w:pPr>
        <w:pStyle w:val="ListNumber4"/>
        <w:numPr>
          <w:ilvl w:val="0"/>
          <w:numId w:val="0"/>
        </w:numPr>
        <w:ind w:left="1786"/>
        <w:rPr>
          <w:lang w:val="id-ID"/>
        </w:rPr>
      </w:pPr>
    </w:p>
    <w:p w14:paraId="42E03E97" w14:textId="77777777" w:rsidR="00446FCE" w:rsidRPr="00514F20" w:rsidRDefault="00446FCE" w:rsidP="00446FCE">
      <w:pPr>
        <w:pStyle w:val="ListNumber4"/>
        <w:numPr>
          <w:ilvl w:val="0"/>
          <w:numId w:val="0"/>
        </w:numPr>
        <w:ind w:left="1786"/>
        <w:rPr>
          <w:lang w:val="id-ID"/>
        </w:rPr>
      </w:pPr>
    </w:p>
    <w:p w14:paraId="0C064976" w14:textId="77777777" w:rsidR="00446FCE" w:rsidRPr="00514F20" w:rsidRDefault="00446FCE" w:rsidP="00446FCE">
      <w:pPr>
        <w:pStyle w:val="ListNumber4"/>
        <w:numPr>
          <w:ilvl w:val="0"/>
          <w:numId w:val="0"/>
        </w:numPr>
        <w:ind w:left="1786"/>
        <w:rPr>
          <w:lang w:val="id-ID"/>
        </w:rPr>
      </w:pPr>
    </w:p>
    <w:p w14:paraId="04D15DA5" w14:textId="77777777" w:rsidR="00446FCE" w:rsidRPr="00514F20" w:rsidRDefault="00446FCE" w:rsidP="00446FCE">
      <w:pPr>
        <w:pStyle w:val="ListNumber4"/>
        <w:numPr>
          <w:ilvl w:val="0"/>
          <w:numId w:val="0"/>
        </w:numPr>
        <w:ind w:left="1786"/>
        <w:rPr>
          <w:lang w:val="id-ID"/>
        </w:rPr>
      </w:pPr>
    </w:p>
    <w:p w14:paraId="4036D7D7" w14:textId="77777777" w:rsidR="00446FCE" w:rsidRPr="00514F20" w:rsidRDefault="00446FCE" w:rsidP="00446FCE">
      <w:pPr>
        <w:pStyle w:val="ListNumber4"/>
        <w:numPr>
          <w:ilvl w:val="0"/>
          <w:numId w:val="0"/>
        </w:numPr>
        <w:ind w:left="1786"/>
        <w:rPr>
          <w:lang w:val="id-ID"/>
        </w:rPr>
      </w:pPr>
    </w:p>
    <w:p w14:paraId="7BC9129E" w14:textId="77777777" w:rsidR="00446FCE" w:rsidRPr="00514F20" w:rsidRDefault="00446FCE" w:rsidP="00446FCE">
      <w:pPr>
        <w:pStyle w:val="ListNumber4"/>
        <w:numPr>
          <w:ilvl w:val="0"/>
          <w:numId w:val="0"/>
        </w:numPr>
        <w:ind w:left="1786"/>
        <w:rPr>
          <w:lang w:val="id-ID"/>
        </w:rPr>
      </w:pPr>
    </w:p>
    <w:p w14:paraId="796DAAC7" w14:textId="77777777" w:rsidR="00446FCE" w:rsidRPr="00514F20" w:rsidRDefault="00446FCE" w:rsidP="00446FCE">
      <w:pPr>
        <w:pStyle w:val="ListNumber4"/>
        <w:numPr>
          <w:ilvl w:val="0"/>
          <w:numId w:val="0"/>
        </w:numPr>
        <w:ind w:left="1786"/>
        <w:rPr>
          <w:lang w:val="id-ID"/>
        </w:rPr>
      </w:pPr>
    </w:p>
    <w:p w14:paraId="75E17BA0" w14:textId="77777777" w:rsidR="00446FCE" w:rsidRPr="00514F20" w:rsidRDefault="00446FCE" w:rsidP="00446FCE">
      <w:pPr>
        <w:pStyle w:val="ListNumber4"/>
        <w:numPr>
          <w:ilvl w:val="0"/>
          <w:numId w:val="0"/>
        </w:numPr>
        <w:ind w:left="1786"/>
        <w:rPr>
          <w:lang w:val="id-ID"/>
        </w:rPr>
      </w:pPr>
    </w:p>
    <w:p w14:paraId="3ECA9548" w14:textId="77777777" w:rsidR="00446FCE" w:rsidRPr="00514F20" w:rsidRDefault="00446FCE" w:rsidP="00446FCE">
      <w:pPr>
        <w:pStyle w:val="ListNumber4"/>
        <w:numPr>
          <w:ilvl w:val="0"/>
          <w:numId w:val="0"/>
        </w:numPr>
        <w:ind w:left="1786"/>
        <w:rPr>
          <w:lang w:val="id-ID"/>
        </w:rPr>
      </w:pPr>
    </w:p>
    <w:p w14:paraId="7C11278E" w14:textId="77777777" w:rsidR="00446FCE" w:rsidRPr="00514F20" w:rsidRDefault="00446FCE" w:rsidP="00446FCE">
      <w:pPr>
        <w:pStyle w:val="ListNumber4"/>
        <w:numPr>
          <w:ilvl w:val="0"/>
          <w:numId w:val="0"/>
        </w:numPr>
        <w:ind w:left="1786"/>
        <w:rPr>
          <w:lang w:val="id-ID"/>
        </w:rPr>
      </w:pPr>
    </w:p>
    <w:p w14:paraId="3B59EAE3" w14:textId="77777777" w:rsidR="00446FCE" w:rsidRPr="00514F20" w:rsidRDefault="00446FCE" w:rsidP="00446FCE">
      <w:pPr>
        <w:pStyle w:val="ListNumber4"/>
        <w:numPr>
          <w:ilvl w:val="0"/>
          <w:numId w:val="0"/>
        </w:numPr>
        <w:ind w:left="1786"/>
        <w:rPr>
          <w:lang w:val="id-ID"/>
        </w:rPr>
      </w:pPr>
    </w:p>
    <w:p w14:paraId="7FAA964F" w14:textId="77777777" w:rsidR="00446FCE" w:rsidRPr="00514F20" w:rsidRDefault="00446FCE" w:rsidP="00446FCE">
      <w:pPr>
        <w:pStyle w:val="ListNumber4"/>
        <w:numPr>
          <w:ilvl w:val="0"/>
          <w:numId w:val="0"/>
        </w:numPr>
        <w:ind w:left="1786"/>
        <w:rPr>
          <w:lang w:val="id-ID"/>
        </w:rPr>
      </w:pPr>
    </w:p>
    <w:p w14:paraId="39CF5D4A" w14:textId="77777777" w:rsidR="00446FCE" w:rsidRPr="00514F20" w:rsidRDefault="00446FCE" w:rsidP="00446FCE">
      <w:pPr>
        <w:pStyle w:val="ListNumber4"/>
        <w:numPr>
          <w:ilvl w:val="0"/>
          <w:numId w:val="0"/>
        </w:numPr>
        <w:ind w:left="1786"/>
        <w:rPr>
          <w:lang w:val="id-ID"/>
        </w:rPr>
      </w:pPr>
    </w:p>
    <w:p w14:paraId="6F3FF128" w14:textId="46B35F4C" w:rsidR="00687E46" w:rsidRPr="00514F20" w:rsidRDefault="00687E46" w:rsidP="00B1620D">
      <w:pPr>
        <w:pStyle w:val="ListNumber2"/>
      </w:pPr>
      <w:r w:rsidRPr="00514F20">
        <w:lastRenderedPageBreak/>
        <w:t>Visualisasi data</w:t>
      </w:r>
    </w:p>
    <w:p w14:paraId="03138332" w14:textId="7C92E10A" w:rsidR="00687E46" w:rsidRPr="00514F20" w:rsidRDefault="00687E46" w:rsidP="00B1620D">
      <w:pPr>
        <w:pStyle w:val="ListNumber3"/>
      </w:pPr>
      <w:r w:rsidRPr="00514F20">
        <w:t>Penurunan Emisi SO₂ Global setelah IMO 2020</w:t>
      </w:r>
    </w:p>
    <w:p w14:paraId="0920E79F" w14:textId="069DB322" w:rsidR="00687E46" w:rsidRPr="00514F20" w:rsidRDefault="00687E46" w:rsidP="00446FCE">
      <w:pPr>
        <w:pStyle w:val="ListParagraph"/>
        <w:spacing w:line="360" w:lineRule="auto"/>
        <w:ind w:left="1429"/>
        <w:rPr>
          <w:rFonts w:cs="Times New Roman"/>
          <w:lang w:val="id-ID"/>
        </w:rPr>
      </w:pPr>
      <w:r w:rsidRPr="00514F20">
        <w:rPr>
          <w:rFonts w:cs="Times New Roman"/>
          <w:noProof/>
          <w:lang w:val="id-ID"/>
        </w:rPr>
        <w:drawing>
          <wp:inline distT="0" distB="0" distL="0" distR="0" wp14:anchorId="18AB3714" wp14:editId="2A3DEB67">
            <wp:extent cx="4481956" cy="3434316"/>
            <wp:effectExtent l="0" t="0" r="0" b="0"/>
            <wp:docPr id="11" name="Picture 11" descr="A graph of shipping and shipp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A graph of shipping and shipping&#10;&#10;AI-generated content may be incorrect."/>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85185" cy="3436790"/>
                    </a:xfrm>
                    <a:prstGeom prst="rect">
                      <a:avLst/>
                    </a:prstGeom>
                    <a:noFill/>
                    <a:ln>
                      <a:noFill/>
                    </a:ln>
                  </pic:spPr>
                </pic:pic>
              </a:graphicData>
            </a:graphic>
          </wp:inline>
        </w:drawing>
      </w:r>
    </w:p>
    <w:p w14:paraId="7545D361" w14:textId="587911DB" w:rsidR="001E692E" w:rsidRPr="00514F20" w:rsidRDefault="00446FCE" w:rsidP="00446FCE">
      <w:pPr>
        <w:pStyle w:val="GAMBAR"/>
        <w:ind w:left="1429"/>
      </w:pPr>
      <w:bookmarkStart w:id="50" w:name="_Toc216470653"/>
      <w:r w:rsidRPr="00514F20">
        <w:t xml:space="preserve">Penurunan Emisi </w:t>
      </w:r>
      <w:r w:rsidR="001E692E" w:rsidRPr="00514F20">
        <w:t>SO</w:t>
      </w:r>
      <w:r w:rsidR="00DC3D5C" w:rsidRPr="00514F20">
        <w:rPr>
          <w:vertAlign w:val="subscript"/>
        </w:rPr>
        <w:t>2</w:t>
      </w:r>
      <w:r w:rsidR="00DC3D5C" w:rsidRPr="00514F20">
        <w:t xml:space="preserve"> </w:t>
      </w:r>
      <w:r w:rsidRPr="00514F20">
        <w:t xml:space="preserve">Global Setelah </w:t>
      </w:r>
      <w:r w:rsidR="00DC3D5C" w:rsidRPr="00514F20">
        <w:t>IMO 2020</w:t>
      </w:r>
      <w:bookmarkEnd w:id="50"/>
    </w:p>
    <w:p w14:paraId="4E6278E8" w14:textId="0F70142D" w:rsidR="00687E46" w:rsidRPr="00514F20" w:rsidRDefault="00687E46" w:rsidP="00B1620D">
      <w:pPr>
        <w:pStyle w:val="ListNumber3"/>
      </w:pPr>
      <w:r w:rsidRPr="00514F20">
        <w:t>Tren Global SO₂ Berdasarkan Sektor</w:t>
      </w:r>
    </w:p>
    <w:p w14:paraId="52751809" w14:textId="3ED36558" w:rsidR="00687E46" w:rsidRPr="00514F20" w:rsidRDefault="00687E46" w:rsidP="000C58CD">
      <w:pPr>
        <w:pStyle w:val="ListParagraph"/>
        <w:spacing w:line="360" w:lineRule="auto"/>
        <w:ind w:left="1429"/>
        <w:rPr>
          <w:rFonts w:cs="Times New Roman"/>
          <w:lang w:val="id-ID"/>
        </w:rPr>
      </w:pPr>
      <w:r w:rsidRPr="00514F20">
        <w:rPr>
          <w:rFonts w:cs="Times New Roman"/>
          <w:noProof/>
          <w:lang w:val="id-ID"/>
        </w:rPr>
        <w:drawing>
          <wp:inline distT="0" distB="0" distL="0" distR="0" wp14:anchorId="7B6CA6C5" wp14:editId="08A5FCD6">
            <wp:extent cx="4481830" cy="2737169"/>
            <wp:effectExtent l="0" t="0" r="0" b="6350"/>
            <wp:docPr id="10" name="Picture 10" descr="Line chart showing global emissions of sulphur dioxide by s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Line chart showing global emissions of sulphur dioxide by sector."/>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492410" cy="2743631"/>
                    </a:xfrm>
                    <a:prstGeom prst="rect">
                      <a:avLst/>
                    </a:prstGeom>
                    <a:noFill/>
                    <a:ln>
                      <a:noFill/>
                    </a:ln>
                  </pic:spPr>
                </pic:pic>
              </a:graphicData>
            </a:graphic>
          </wp:inline>
        </w:drawing>
      </w:r>
    </w:p>
    <w:p w14:paraId="044E38BD" w14:textId="7D2535DF" w:rsidR="00DC3D5C" w:rsidRPr="00514F20" w:rsidRDefault="00DC3D5C" w:rsidP="000C58CD">
      <w:pPr>
        <w:pStyle w:val="GAMBAR"/>
        <w:ind w:left="1429"/>
      </w:pPr>
      <w:bookmarkStart w:id="51" w:name="_Toc216470654"/>
      <w:r w:rsidRPr="00514F20">
        <w:t>Tren Global SO</w:t>
      </w:r>
      <w:r w:rsidRPr="00514F20">
        <w:rPr>
          <w:vertAlign w:val="subscript"/>
        </w:rPr>
        <w:t>2</w:t>
      </w:r>
      <w:r w:rsidRPr="00514F20">
        <w:t xml:space="preserve"> </w:t>
      </w:r>
      <w:r w:rsidR="000C58CD" w:rsidRPr="00514F20">
        <w:t>Berdasarkan Sektor</w:t>
      </w:r>
      <w:bookmarkEnd w:id="51"/>
    </w:p>
    <w:p w14:paraId="07498C0B" w14:textId="77777777" w:rsidR="000C58CD" w:rsidRPr="00514F20" w:rsidRDefault="000C58CD" w:rsidP="000C58CD">
      <w:pPr>
        <w:pStyle w:val="B4"/>
        <w:rPr>
          <w:lang w:val="id-ID"/>
        </w:rPr>
      </w:pPr>
    </w:p>
    <w:p w14:paraId="25ACBA66" w14:textId="77777777" w:rsidR="000C58CD" w:rsidRPr="00514F20" w:rsidRDefault="000C58CD" w:rsidP="000C58CD">
      <w:pPr>
        <w:pStyle w:val="B4"/>
        <w:rPr>
          <w:lang w:val="id-ID"/>
        </w:rPr>
      </w:pPr>
    </w:p>
    <w:p w14:paraId="0018F5BD" w14:textId="77777777" w:rsidR="000C58CD" w:rsidRPr="00514F20" w:rsidRDefault="000C58CD" w:rsidP="000C58CD">
      <w:pPr>
        <w:pStyle w:val="B4"/>
        <w:rPr>
          <w:lang w:val="id-ID"/>
        </w:rPr>
      </w:pPr>
    </w:p>
    <w:p w14:paraId="5D5084A0" w14:textId="77777777" w:rsidR="000C58CD" w:rsidRPr="00514F20" w:rsidRDefault="000C58CD" w:rsidP="000C58CD">
      <w:pPr>
        <w:pStyle w:val="B4"/>
        <w:rPr>
          <w:lang w:val="id-ID"/>
        </w:rPr>
      </w:pPr>
    </w:p>
    <w:p w14:paraId="712800D6" w14:textId="41292695" w:rsidR="00687E46" w:rsidRPr="00514F20" w:rsidRDefault="00687E46" w:rsidP="00B1620D">
      <w:pPr>
        <w:pStyle w:val="ListNumber3"/>
      </w:pPr>
      <w:r w:rsidRPr="00514F20">
        <w:lastRenderedPageBreak/>
        <w:t>Dampak Regional &amp; Radiasi Atmosfer</w:t>
      </w:r>
    </w:p>
    <w:p w14:paraId="0867C627" w14:textId="5627E485" w:rsidR="00687E46" w:rsidRPr="00514F20" w:rsidRDefault="00687E46" w:rsidP="000C58CD">
      <w:pPr>
        <w:pStyle w:val="ListParagraph"/>
        <w:spacing w:line="360" w:lineRule="auto"/>
        <w:ind w:left="1440"/>
        <w:rPr>
          <w:rFonts w:cs="Times New Roman"/>
          <w:lang w:val="id-ID"/>
        </w:rPr>
      </w:pPr>
      <w:r w:rsidRPr="00514F20">
        <w:rPr>
          <w:rFonts w:cs="Times New Roman"/>
          <w:noProof/>
          <w:lang w:val="id-ID"/>
        </w:rPr>
        <w:drawing>
          <wp:inline distT="0" distB="0" distL="0" distR="0" wp14:anchorId="1246CFBA" wp14:editId="26E7F2A3">
            <wp:extent cx="4444410" cy="3382763"/>
            <wp:effectExtent l="0" t="0" r="0" b="8255"/>
            <wp:docPr id="9" name="Picture 9" descr="Global and regional trends of atmospheric sulfur | Scientific Repor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Global and regional trends of atmospheric sulfur | Scientific Reports"/>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453147" cy="3389413"/>
                    </a:xfrm>
                    <a:prstGeom prst="rect">
                      <a:avLst/>
                    </a:prstGeom>
                    <a:noFill/>
                    <a:ln>
                      <a:noFill/>
                    </a:ln>
                  </pic:spPr>
                </pic:pic>
              </a:graphicData>
            </a:graphic>
          </wp:inline>
        </w:drawing>
      </w:r>
    </w:p>
    <w:p w14:paraId="040EFD3C" w14:textId="060D33FB" w:rsidR="00DC3D5C" w:rsidRPr="00514F20" w:rsidRDefault="00DC3D5C" w:rsidP="000C58CD">
      <w:pPr>
        <w:pStyle w:val="GAMBAR"/>
        <w:ind w:left="1440"/>
      </w:pPr>
      <w:bookmarkStart w:id="52" w:name="_Toc216470655"/>
      <w:r w:rsidRPr="00514F20">
        <w:t xml:space="preserve">Dampak </w:t>
      </w:r>
      <w:r w:rsidR="00491F0C" w:rsidRPr="00514F20">
        <w:t>Regional Dan Radiasi Atmosfer</w:t>
      </w:r>
      <w:bookmarkEnd w:id="52"/>
    </w:p>
    <w:p w14:paraId="10298DF4" w14:textId="74150C28" w:rsidR="00687E46" w:rsidRPr="00514F20" w:rsidRDefault="00687E46" w:rsidP="00B1620D">
      <w:pPr>
        <w:pStyle w:val="Heading3"/>
      </w:pPr>
      <w:bookmarkStart w:id="53" w:name="_Toc216470898"/>
      <w:r w:rsidRPr="00514F20">
        <w:t xml:space="preserve">Kebijakan </w:t>
      </w:r>
      <w:r w:rsidR="007F0934" w:rsidRPr="00514F20">
        <w:t xml:space="preserve">Korea Selatan Dalam Penerapan </w:t>
      </w:r>
      <w:r w:rsidRPr="00514F20">
        <w:t>ECA</w:t>
      </w:r>
      <w:bookmarkEnd w:id="53"/>
    </w:p>
    <w:p w14:paraId="01D710F6" w14:textId="7B7C806E" w:rsidR="00687E46" w:rsidRPr="00514F20" w:rsidRDefault="00687E46" w:rsidP="00491F0C">
      <w:pPr>
        <w:pStyle w:val="B2"/>
        <w:rPr>
          <w:lang w:val="id-ID"/>
        </w:rPr>
      </w:pPr>
      <w:r w:rsidRPr="00514F20">
        <w:rPr>
          <w:lang w:val="id-ID"/>
        </w:rPr>
        <w:t xml:space="preserve">Pengendalian emisi sulfur dari sektor pelayaran telah menjadi perhatian global karena dampaknya terhadap lingkungan dan kesehatan. </w:t>
      </w:r>
      <w:r w:rsidR="00930070" w:rsidRPr="00514F20">
        <w:rPr>
          <w:i/>
          <w:iCs/>
          <w:lang w:val="id-ID"/>
        </w:rPr>
        <w:t>International Maritime Organization</w:t>
      </w:r>
      <w:r w:rsidRPr="00514F20">
        <w:rPr>
          <w:lang w:val="id-ID"/>
        </w:rPr>
        <w:t xml:space="preserve"> (IMO) melalui MARPOL Annex VI sejak 2005 mengatur batas emisi udara dari kapal, termasuk kandungan sulfur dalam bahan bakar serta penggunaan teknologi pengendalian seperti </w:t>
      </w:r>
      <w:r w:rsidR="0049324F" w:rsidRPr="00514F20">
        <w:rPr>
          <w:i/>
          <w:iCs/>
          <w:lang w:val="id-ID"/>
        </w:rPr>
        <w:t>scrubber</w:t>
      </w:r>
      <w:r w:rsidRPr="00514F20">
        <w:rPr>
          <w:lang w:val="id-ID"/>
        </w:rPr>
        <w:t xml:space="preserve">. Aturan ini diperketat melalui kebijakan IMO 2020 yang membatasi kadar sulfur bahan bakar maksimal 0,5% m/m secara global, sementara di wilayah khusus </w:t>
      </w:r>
      <w:r w:rsidR="00C35785" w:rsidRPr="00514F20">
        <w:rPr>
          <w:i/>
          <w:iCs/>
          <w:lang w:val="id-ID"/>
        </w:rPr>
        <w:t>Emission Control Area</w:t>
      </w:r>
      <w:r w:rsidRPr="00514F20">
        <w:rPr>
          <w:lang w:val="id-ID"/>
        </w:rPr>
        <w:t xml:space="preserve"> (ECA) ditetapkan batas lebih ketat 0,1% m/m. Penerapan ECA, seperti di Laut Baltik, Laut Utara, serta pesisir Amerika Serikat dan Kanada, terbukti menurunkan emisi sulfur secara signifikan (Miola &amp; Ciuffo, 2011). Namun, efektivitas kebijakan sangat bergantung pada kepatuhan operator kapal dan penegakan hukum oleh negara pantai melalui inspeksi dokumen serta pengambilan sampel bahan bakar. Dengan demikian, regulasi internasional ini tidak hanya melindungi lingkungan dan kesehatan, tetapi juga menciptakan standar global yang adil dan konsisten bagi industri pelayaran.</w:t>
      </w:r>
    </w:p>
    <w:p w14:paraId="7FD5A5A0" w14:textId="77777777" w:rsidR="00491F0C" w:rsidRPr="00514F20" w:rsidRDefault="00491F0C" w:rsidP="00491F0C">
      <w:pPr>
        <w:pStyle w:val="B2"/>
        <w:rPr>
          <w:lang w:val="id-ID"/>
        </w:rPr>
      </w:pPr>
    </w:p>
    <w:p w14:paraId="26F20155" w14:textId="5BF8ECC0" w:rsidR="00101637" w:rsidRDefault="00101637" w:rsidP="00491F0C">
      <w:pPr>
        <w:pStyle w:val="B2"/>
        <w:rPr>
          <w:lang w:val="id-ID"/>
        </w:rPr>
      </w:pPr>
    </w:p>
    <w:p w14:paraId="779F5CB6" w14:textId="36FE7AC3" w:rsidR="00101637" w:rsidRPr="006A7223" w:rsidRDefault="00101637" w:rsidP="008B4D97">
      <w:pPr>
        <w:spacing w:after="160" w:line="278" w:lineRule="auto"/>
        <w:jc w:val="center"/>
        <w:rPr>
          <w:b/>
          <w:bCs/>
          <w:lang w:val="id-ID"/>
        </w:rPr>
      </w:pPr>
      <w:r>
        <w:rPr>
          <w:lang w:val="id-ID"/>
        </w:rPr>
        <w:br w:type="page"/>
      </w:r>
      <w:r w:rsidR="00F372B2" w:rsidRPr="006A7223">
        <w:rPr>
          <w:b/>
          <w:bCs/>
          <w:lang w:val="id-ID"/>
        </w:rPr>
        <w:lastRenderedPageBreak/>
        <w:t>Tabel</w:t>
      </w:r>
      <w:r w:rsidR="006A7223">
        <w:rPr>
          <w:b/>
          <w:bCs/>
          <w:lang w:val="id-ID"/>
        </w:rPr>
        <w:t xml:space="preserve"> 2.1</w:t>
      </w:r>
      <w:r w:rsidR="00F372B2" w:rsidRPr="006A7223">
        <w:rPr>
          <w:b/>
          <w:bCs/>
          <w:lang w:val="id-ID"/>
        </w:rPr>
        <w:t xml:space="preserve"> Standar emisi </w:t>
      </w:r>
      <w:r w:rsidR="008B4D97" w:rsidRPr="006A7223">
        <w:rPr>
          <w:b/>
          <w:bCs/>
          <w:lang w:val="id-ID"/>
        </w:rPr>
        <w:t>di wilayah  korea selatan</w:t>
      </w:r>
    </w:p>
    <w:tbl>
      <w:tblPr>
        <w:tblStyle w:val="TableGrid"/>
        <w:tblW w:w="9215" w:type="dxa"/>
        <w:tblInd w:w="-289" w:type="dxa"/>
        <w:tblLook w:val="04A0" w:firstRow="1" w:lastRow="0" w:firstColumn="1" w:lastColumn="0" w:noHBand="0" w:noVBand="1"/>
      </w:tblPr>
      <w:tblGrid>
        <w:gridCol w:w="2412"/>
        <w:gridCol w:w="2123"/>
        <w:gridCol w:w="2123"/>
        <w:gridCol w:w="2557"/>
      </w:tblGrid>
      <w:tr w:rsidR="008B4D97" w14:paraId="1AC09515" w14:textId="77777777" w:rsidTr="00B7318A">
        <w:tc>
          <w:tcPr>
            <w:tcW w:w="2412" w:type="dxa"/>
          </w:tcPr>
          <w:p w14:paraId="32D6CA46" w14:textId="24A6CEB0" w:rsidR="008B4D97" w:rsidRDefault="006271F7" w:rsidP="00D73A52">
            <w:pPr>
              <w:spacing w:after="160" w:line="278" w:lineRule="auto"/>
              <w:jc w:val="center"/>
              <w:rPr>
                <w:rFonts w:eastAsia="Times New Roman" w:cstheme="majorBidi"/>
                <w:kern w:val="0"/>
                <w:lang w:val="id-ID"/>
                <w14:ligatures w14:val="none"/>
              </w:rPr>
            </w:pPr>
            <w:r>
              <w:rPr>
                <w:rFonts w:eastAsia="Times New Roman" w:cstheme="majorBidi"/>
                <w:kern w:val="0"/>
                <w:lang w:val="id-ID"/>
                <w14:ligatures w14:val="none"/>
              </w:rPr>
              <w:t>Jenis</w:t>
            </w:r>
            <w:r w:rsidR="00FE0E75">
              <w:rPr>
                <w:rFonts w:eastAsia="Times New Roman" w:cstheme="majorBidi"/>
                <w:kern w:val="0"/>
                <w:lang w:val="id-ID"/>
                <w14:ligatures w14:val="none"/>
              </w:rPr>
              <w:t xml:space="preserve"> Emisi/parameter</w:t>
            </w:r>
          </w:p>
        </w:tc>
        <w:tc>
          <w:tcPr>
            <w:tcW w:w="2123" w:type="dxa"/>
          </w:tcPr>
          <w:p w14:paraId="751AA8C8" w14:textId="2E53F8ED" w:rsidR="008B4D97" w:rsidRDefault="00FE0E75" w:rsidP="00D73A52">
            <w:pPr>
              <w:spacing w:after="160" w:line="278" w:lineRule="auto"/>
              <w:jc w:val="center"/>
              <w:rPr>
                <w:rFonts w:eastAsia="Times New Roman" w:cstheme="majorBidi"/>
                <w:kern w:val="0"/>
                <w:lang w:val="id-ID"/>
                <w14:ligatures w14:val="none"/>
              </w:rPr>
            </w:pPr>
            <w:r>
              <w:rPr>
                <w:rFonts w:eastAsia="Times New Roman" w:cstheme="majorBidi"/>
                <w:kern w:val="0"/>
                <w:lang w:val="id-ID"/>
                <w14:ligatures w14:val="none"/>
              </w:rPr>
              <w:t xml:space="preserve">Batas enisi </w:t>
            </w:r>
            <w:r w:rsidR="00B7318A">
              <w:rPr>
                <w:rFonts w:eastAsia="Times New Roman" w:cstheme="majorBidi"/>
                <w:kern w:val="0"/>
                <w:lang w:val="id-ID"/>
                <w14:ligatures w14:val="none"/>
              </w:rPr>
              <w:t>di ECA korea selatan</w:t>
            </w:r>
          </w:p>
        </w:tc>
        <w:tc>
          <w:tcPr>
            <w:tcW w:w="2123" w:type="dxa"/>
          </w:tcPr>
          <w:p w14:paraId="1AC9FA31" w14:textId="66815E68" w:rsidR="008B4D97" w:rsidRDefault="00B7318A" w:rsidP="00D73A52">
            <w:pPr>
              <w:spacing w:after="160" w:line="278" w:lineRule="auto"/>
              <w:jc w:val="center"/>
              <w:rPr>
                <w:rFonts w:eastAsia="Times New Roman" w:cstheme="majorBidi"/>
                <w:kern w:val="0"/>
                <w:lang w:val="id-ID"/>
                <w14:ligatures w14:val="none"/>
              </w:rPr>
            </w:pPr>
            <w:r>
              <w:rPr>
                <w:rFonts w:eastAsia="Times New Roman" w:cstheme="majorBidi"/>
                <w:kern w:val="0"/>
                <w:lang w:val="id-ID"/>
                <w14:ligatures w14:val="none"/>
              </w:rPr>
              <w:t>Dasar regulasi</w:t>
            </w:r>
          </w:p>
        </w:tc>
        <w:tc>
          <w:tcPr>
            <w:tcW w:w="2557" w:type="dxa"/>
          </w:tcPr>
          <w:p w14:paraId="518FF541" w14:textId="0C0FB279" w:rsidR="008B4D97" w:rsidRDefault="00B7318A" w:rsidP="00D73A52">
            <w:pPr>
              <w:spacing w:after="160" w:line="278" w:lineRule="auto"/>
              <w:jc w:val="center"/>
              <w:rPr>
                <w:rFonts w:eastAsia="Times New Roman" w:cstheme="majorBidi"/>
                <w:kern w:val="0"/>
                <w:lang w:val="id-ID"/>
                <w14:ligatures w14:val="none"/>
              </w:rPr>
            </w:pPr>
            <w:r>
              <w:rPr>
                <w:rFonts w:eastAsia="Times New Roman" w:cstheme="majorBidi"/>
                <w:kern w:val="0"/>
                <w:lang w:val="id-ID"/>
                <w14:ligatures w14:val="none"/>
              </w:rPr>
              <w:t>Keterangan teknis</w:t>
            </w:r>
          </w:p>
        </w:tc>
      </w:tr>
      <w:tr w:rsidR="008B4D97" w14:paraId="6A7C859A" w14:textId="77777777" w:rsidTr="00B7318A">
        <w:tc>
          <w:tcPr>
            <w:tcW w:w="2412" w:type="dxa"/>
          </w:tcPr>
          <w:p w14:paraId="692411A1" w14:textId="420CE2A5" w:rsidR="008B4D97" w:rsidRDefault="009C3EBC" w:rsidP="00D73A52">
            <w:pPr>
              <w:spacing w:after="160" w:line="278" w:lineRule="auto"/>
              <w:jc w:val="center"/>
              <w:rPr>
                <w:rFonts w:eastAsia="Times New Roman" w:cstheme="majorBidi"/>
                <w:kern w:val="0"/>
                <w:lang w:val="id-ID"/>
                <w14:ligatures w14:val="none"/>
              </w:rPr>
            </w:pPr>
            <w:r>
              <w:rPr>
                <w:rFonts w:eastAsia="Times New Roman" w:cstheme="majorBidi"/>
                <w:kern w:val="0"/>
                <w:lang w:val="id-ID"/>
                <w14:ligatures w14:val="none"/>
              </w:rPr>
              <w:t>Kandungan sulufur (Sox)</w:t>
            </w:r>
          </w:p>
        </w:tc>
        <w:tc>
          <w:tcPr>
            <w:tcW w:w="2123" w:type="dxa"/>
          </w:tcPr>
          <w:p w14:paraId="27C546E0" w14:textId="402E5B07" w:rsidR="008B4D97" w:rsidRDefault="00856FA4" w:rsidP="00D73A52">
            <w:pPr>
              <w:spacing w:after="160" w:line="278" w:lineRule="auto"/>
              <w:jc w:val="center"/>
              <w:rPr>
                <w:rFonts w:eastAsia="Times New Roman" w:cstheme="majorBidi"/>
                <w:kern w:val="0"/>
                <w:lang w:val="id-ID"/>
                <w14:ligatures w14:val="none"/>
              </w:rPr>
            </w:pPr>
            <w:r w:rsidRPr="00856FA4">
              <w:rPr>
                <w:rFonts w:eastAsia="Times New Roman" w:cstheme="majorBidi"/>
                <w:kern w:val="0"/>
                <w14:ligatures w14:val="none"/>
              </w:rPr>
              <w:t>≤ 0,10% m/m (1000 ppm)</w:t>
            </w:r>
          </w:p>
        </w:tc>
        <w:tc>
          <w:tcPr>
            <w:tcW w:w="2123" w:type="dxa"/>
          </w:tcPr>
          <w:p w14:paraId="563CBCBE" w14:textId="385DD2A4" w:rsidR="008B4D97" w:rsidRDefault="00221787" w:rsidP="00D73A52">
            <w:pPr>
              <w:spacing w:after="160" w:line="278" w:lineRule="auto"/>
              <w:jc w:val="center"/>
              <w:rPr>
                <w:rFonts w:eastAsia="Times New Roman" w:cstheme="majorBidi"/>
                <w:kern w:val="0"/>
                <w:lang w:val="id-ID"/>
                <w14:ligatures w14:val="none"/>
              </w:rPr>
            </w:pPr>
            <w:r w:rsidRPr="00221787">
              <w:rPr>
                <w:rFonts w:eastAsia="Times New Roman" w:cstheme="majorBidi"/>
                <w:kern w:val="0"/>
                <w14:ligatures w14:val="none"/>
              </w:rPr>
              <w:t>IMO MARPOL Annex VI Reg. 14</w:t>
            </w:r>
          </w:p>
        </w:tc>
        <w:tc>
          <w:tcPr>
            <w:tcW w:w="2557" w:type="dxa"/>
          </w:tcPr>
          <w:p w14:paraId="732195CB" w14:textId="23E37A59" w:rsidR="008B4D97" w:rsidRDefault="00221787" w:rsidP="00D73A52">
            <w:pPr>
              <w:spacing w:after="160" w:line="278" w:lineRule="auto"/>
              <w:jc w:val="center"/>
              <w:rPr>
                <w:rFonts w:eastAsia="Times New Roman" w:cstheme="majorBidi"/>
                <w:kern w:val="0"/>
                <w:lang w:val="id-ID"/>
                <w14:ligatures w14:val="none"/>
              </w:rPr>
            </w:pPr>
            <w:proofErr w:type="spellStart"/>
            <w:r w:rsidRPr="00221787">
              <w:rPr>
                <w:rFonts w:eastAsia="Times New Roman" w:cstheme="majorBidi"/>
                <w:kern w:val="0"/>
                <w14:ligatures w14:val="none"/>
              </w:rPr>
              <w:t>Berlaku</w:t>
            </w:r>
            <w:proofErr w:type="spellEnd"/>
            <w:r w:rsidRPr="00221787">
              <w:rPr>
                <w:rFonts w:eastAsia="Times New Roman" w:cstheme="majorBidi"/>
                <w:kern w:val="0"/>
                <w14:ligatures w14:val="none"/>
              </w:rPr>
              <w:t xml:space="preserve"> di </w:t>
            </w:r>
            <w:proofErr w:type="spellStart"/>
            <w:r w:rsidRPr="00221787">
              <w:rPr>
                <w:rFonts w:eastAsia="Times New Roman" w:cstheme="majorBidi"/>
                <w:kern w:val="0"/>
                <w14:ligatures w14:val="none"/>
              </w:rPr>
              <w:t>seluruh</w:t>
            </w:r>
            <w:proofErr w:type="spellEnd"/>
            <w:r w:rsidRPr="00221787">
              <w:rPr>
                <w:rFonts w:eastAsia="Times New Roman" w:cstheme="majorBidi"/>
                <w:kern w:val="0"/>
                <w14:ligatures w14:val="none"/>
              </w:rPr>
              <w:t xml:space="preserve"> Korea SECA </w:t>
            </w:r>
            <w:proofErr w:type="spellStart"/>
            <w:r w:rsidRPr="00221787">
              <w:rPr>
                <w:rFonts w:eastAsia="Times New Roman" w:cstheme="majorBidi"/>
                <w:kern w:val="0"/>
                <w14:ligatures w14:val="none"/>
              </w:rPr>
              <w:t>sejak</w:t>
            </w:r>
            <w:proofErr w:type="spellEnd"/>
            <w:r w:rsidRPr="00221787">
              <w:rPr>
                <w:rFonts w:eastAsia="Times New Roman" w:cstheme="majorBidi"/>
                <w:kern w:val="0"/>
                <w14:ligatures w14:val="none"/>
              </w:rPr>
              <w:t xml:space="preserve"> 1 Januari 2020</w:t>
            </w:r>
          </w:p>
        </w:tc>
      </w:tr>
      <w:tr w:rsidR="008B4D97" w14:paraId="39D220A8" w14:textId="77777777" w:rsidTr="00B7318A">
        <w:tc>
          <w:tcPr>
            <w:tcW w:w="2412" w:type="dxa"/>
          </w:tcPr>
          <w:p w14:paraId="461E64B3" w14:textId="14820329" w:rsidR="008B4D97" w:rsidRDefault="00D920BE" w:rsidP="00D73A52">
            <w:pPr>
              <w:spacing w:after="160" w:line="278" w:lineRule="auto"/>
              <w:jc w:val="center"/>
              <w:rPr>
                <w:rFonts w:eastAsia="Times New Roman" w:cstheme="majorBidi"/>
                <w:kern w:val="0"/>
                <w:lang w:val="id-ID"/>
                <w14:ligatures w14:val="none"/>
              </w:rPr>
            </w:pPr>
            <w:proofErr w:type="spellStart"/>
            <w:r w:rsidRPr="00D920BE">
              <w:rPr>
                <w:rFonts w:eastAsia="Times New Roman" w:cstheme="majorBidi"/>
                <w:kern w:val="0"/>
                <w14:ligatures w14:val="none"/>
              </w:rPr>
              <w:t>Sulfur</w:t>
            </w:r>
            <w:proofErr w:type="spellEnd"/>
            <w:r w:rsidRPr="00D920BE">
              <w:rPr>
                <w:rFonts w:eastAsia="Times New Roman" w:cstheme="majorBidi"/>
                <w:kern w:val="0"/>
                <w14:ligatures w14:val="none"/>
              </w:rPr>
              <w:t xml:space="preserve"> Global (Non-ECA)</w:t>
            </w:r>
          </w:p>
        </w:tc>
        <w:tc>
          <w:tcPr>
            <w:tcW w:w="2123" w:type="dxa"/>
          </w:tcPr>
          <w:p w14:paraId="1709F541" w14:textId="6336FEE6" w:rsidR="008B4D97" w:rsidRDefault="00D920BE" w:rsidP="00D73A52">
            <w:pPr>
              <w:spacing w:after="160" w:line="278" w:lineRule="auto"/>
              <w:jc w:val="center"/>
              <w:rPr>
                <w:rFonts w:eastAsia="Times New Roman" w:cstheme="majorBidi"/>
                <w:kern w:val="0"/>
                <w:lang w:val="id-ID"/>
                <w14:ligatures w14:val="none"/>
              </w:rPr>
            </w:pPr>
            <w:r w:rsidRPr="00D920BE">
              <w:rPr>
                <w:rFonts w:eastAsia="Times New Roman" w:cstheme="majorBidi"/>
                <w:kern w:val="0"/>
                <w14:ligatures w14:val="none"/>
              </w:rPr>
              <w:t>≤ 0,50% m/m</w:t>
            </w:r>
          </w:p>
        </w:tc>
        <w:tc>
          <w:tcPr>
            <w:tcW w:w="2123" w:type="dxa"/>
          </w:tcPr>
          <w:p w14:paraId="74128A5D" w14:textId="25B42DFF" w:rsidR="008B4D97" w:rsidRDefault="002D1C4A" w:rsidP="00D73A52">
            <w:pPr>
              <w:spacing w:after="160" w:line="278" w:lineRule="auto"/>
              <w:jc w:val="center"/>
              <w:rPr>
                <w:rFonts w:eastAsia="Times New Roman" w:cstheme="majorBidi"/>
                <w:kern w:val="0"/>
                <w:lang w:val="id-ID"/>
                <w14:ligatures w14:val="none"/>
              </w:rPr>
            </w:pPr>
            <w:r w:rsidRPr="002D1C4A">
              <w:rPr>
                <w:rFonts w:eastAsia="Times New Roman" w:cstheme="majorBidi"/>
                <w:kern w:val="0"/>
                <w14:ligatures w14:val="none"/>
              </w:rPr>
              <w:t xml:space="preserve">IMO 2020 </w:t>
            </w:r>
            <w:proofErr w:type="spellStart"/>
            <w:r w:rsidRPr="002D1C4A">
              <w:rPr>
                <w:rFonts w:eastAsia="Times New Roman" w:cstheme="majorBidi"/>
                <w:kern w:val="0"/>
                <w14:ligatures w14:val="none"/>
              </w:rPr>
              <w:t>Sulfur</w:t>
            </w:r>
            <w:proofErr w:type="spellEnd"/>
            <w:r w:rsidRPr="002D1C4A">
              <w:rPr>
                <w:rFonts w:eastAsia="Times New Roman" w:cstheme="majorBidi"/>
                <w:kern w:val="0"/>
                <w14:ligatures w14:val="none"/>
              </w:rPr>
              <w:t xml:space="preserve"> Cap</w:t>
            </w:r>
          </w:p>
        </w:tc>
        <w:tc>
          <w:tcPr>
            <w:tcW w:w="2557" w:type="dxa"/>
          </w:tcPr>
          <w:p w14:paraId="06530421" w14:textId="10FA1870" w:rsidR="008B4D97" w:rsidRDefault="002D1C4A" w:rsidP="00D73A52">
            <w:pPr>
              <w:spacing w:after="160" w:line="278" w:lineRule="auto"/>
              <w:jc w:val="center"/>
              <w:rPr>
                <w:rFonts w:eastAsia="Times New Roman" w:cstheme="majorBidi"/>
                <w:kern w:val="0"/>
                <w:lang w:val="id-ID"/>
                <w14:ligatures w14:val="none"/>
              </w:rPr>
            </w:pPr>
            <w:proofErr w:type="spellStart"/>
            <w:r w:rsidRPr="002D1C4A">
              <w:rPr>
                <w:rFonts w:eastAsia="Times New Roman" w:cstheme="majorBidi"/>
                <w:kern w:val="0"/>
                <w14:ligatures w14:val="none"/>
              </w:rPr>
              <w:t>Digunakan</w:t>
            </w:r>
            <w:proofErr w:type="spellEnd"/>
            <w:r w:rsidRPr="002D1C4A">
              <w:rPr>
                <w:rFonts w:eastAsia="Times New Roman" w:cstheme="majorBidi"/>
                <w:kern w:val="0"/>
                <w14:ligatures w14:val="none"/>
              </w:rPr>
              <w:t xml:space="preserve"> </w:t>
            </w:r>
            <w:proofErr w:type="spellStart"/>
            <w:r w:rsidRPr="002D1C4A">
              <w:rPr>
                <w:rFonts w:eastAsia="Times New Roman" w:cstheme="majorBidi"/>
                <w:kern w:val="0"/>
                <w14:ligatures w14:val="none"/>
              </w:rPr>
              <w:t>saat</w:t>
            </w:r>
            <w:proofErr w:type="spellEnd"/>
            <w:r w:rsidRPr="002D1C4A">
              <w:rPr>
                <w:rFonts w:eastAsia="Times New Roman" w:cstheme="majorBidi"/>
                <w:kern w:val="0"/>
                <w14:ligatures w14:val="none"/>
              </w:rPr>
              <w:t xml:space="preserve"> </w:t>
            </w:r>
            <w:proofErr w:type="spellStart"/>
            <w:r w:rsidRPr="002D1C4A">
              <w:rPr>
                <w:rFonts w:eastAsia="Times New Roman" w:cstheme="majorBidi"/>
                <w:kern w:val="0"/>
                <w14:ligatures w14:val="none"/>
              </w:rPr>
              <w:t>kapal</w:t>
            </w:r>
            <w:proofErr w:type="spellEnd"/>
            <w:r w:rsidRPr="002D1C4A">
              <w:rPr>
                <w:rFonts w:eastAsia="Times New Roman" w:cstheme="majorBidi"/>
                <w:kern w:val="0"/>
                <w14:ligatures w14:val="none"/>
              </w:rPr>
              <w:t xml:space="preserve"> </w:t>
            </w:r>
            <w:proofErr w:type="spellStart"/>
            <w:r w:rsidRPr="002D1C4A">
              <w:rPr>
                <w:rFonts w:eastAsia="Times New Roman" w:cstheme="majorBidi"/>
                <w:kern w:val="0"/>
                <w14:ligatures w14:val="none"/>
              </w:rPr>
              <w:t>keluar</w:t>
            </w:r>
            <w:proofErr w:type="spellEnd"/>
            <w:r w:rsidRPr="002D1C4A">
              <w:rPr>
                <w:rFonts w:eastAsia="Times New Roman" w:cstheme="majorBidi"/>
                <w:kern w:val="0"/>
                <w14:ligatures w14:val="none"/>
              </w:rPr>
              <w:t xml:space="preserve"> </w:t>
            </w:r>
            <w:proofErr w:type="spellStart"/>
            <w:r w:rsidRPr="002D1C4A">
              <w:rPr>
                <w:rFonts w:eastAsia="Times New Roman" w:cstheme="majorBidi"/>
                <w:kern w:val="0"/>
                <w14:ligatures w14:val="none"/>
              </w:rPr>
              <w:t>dari</w:t>
            </w:r>
            <w:proofErr w:type="spellEnd"/>
            <w:r w:rsidRPr="002D1C4A">
              <w:rPr>
                <w:rFonts w:eastAsia="Times New Roman" w:cstheme="majorBidi"/>
                <w:kern w:val="0"/>
                <w14:ligatures w14:val="none"/>
              </w:rPr>
              <w:t xml:space="preserve"> area ECA</w:t>
            </w:r>
          </w:p>
        </w:tc>
      </w:tr>
      <w:tr w:rsidR="008B4D97" w14:paraId="5BCC0331" w14:textId="77777777" w:rsidTr="00B7318A">
        <w:tc>
          <w:tcPr>
            <w:tcW w:w="2412" w:type="dxa"/>
          </w:tcPr>
          <w:p w14:paraId="4D3BAF7D" w14:textId="5B5AA34D" w:rsidR="008B4D97" w:rsidRDefault="002D1C4A" w:rsidP="00D73A52">
            <w:pPr>
              <w:spacing w:after="160" w:line="278" w:lineRule="auto"/>
              <w:jc w:val="center"/>
              <w:rPr>
                <w:rFonts w:eastAsia="Times New Roman" w:cstheme="majorBidi"/>
                <w:kern w:val="0"/>
                <w:lang w:val="id-ID"/>
                <w14:ligatures w14:val="none"/>
              </w:rPr>
            </w:pPr>
            <w:r w:rsidRPr="002D1C4A">
              <w:rPr>
                <w:rFonts w:eastAsia="Times New Roman" w:cstheme="majorBidi"/>
                <w:kern w:val="0"/>
                <w14:ligatures w14:val="none"/>
              </w:rPr>
              <w:t xml:space="preserve">Nitrogen </w:t>
            </w:r>
            <w:proofErr w:type="spellStart"/>
            <w:r w:rsidRPr="002D1C4A">
              <w:rPr>
                <w:rFonts w:eastAsia="Times New Roman" w:cstheme="majorBidi"/>
                <w:kern w:val="0"/>
                <w14:ligatures w14:val="none"/>
              </w:rPr>
              <w:t>Oksida</w:t>
            </w:r>
            <w:proofErr w:type="spellEnd"/>
            <w:r w:rsidRPr="002D1C4A">
              <w:rPr>
                <w:rFonts w:eastAsia="Times New Roman" w:cstheme="majorBidi"/>
                <w:kern w:val="0"/>
                <w14:ligatures w14:val="none"/>
              </w:rPr>
              <w:t xml:space="preserve"> (NOx)</w:t>
            </w:r>
          </w:p>
        </w:tc>
        <w:tc>
          <w:tcPr>
            <w:tcW w:w="2123" w:type="dxa"/>
          </w:tcPr>
          <w:p w14:paraId="05C81BD1" w14:textId="3AB11179" w:rsidR="008B4D97" w:rsidRDefault="00F67864" w:rsidP="00D73A52">
            <w:pPr>
              <w:spacing w:after="160" w:line="278" w:lineRule="auto"/>
              <w:jc w:val="center"/>
              <w:rPr>
                <w:rFonts w:eastAsia="Times New Roman" w:cstheme="majorBidi"/>
                <w:kern w:val="0"/>
                <w:lang w:val="id-ID"/>
                <w14:ligatures w14:val="none"/>
              </w:rPr>
            </w:pPr>
            <w:r w:rsidRPr="00F67864">
              <w:rPr>
                <w:rFonts w:eastAsia="Times New Roman" w:cstheme="majorBidi"/>
                <w:kern w:val="0"/>
                <w14:ligatures w14:val="none"/>
              </w:rPr>
              <w:t>Tier III (</w:t>
            </w:r>
            <w:proofErr w:type="spellStart"/>
            <w:r w:rsidRPr="00F67864">
              <w:rPr>
                <w:rFonts w:eastAsia="Times New Roman" w:cstheme="majorBidi"/>
                <w:kern w:val="0"/>
                <w14:ligatures w14:val="none"/>
              </w:rPr>
              <w:t>kapal</w:t>
            </w:r>
            <w:proofErr w:type="spellEnd"/>
            <w:r w:rsidRPr="00F67864">
              <w:rPr>
                <w:rFonts w:eastAsia="Times New Roman" w:cstheme="majorBidi"/>
                <w:kern w:val="0"/>
                <w14:ligatures w14:val="none"/>
              </w:rPr>
              <w:t xml:space="preserve"> </w:t>
            </w:r>
            <w:proofErr w:type="spellStart"/>
            <w:r w:rsidRPr="00F67864">
              <w:rPr>
                <w:rFonts w:eastAsia="Times New Roman" w:cstheme="majorBidi"/>
                <w:kern w:val="0"/>
                <w14:ligatures w14:val="none"/>
              </w:rPr>
              <w:t>baru</w:t>
            </w:r>
            <w:proofErr w:type="spellEnd"/>
            <w:r w:rsidRPr="00F67864">
              <w:rPr>
                <w:rFonts w:eastAsia="Times New Roman" w:cstheme="majorBidi"/>
                <w:kern w:val="0"/>
                <w14:ligatures w14:val="none"/>
              </w:rPr>
              <w:t>)</w:t>
            </w:r>
          </w:p>
        </w:tc>
        <w:tc>
          <w:tcPr>
            <w:tcW w:w="2123" w:type="dxa"/>
          </w:tcPr>
          <w:p w14:paraId="68DFC663" w14:textId="2DB866DB" w:rsidR="008B4D97" w:rsidRDefault="00F67864" w:rsidP="00D73A52">
            <w:pPr>
              <w:spacing w:after="160" w:line="278" w:lineRule="auto"/>
              <w:jc w:val="center"/>
              <w:rPr>
                <w:rFonts w:eastAsia="Times New Roman" w:cstheme="majorBidi"/>
                <w:kern w:val="0"/>
                <w:lang w:val="id-ID"/>
                <w14:ligatures w14:val="none"/>
              </w:rPr>
            </w:pPr>
            <w:r w:rsidRPr="00F67864">
              <w:rPr>
                <w:rFonts w:eastAsia="Times New Roman" w:cstheme="majorBidi"/>
                <w:kern w:val="0"/>
                <w14:ligatures w14:val="none"/>
              </w:rPr>
              <w:t>MARPOL Annex VI Reg. 13</w:t>
            </w:r>
          </w:p>
        </w:tc>
        <w:tc>
          <w:tcPr>
            <w:tcW w:w="2557" w:type="dxa"/>
          </w:tcPr>
          <w:p w14:paraId="6BCABD45" w14:textId="30573552" w:rsidR="008B4D97" w:rsidRDefault="00F67864" w:rsidP="00D73A52">
            <w:pPr>
              <w:spacing w:after="160" w:line="278" w:lineRule="auto"/>
              <w:jc w:val="center"/>
              <w:rPr>
                <w:rFonts w:eastAsia="Times New Roman" w:cstheme="majorBidi"/>
                <w:kern w:val="0"/>
                <w:lang w:val="id-ID"/>
                <w14:ligatures w14:val="none"/>
              </w:rPr>
            </w:pPr>
            <w:proofErr w:type="spellStart"/>
            <w:r w:rsidRPr="00F67864">
              <w:rPr>
                <w:rFonts w:eastAsia="Times New Roman" w:cstheme="majorBidi"/>
                <w:kern w:val="0"/>
                <w14:ligatures w14:val="none"/>
              </w:rPr>
              <w:t>Berlaku</w:t>
            </w:r>
            <w:proofErr w:type="spellEnd"/>
            <w:r w:rsidRPr="00F67864">
              <w:rPr>
                <w:rFonts w:eastAsia="Times New Roman" w:cstheme="majorBidi"/>
                <w:kern w:val="0"/>
                <w14:ligatures w14:val="none"/>
              </w:rPr>
              <w:t xml:space="preserve"> </w:t>
            </w:r>
            <w:proofErr w:type="spellStart"/>
            <w:r w:rsidRPr="00F67864">
              <w:rPr>
                <w:rFonts w:eastAsia="Times New Roman" w:cstheme="majorBidi"/>
                <w:kern w:val="0"/>
                <w14:ligatures w14:val="none"/>
              </w:rPr>
              <w:t>untuk</w:t>
            </w:r>
            <w:proofErr w:type="spellEnd"/>
            <w:r w:rsidRPr="00F67864">
              <w:rPr>
                <w:rFonts w:eastAsia="Times New Roman" w:cstheme="majorBidi"/>
                <w:kern w:val="0"/>
                <w14:ligatures w14:val="none"/>
              </w:rPr>
              <w:t xml:space="preserve"> </w:t>
            </w:r>
            <w:proofErr w:type="spellStart"/>
            <w:r w:rsidRPr="00F67864">
              <w:rPr>
                <w:rFonts w:eastAsia="Times New Roman" w:cstheme="majorBidi"/>
                <w:kern w:val="0"/>
                <w14:ligatures w14:val="none"/>
              </w:rPr>
              <w:t>mesin</w:t>
            </w:r>
            <w:proofErr w:type="spellEnd"/>
            <w:r w:rsidRPr="00F67864">
              <w:rPr>
                <w:rFonts w:eastAsia="Times New Roman" w:cstheme="majorBidi"/>
                <w:kern w:val="0"/>
                <w14:ligatures w14:val="none"/>
              </w:rPr>
              <w:t xml:space="preserve"> ≥130 kW</w:t>
            </w:r>
          </w:p>
        </w:tc>
      </w:tr>
      <w:tr w:rsidR="008B4D97" w14:paraId="7226C0F8" w14:textId="77777777" w:rsidTr="00B7318A">
        <w:tc>
          <w:tcPr>
            <w:tcW w:w="2412" w:type="dxa"/>
          </w:tcPr>
          <w:p w14:paraId="3CA343D8" w14:textId="018CA322" w:rsidR="008B4D97" w:rsidRDefault="009E0ED2" w:rsidP="00D73A52">
            <w:pPr>
              <w:spacing w:after="160" w:line="278" w:lineRule="auto"/>
              <w:jc w:val="center"/>
              <w:rPr>
                <w:rFonts w:eastAsia="Times New Roman" w:cstheme="majorBidi"/>
                <w:kern w:val="0"/>
                <w:lang w:val="id-ID"/>
                <w14:ligatures w14:val="none"/>
              </w:rPr>
            </w:pPr>
            <w:r w:rsidRPr="009E0ED2">
              <w:rPr>
                <w:rFonts w:eastAsia="Times New Roman" w:cstheme="majorBidi"/>
                <w:kern w:val="0"/>
                <w14:ligatures w14:val="none"/>
              </w:rPr>
              <w:t>Particulate Matter (PM)</w:t>
            </w:r>
          </w:p>
        </w:tc>
        <w:tc>
          <w:tcPr>
            <w:tcW w:w="2123" w:type="dxa"/>
          </w:tcPr>
          <w:p w14:paraId="5E6E9586" w14:textId="05EF0F5D" w:rsidR="008B4D97" w:rsidRDefault="002E6543" w:rsidP="00D73A52">
            <w:pPr>
              <w:spacing w:after="160" w:line="278" w:lineRule="auto"/>
              <w:jc w:val="center"/>
              <w:rPr>
                <w:rFonts w:eastAsia="Times New Roman" w:cstheme="majorBidi"/>
                <w:kern w:val="0"/>
                <w:lang w:val="id-ID"/>
                <w14:ligatures w14:val="none"/>
              </w:rPr>
            </w:pPr>
            <w:r w:rsidRPr="002E6543">
              <w:rPr>
                <w:rFonts w:eastAsia="Times New Roman" w:cstheme="majorBidi"/>
                <w:kern w:val="0"/>
                <w14:ligatures w14:val="none"/>
              </w:rPr>
              <w:t xml:space="preserve">PM </w:t>
            </w:r>
            <w:proofErr w:type="spellStart"/>
            <w:r w:rsidRPr="002E6543">
              <w:rPr>
                <w:rFonts w:eastAsia="Times New Roman" w:cstheme="majorBidi"/>
                <w:kern w:val="0"/>
                <w14:ligatures w14:val="none"/>
              </w:rPr>
              <w:t>tidak</w:t>
            </w:r>
            <w:proofErr w:type="spellEnd"/>
            <w:r w:rsidRPr="002E6543">
              <w:rPr>
                <w:rFonts w:eastAsia="Times New Roman" w:cstheme="majorBidi"/>
                <w:kern w:val="0"/>
                <w14:ligatures w14:val="none"/>
              </w:rPr>
              <w:t xml:space="preserve"> </w:t>
            </w:r>
            <w:proofErr w:type="spellStart"/>
            <w:r w:rsidRPr="002E6543">
              <w:rPr>
                <w:rFonts w:eastAsia="Times New Roman" w:cstheme="majorBidi"/>
                <w:kern w:val="0"/>
                <w14:ligatures w14:val="none"/>
              </w:rPr>
              <w:t>ada</w:t>
            </w:r>
            <w:proofErr w:type="spellEnd"/>
            <w:r w:rsidRPr="002E6543">
              <w:rPr>
                <w:rFonts w:eastAsia="Times New Roman" w:cstheme="majorBidi"/>
                <w:kern w:val="0"/>
                <w14:ligatures w14:val="none"/>
              </w:rPr>
              <w:t xml:space="preserve"> </w:t>
            </w:r>
            <w:proofErr w:type="spellStart"/>
            <w:r w:rsidRPr="002E6543">
              <w:rPr>
                <w:rFonts w:eastAsia="Times New Roman" w:cstheme="majorBidi"/>
                <w:kern w:val="0"/>
                <w14:ligatures w14:val="none"/>
              </w:rPr>
              <w:t>angka</w:t>
            </w:r>
            <w:proofErr w:type="spellEnd"/>
            <w:r w:rsidRPr="002E6543">
              <w:rPr>
                <w:rFonts w:eastAsia="Times New Roman" w:cstheme="majorBidi"/>
                <w:kern w:val="0"/>
                <w14:ligatures w14:val="none"/>
              </w:rPr>
              <w:t xml:space="preserve"> </w:t>
            </w:r>
            <w:proofErr w:type="spellStart"/>
            <w:r w:rsidRPr="002E6543">
              <w:rPr>
                <w:rFonts w:eastAsia="Times New Roman" w:cstheme="majorBidi"/>
                <w:kern w:val="0"/>
                <w14:ligatures w14:val="none"/>
              </w:rPr>
              <w:t>batasnya</w:t>
            </w:r>
            <w:proofErr w:type="spellEnd"/>
            <w:r w:rsidRPr="002E6543">
              <w:rPr>
                <w:rFonts w:eastAsia="Times New Roman" w:cstheme="majorBidi"/>
                <w:kern w:val="0"/>
                <w14:ligatures w14:val="none"/>
              </w:rPr>
              <w:t xml:space="preserve">, </w:t>
            </w:r>
            <w:proofErr w:type="spellStart"/>
            <w:r w:rsidRPr="002E6543">
              <w:rPr>
                <w:rFonts w:eastAsia="Times New Roman" w:cstheme="majorBidi"/>
                <w:kern w:val="0"/>
                <w14:ligatures w14:val="none"/>
              </w:rPr>
              <w:t>dikendalikan</w:t>
            </w:r>
            <w:proofErr w:type="spellEnd"/>
            <w:r w:rsidRPr="002E6543">
              <w:rPr>
                <w:rFonts w:eastAsia="Times New Roman" w:cstheme="majorBidi"/>
                <w:kern w:val="0"/>
                <w14:ligatures w14:val="none"/>
              </w:rPr>
              <w:t xml:space="preserve"> </w:t>
            </w:r>
            <w:proofErr w:type="spellStart"/>
            <w:r w:rsidRPr="002E6543">
              <w:rPr>
                <w:rFonts w:eastAsia="Times New Roman" w:cstheme="majorBidi"/>
                <w:kern w:val="0"/>
                <w14:ligatures w14:val="none"/>
              </w:rPr>
              <w:t>lewat</w:t>
            </w:r>
            <w:proofErr w:type="spellEnd"/>
            <w:r w:rsidRPr="002E6543">
              <w:rPr>
                <w:rFonts w:eastAsia="Times New Roman" w:cstheme="majorBidi"/>
                <w:kern w:val="0"/>
                <w14:ligatures w14:val="none"/>
              </w:rPr>
              <w:t xml:space="preserve"> </w:t>
            </w:r>
            <w:proofErr w:type="spellStart"/>
            <w:r w:rsidRPr="002E6543">
              <w:rPr>
                <w:rFonts w:eastAsia="Times New Roman" w:cstheme="majorBidi"/>
                <w:kern w:val="0"/>
                <w14:ligatures w14:val="none"/>
              </w:rPr>
              <w:t>sulfur</w:t>
            </w:r>
            <w:proofErr w:type="spellEnd"/>
            <w:r w:rsidRPr="002E6543">
              <w:rPr>
                <w:rFonts w:eastAsia="Times New Roman" w:cstheme="majorBidi"/>
                <w:kern w:val="0"/>
                <w14:ligatures w14:val="none"/>
              </w:rPr>
              <w:t xml:space="preserve"> ≤ 0,10%.</w:t>
            </w:r>
          </w:p>
        </w:tc>
        <w:tc>
          <w:tcPr>
            <w:tcW w:w="2123" w:type="dxa"/>
          </w:tcPr>
          <w:p w14:paraId="536B30A3" w14:textId="31EED2AD" w:rsidR="008B4D97" w:rsidRDefault="009E0ED2" w:rsidP="00D73A52">
            <w:pPr>
              <w:spacing w:after="160" w:line="278" w:lineRule="auto"/>
              <w:jc w:val="center"/>
              <w:rPr>
                <w:rFonts w:eastAsia="Times New Roman" w:cstheme="majorBidi"/>
                <w:kern w:val="0"/>
                <w:lang w:val="id-ID"/>
                <w14:ligatures w14:val="none"/>
              </w:rPr>
            </w:pPr>
            <w:r w:rsidRPr="009E0ED2">
              <w:rPr>
                <w:rFonts w:eastAsia="Times New Roman" w:cstheme="majorBidi"/>
                <w:kern w:val="0"/>
                <w14:ligatures w14:val="none"/>
              </w:rPr>
              <w:t xml:space="preserve">IMO &amp; </w:t>
            </w:r>
            <w:proofErr w:type="spellStart"/>
            <w:r w:rsidRPr="009E0ED2">
              <w:rPr>
                <w:rFonts w:eastAsia="Times New Roman" w:cstheme="majorBidi"/>
                <w:kern w:val="0"/>
                <w14:ligatures w14:val="none"/>
              </w:rPr>
              <w:t>Regulasi</w:t>
            </w:r>
            <w:proofErr w:type="spellEnd"/>
            <w:r w:rsidRPr="009E0ED2">
              <w:rPr>
                <w:rFonts w:eastAsia="Times New Roman" w:cstheme="majorBidi"/>
                <w:kern w:val="0"/>
                <w14:ligatures w14:val="none"/>
              </w:rPr>
              <w:t xml:space="preserve"> Nasional Korea</w:t>
            </w:r>
          </w:p>
        </w:tc>
        <w:tc>
          <w:tcPr>
            <w:tcW w:w="2557" w:type="dxa"/>
          </w:tcPr>
          <w:p w14:paraId="5235B9D3" w14:textId="1CF3D865" w:rsidR="008B4D97" w:rsidRDefault="009E0ED2" w:rsidP="00D73A52">
            <w:pPr>
              <w:spacing w:after="160" w:line="278" w:lineRule="auto"/>
              <w:jc w:val="center"/>
              <w:rPr>
                <w:rFonts w:eastAsia="Times New Roman" w:cstheme="majorBidi"/>
                <w:kern w:val="0"/>
                <w:lang w:val="id-ID"/>
                <w14:ligatures w14:val="none"/>
              </w:rPr>
            </w:pPr>
            <w:proofErr w:type="spellStart"/>
            <w:r w:rsidRPr="009E0ED2">
              <w:rPr>
                <w:rFonts w:eastAsia="Times New Roman" w:cstheme="majorBidi"/>
                <w:kern w:val="0"/>
                <w14:ligatures w14:val="none"/>
              </w:rPr>
              <w:t>Dikendalikan</w:t>
            </w:r>
            <w:proofErr w:type="spellEnd"/>
            <w:r w:rsidRPr="009E0ED2">
              <w:rPr>
                <w:rFonts w:eastAsia="Times New Roman" w:cstheme="majorBidi"/>
                <w:kern w:val="0"/>
                <w14:ligatures w14:val="none"/>
              </w:rPr>
              <w:t xml:space="preserve"> </w:t>
            </w:r>
            <w:proofErr w:type="spellStart"/>
            <w:r w:rsidRPr="009E0ED2">
              <w:rPr>
                <w:rFonts w:eastAsia="Times New Roman" w:cstheme="majorBidi"/>
                <w:kern w:val="0"/>
                <w14:ligatures w14:val="none"/>
              </w:rPr>
              <w:t>secara</w:t>
            </w:r>
            <w:proofErr w:type="spellEnd"/>
            <w:r w:rsidRPr="009E0ED2">
              <w:rPr>
                <w:rFonts w:eastAsia="Times New Roman" w:cstheme="majorBidi"/>
                <w:kern w:val="0"/>
                <w14:ligatures w14:val="none"/>
              </w:rPr>
              <w:t xml:space="preserve"> </w:t>
            </w:r>
            <w:proofErr w:type="spellStart"/>
            <w:r w:rsidRPr="009E0ED2">
              <w:rPr>
                <w:rFonts w:eastAsia="Times New Roman" w:cstheme="majorBidi"/>
                <w:kern w:val="0"/>
                <w14:ligatures w14:val="none"/>
              </w:rPr>
              <w:t>tidak</w:t>
            </w:r>
            <w:proofErr w:type="spellEnd"/>
            <w:r w:rsidRPr="009E0ED2">
              <w:rPr>
                <w:rFonts w:eastAsia="Times New Roman" w:cstheme="majorBidi"/>
                <w:kern w:val="0"/>
                <w14:ligatures w14:val="none"/>
              </w:rPr>
              <w:t xml:space="preserve"> </w:t>
            </w:r>
            <w:proofErr w:type="spellStart"/>
            <w:r w:rsidRPr="009E0ED2">
              <w:rPr>
                <w:rFonts w:eastAsia="Times New Roman" w:cstheme="majorBidi"/>
                <w:kern w:val="0"/>
                <w14:ligatures w14:val="none"/>
              </w:rPr>
              <w:t>langsung</w:t>
            </w:r>
            <w:proofErr w:type="spellEnd"/>
            <w:r w:rsidRPr="009E0ED2">
              <w:rPr>
                <w:rFonts w:eastAsia="Times New Roman" w:cstheme="majorBidi"/>
                <w:kern w:val="0"/>
                <w14:ligatures w14:val="none"/>
              </w:rPr>
              <w:t xml:space="preserve"> </w:t>
            </w:r>
            <w:proofErr w:type="spellStart"/>
            <w:r w:rsidRPr="009E0ED2">
              <w:rPr>
                <w:rFonts w:eastAsia="Times New Roman" w:cstheme="majorBidi"/>
                <w:kern w:val="0"/>
                <w14:ligatures w14:val="none"/>
              </w:rPr>
              <w:t>melalui</w:t>
            </w:r>
            <w:proofErr w:type="spellEnd"/>
            <w:r w:rsidRPr="009E0ED2">
              <w:rPr>
                <w:rFonts w:eastAsia="Times New Roman" w:cstheme="majorBidi"/>
                <w:kern w:val="0"/>
                <w14:ligatures w14:val="none"/>
              </w:rPr>
              <w:t xml:space="preserve"> </w:t>
            </w:r>
            <w:proofErr w:type="spellStart"/>
            <w:r w:rsidRPr="009E0ED2">
              <w:rPr>
                <w:rFonts w:eastAsia="Times New Roman" w:cstheme="majorBidi"/>
                <w:kern w:val="0"/>
                <w14:ligatures w14:val="none"/>
              </w:rPr>
              <w:t>sulfur</w:t>
            </w:r>
            <w:proofErr w:type="spellEnd"/>
            <w:r w:rsidRPr="009E0ED2">
              <w:rPr>
                <w:rFonts w:eastAsia="Times New Roman" w:cstheme="majorBidi"/>
                <w:kern w:val="0"/>
                <w14:ligatures w14:val="none"/>
              </w:rPr>
              <w:t xml:space="preserve"> fuel</w:t>
            </w:r>
          </w:p>
        </w:tc>
      </w:tr>
      <w:tr w:rsidR="008B4D97" w14:paraId="6AB16E79" w14:textId="77777777" w:rsidTr="00B7318A">
        <w:tc>
          <w:tcPr>
            <w:tcW w:w="2412" w:type="dxa"/>
          </w:tcPr>
          <w:p w14:paraId="53C5EAD2" w14:textId="6FB523E3" w:rsidR="008B4D97" w:rsidRDefault="00A81B00" w:rsidP="00D73A52">
            <w:pPr>
              <w:spacing w:after="160" w:line="278" w:lineRule="auto"/>
              <w:jc w:val="center"/>
              <w:rPr>
                <w:rFonts w:eastAsia="Times New Roman" w:cstheme="majorBidi"/>
                <w:kern w:val="0"/>
                <w:lang w:val="id-ID"/>
                <w14:ligatures w14:val="none"/>
              </w:rPr>
            </w:pPr>
            <w:r w:rsidRPr="00A81B00">
              <w:rPr>
                <w:rFonts w:eastAsia="Times New Roman" w:cstheme="majorBidi"/>
                <w:kern w:val="0"/>
                <w14:ligatures w14:val="none"/>
              </w:rPr>
              <w:t>Carbon Monoxide (CO)</w:t>
            </w:r>
          </w:p>
        </w:tc>
        <w:tc>
          <w:tcPr>
            <w:tcW w:w="2123" w:type="dxa"/>
          </w:tcPr>
          <w:p w14:paraId="6ACE5686" w14:textId="13FCC2A1" w:rsidR="008B4D97" w:rsidRDefault="00A81B00" w:rsidP="00D73A52">
            <w:pPr>
              <w:spacing w:after="160" w:line="278" w:lineRule="auto"/>
              <w:jc w:val="center"/>
              <w:rPr>
                <w:rFonts w:eastAsia="Times New Roman" w:cstheme="majorBidi"/>
                <w:kern w:val="0"/>
                <w:lang w:val="id-ID"/>
                <w14:ligatures w14:val="none"/>
              </w:rPr>
            </w:pPr>
            <w:r w:rsidRPr="00A81B00">
              <w:rPr>
                <w:rFonts w:eastAsia="Times New Roman" w:cstheme="majorBidi"/>
                <w:kern w:val="0"/>
                <w14:ligatures w14:val="none"/>
              </w:rPr>
              <w:t xml:space="preserve">Tidak </w:t>
            </w:r>
            <w:proofErr w:type="spellStart"/>
            <w:r w:rsidRPr="00A81B00">
              <w:rPr>
                <w:rFonts w:eastAsia="Times New Roman" w:cstheme="majorBidi"/>
                <w:kern w:val="0"/>
                <w14:ligatures w14:val="none"/>
              </w:rPr>
              <w:t>dibatasi</w:t>
            </w:r>
            <w:proofErr w:type="spellEnd"/>
            <w:r w:rsidRPr="00A81B00">
              <w:rPr>
                <w:rFonts w:eastAsia="Times New Roman" w:cstheme="majorBidi"/>
                <w:kern w:val="0"/>
                <w14:ligatures w14:val="none"/>
              </w:rPr>
              <w:t xml:space="preserve"> </w:t>
            </w:r>
            <w:proofErr w:type="spellStart"/>
            <w:r w:rsidRPr="00A81B00">
              <w:rPr>
                <w:rFonts w:eastAsia="Times New Roman" w:cstheme="majorBidi"/>
                <w:kern w:val="0"/>
                <w14:ligatures w14:val="none"/>
              </w:rPr>
              <w:t>secara</w:t>
            </w:r>
            <w:proofErr w:type="spellEnd"/>
            <w:r w:rsidRPr="00A81B00">
              <w:rPr>
                <w:rFonts w:eastAsia="Times New Roman" w:cstheme="majorBidi"/>
                <w:kern w:val="0"/>
                <w14:ligatures w14:val="none"/>
              </w:rPr>
              <w:t xml:space="preserve"> </w:t>
            </w:r>
            <w:proofErr w:type="spellStart"/>
            <w:r w:rsidRPr="00A81B00">
              <w:rPr>
                <w:rFonts w:eastAsia="Times New Roman" w:cstheme="majorBidi"/>
                <w:kern w:val="0"/>
                <w14:ligatures w14:val="none"/>
              </w:rPr>
              <w:t>spesifik</w:t>
            </w:r>
            <w:proofErr w:type="spellEnd"/>
          </w:p>
        </w:tc>
        <w:tc>
          <w:tcPr>
            <w:tcW w:w="2123" w:type="dxa"/>
          </w:tcPr>
          <w:p w14:paraId="08DA4387" w14:textId="4043134A" w:rsidR="008B4D97" w:rsidRDefault="00A81B00" w:rsidP="00D73A52">
            <w:pPr>
              <w:spacing w:after="160" w:line="278" w:lineRule="auto"/>
              <w:jc w:val="center"/>
              <w:rPr>
                <w:rFonts w:eastAsia="Times New Roman" w:cstheme="majorBidi"/>
                <w:kern w:val="0"/>
                <w:lang w:val="id-ID"/>
                <w14:ligatures w14:val="none"/>
              </w:rPr>
            </w:pPr>
            <w:r w:rsidRPr="00A81B00">
              <w:rPr>
                <w:rFonts w:eastAsia="Times New Roman" w:cstheme="majorBidi"/>
                <w:kern w:val="0"/>
                <w14:ligatures w14:val="none"/>
              </w:rPr>
              <w:t>IMO Guidelines</w:t>
            </w:r>
          </w:p>
        </w:tc>
        <w:tc>
          <w:tcPr>
            <w:tcW w:w="2557" w:type="dxa"/>
          </w:tcPr>
          <w:p w14:paraId="385D3470" w14:textId="0A40C4F7" w:rsidR="008B4D97" w:rsidRDefault="00A81B00" w:rsidP="00D73A52">
            <w:pPr>
              <w:spacing w:after="160" w:line="278" w:lineRule="auto"/>
              <w:jc w:val="center"/>
              <w:rPr>
                <w:rFonts w:eastAsia="Times New Roman" w:cstheme="majorBidi"/>
                <w:kern w:val="0"/>
                <w:lang w:val="id-ID"/>
                <w14:ligatures w14:val="none"/>
              </w:rPr>
            </w:pPr>
            <w:proofErr w:type="spellStart"/>
            <w:r w:rsidRPr="00A81B00">
              <w:rPr>
                <w:rFonts w:eastAsia="Times New Roman" w:cstheme="majorBidi"/>
                <w:kern w:val="0"/>
                <w14:ligatures w14:val="none"/>
              </w:rPr>
              <w:t>Dipantau</w:t>
            </w:r>
            <w:proofErr w:type="spellEnd"/>
            <w:r w:rsidRPr="00A81B00">
              <w:rPr>
                <w:rFonts w:eastAsia="Times New Roman" w:cstheme="majorBidi"/>
                <w:kern w:val="0"/>
                <w14:ligatures w14:val="none"/>
              </w:rPr>
              <w:t xml:space="preserve"> </w:t>
            </w:r>
            <w:proofErr w:type="spellStart"/>
            <w:r w:rsidRPr="00A81B00">
              <w:rPr>
                <w:rFonts w:eastAsia="Times New Roman" w:cstheme="majorBidi"/>
                <w:kern w:val="0"/>
                <w14:ligatures w14:val="none"/>
              </w:rPr>
              <w:t>melalui</w:t>
            </w:r>
            <w:proofErr w:type="spellEnd"/>
            <w:r w:rsidRPr="00A81B00">
              <w:rPr>
                <w:rFonts w:eastAsia="Times New Roman" w:cstheme="majorBidi"/>
                <w:kern w:val="0"/>
                <w14:ligatures w14:val="none"/>
              </w:rPr>
              <w:t xml:space="preserve"> </w:t>
            </w:r>
            <w:proofErr w:type="spellStart"/>
            <w:r w:rsidRPr="00A81B00">
              <w:rPr>
                <w:rFonts w:eastAsia="Times New Roman" w:cstheme="majorBidi"/>
                <w:kern w:val="0"/>
                <w14:ligatures w14:val="none"/>
              </w:rPr>
              <w:t>efisiensi</w:t>
            </w:r>
            <w:proofErr w:type="spellEnd"/>
            <w:r w:rsidRPr="00A81B00">
              <w:rPr>
                <w:rFonts w:eastAsia="Times New Roman" w:cstheme="majorBidi"/>
                <w:kern w:val="0"/>
                <w14:ligatures w14:val="none"/>
              </w:rPr>
              <w:t xml:space="preserve"> </w:t>
            </w:r>
            <w:proofErr w:type="spellStart"/>
            <w:r w:rsidRPr="00A81B00">
              <w:rPr>
                <w:rFonts w:eastAsia="Times New Roman" w:cstheme="majorBidi"/>
                <w:kern w:val="0"/>
                <w14:ligatures w14:val="none"/>
              </w:rPr>
              <w:t>pembakaran</w:t>
            </w:r>
            <w:proofErr w:type="spellEnd"/>
          </w:p>
        </w:tc>
      </w:tr>
      <w:tr w:rsidR="008B4D97" w14:paraId="7108BF04" w14:textId="77777777" w:rsidTr="00B7318A">
        <w:tc>
          <w:tcPr>
            <w:tcW w:w="2412" w:type="dxa"/>
          </w:tcPr>
          <w:p w14:paraId="33E8043B" w14:textId="22BEA845" w:rsidR="008B4D97" w:rsidRDefault="00CB0726" w:rsidP="00D73A52">
            <w:pPr>
              <w:spacing w:after="160" w:line="278" w:lineRule="auto"/>
              <w:jc w:val="center"/>
              <w:rPr>
                <w:rFonts w:eastAsia="Times New Roman" w:cstheme="majorBidi"/>
                <w:kern w:val="0"/>
                <w:lang w:val="id-ID"/>
                <w14:ligatures w14:val="none"/>
              </w:rPr>
            </w:pPr>
            <w:r w:rsidRPr="00CB0726">
              <w:rPr>
                <w:rFonts w:eastAsia="Times New Roman" w:cstheme="majorBidi"/>
                <w:kern w:val="0"/>
                <w14:ligatures w14:val="none"/>
              </w:rPr>
              <w:t>Carbon Dioxide (CO₂)</w:t>
            </w:r>
          </w:p>
        </w:tc>
        <w:tc>
          <w:tcPr>
            <w:tcW w:w="2123" w:type="dxa"/>
          </w:tcPr>
          <w:p w14:paraId="66F710F7" w14:textId="13A54F21" w:rsidR="008B4D97" w:rsidRDefault="00CB0726" w:rsidP="00D73A52">
            <w:pPr>
              <w:spacing w:after="160" w:line="278" w:lineRule="auto"/>
              <w:jc w:val="center"/>
              <w:rPr>
                <w:rFonts w:eastAsia="Times New Roman" w:cstheme="majorBidi"/>
                <w:kern w:val="0"/>
                <w:lang w:val="id-ID"/>
                <w14:ligatures w14:val="none"/>
              </w:rPr>
            </w:pPr>
            <w:proofErr w:type="spellStart"/>
            <w:r w:rsidRPr="00CB0726">
              <w:rPr>
                <w:rFonts w:eastAsia="Times New Roman" w:cstheme="majorBidi"/>
                <w:kern w:val="0"/>
                <w14:ligatures w14:val="none"/>
              </w:rPr>
              <w:t>Berdasarkan</w:t>
            </w:r>
            <w:proofErr w:type="spellEnd"/>
            <w:r w:rsidRPr="00CB0726">
              <w:rPr>
                <w:rFonts w:eastAsia="Times New Roman" w:cstheme="majorBidi"/>
                <w:kern w:val="0"/>
                <w14:ligatures w14:val="none"/>
              </w:rPr>
              <w:t xml:space="preserve"> EEXI &amp; CII</w:t>
            </w:r>
          </w:p>
        </w:tc>
        <w:tc>
          <w:tcPr>
            <w:tcW w:w="2123" w:type="dxa"/>
          </w:tcPr>
          <w:p w14:paraId="2F52C326" w14:textId="7F32834B" w:rsidR="008B4D97" w:rsidRDefault="000A4280" w:rsidP="00D73A52">
            <w:pPr>
              <w:spacing w:after="160" w:line="278" w:lineRule="auto"/>
              <w:jc w:val="center"/>
              <w:rPr>
                <w:rFonts w:eastAsia="Times New Roman" w:cstheme="majorBidi"/>
                <w:kern w:val="0"/>
                <w:lang w:val="id-ID"/>
                <w14:ligatures w14:val="none"/>
              </w:rPr>
            </w:pPr>
            <w:r w:rsidRPr="000A4280">
              <w:rPr>
                <w:rFonts w:eastAsia="Times New Roman" w:cstheme="majorBidi"/>
                <w:kern w:val="0"/>
                <w14:ligatures w14:val="none"/>
              </w:rPr>
              <w:t>IMO MEPC</w:t>
            </w:r>
          </w:p>
        </w:tc>
        <w:tc>
          <w:tcPr>
            <w:tcW w:w="2557" w:type="dxa"/>
          </w:tcPr>
          <w:p w14:paraId="15156678" w14:textId="6B0E51D3" w:rsidR="008B4D97" w:rsidRDefault="000A4280" w:rsidP="00D73A52">
            <w:pPr>
              <w:spacing w:after="160" w:line="278" w:lineRule="auto"/>
              <w:jc w:val="center"/>
              <w:rPr>
                <w:rFonts w:eastAsia="Times New Roman" w:cstheme="majorBidi"/>
                <w:kern w:val="0"/>
                <w:lang w:val="id-ID"/>
                <w14:ligatures w14:val="none"/>
              </w:rPr>
            </w:pPr>
            <w:proofErr w:type="spellStart"/>
            <w:r w:rsidRPr="000A4280">
              <w:rPr>
                <w:rFonts w:eastAsia="Times New Roman" w:cstheme="majorBidi"/>
                <w:kern w:val="0"/>
                <w14:ligatures w14:val="none"/>
              </w:rPr>
              <w:t>Fokus</w:t>
            </w:r>
            <w:proofErr w:type="spellEnd"/>
            <w:r w:rsidRPr="000A4280">
              <w:rPr>
                <w:rFonts w:eastAsia="Times New Roman" w:cstheme="majorBidi"/>
                <w:kern w:val="0"/>
                <w14:ligatures w14:val="none"/>
              </w:rPr>
              <w:t xml:space="preserve"> pada </w:t>
            </w:r>
            <w:proofErr w:type="spellStart"/>
            <w:r w:rsidRPr="000A4280">
              <w:rPr>
                <w:rFonts w:eastAsia="Times New Roman" w:cstheme="majorBidi"/>
                <w:kern w:val="0"/>
                <w14:ligatures w14:val="none"/>
              </w:rPr>
              <w:t>efisiensi</w:t>
            </w:r>
            <w:proofErr w:type="spellEnd"/>
            <w:r w:rsidRPr="000A4280">
              <w:rPr>
                <w:rFonts w:eastAsia="Times New Roman" w:cstheme="majorBidi"/>
                <w:kern w:val="0"/>
                <w14:ligatures w14:val="none"/>
              </w:rPr>
              <w:t xml:space="preserve"> </w:t>
            </w:r>
            <w:proofErr w:type="spellStart"/>
            <w:r w:rsidRPr="000A4280">
              <w:rPr>
                <w:rFonts w:eastAsia="Times New Roman" w:cstheme="majorBidi"/>
                <w:kern w:val="0"/>
                <w14:ligatures w14:val="none"/>
              </w:rPr>
              <w:t>energi</w:t>
            </w:r>
            <w:proofErr w:type="spellEnd"/>
            <w:r w:rsidRPr="000A4280">
              <w:rPr>
                <w:rFonts w:eastAsia="Times New Roman" w:cstheme="majorBidi"/>
                <w:kern w:val="0"/>
                <w14:ligatures w14:val="none"/>
              </w:rPr>
              <w:t xml:space="preserve">, </w:t>
            </w:r>
            <w:proofErr w:type="spellStart"/>
            <w:r w:rsidRPr="000A4280">
              <w:rPr>
                <w:rFonts w:eastAsia="Times New Roman" w:cstheme="majorBidi"/>
                <w:kern w:val="0"/>
                <w14:ligatures w14:val="none"/>
              </w:rPr>
              <w:t>bukan</w:t>
            </w:r>
            <w:proofErr w:type="spellEnd"/>
            <w:r w:rsidRPr="000A4280">
              <w:rPr>
                <w:rFonts w:eastAsia="Times New Roman" w:cstheme="majorBidi"/>
                <w:kern w:val="0"/>
                <w14:ligatures w14:val="none"/>
              </w:rPr>
              <w:t xml:space="preserve"> ECA</w:t>
            </w:r>
          </w:p>
        </w:tc>
      </w:tr>
      <w:tr w:rsidR="008B4D97" w14:paraId="4A316C20" w14:textId="77777777" w:rsidTr="00B7318A">
        <w:tc>
          <w:tcPr>
            <w:tcW w:w="2412" w:type="dxa"/>
          </w:tcPr>
          <w:p w14:paraId="7794E9D8" w14:textId="348F43C5" w:rsidR="008B4D97" w:rsidRDefault="000A4280" w:rsidP="00D73A52">
            <w:pPr>
              <w:spacing w:after="160" w:line="278" w:lineRule="auto"/>
              <w:jc w:val="center"/>
              <w:rPr>
                <w:rFonts w:eastAsia="Times New Roman" w:cstheme="majorBidi"/>
                <w:kern w:val="0"/>
                <w:lang w:val="id-ID"/>
                <w14:ligatures w14:val="none"/>
              </w:rPr>
            </w:pPr>
            <w:r w:rsidRPr="000A4280">
              <w:rPr>
                <w:rFonts w:eastAsia="Times New Roman" w:cstheme="majorBidi"/>
                <w:kern w:val="0"/>
                <w14:ligatures w14:val="none"/>
              </w:rPr>
              <w:t xml:space="preserve">Metode </w:t>
            </w:r>
            <w:proofErr w:type="spellStart"/>
            <w:r w:rsidRPr="000A4280">
              <w:rPr>
                <w:rFonts w:eastAsia="Times New Roman" w:cstheme="majorBidi"/>
                <w:kern w:val="0"/>
                <w14:ligatures w14:val="none"/>
              </w:rPr>
              <w:t>Kepatuhan</w:t>
            </w:r>
            <w:proofErr w:type="spellEnd"/>
          </w:p>
        </w:tc>
        <w:tc>
          <w:tcPr>
            <w:tcW w:w="2123" w:type="dxa"/>
          </w:tcPr>
          <w:p w14:paraId="26DC0B2A" w14:textId="67ED49A8" w:rsidR="008B4D97" w:rsidRDefault="00FA0F95" w:rsidP="00D73A52">
            <w:pPr>
              <w:spacing w:after="160" w:line="278" w:lineRule="auto"/>
              <w:jc w:val="center"/>
              <w:rPr>
                <w:rFonts w:eastAsia="Times New Roman" w:cstheme="majorBidi"/>
                <w:kern w:val="0"/>
                <w:lang w:val="id-ID"/>
                <w14:ligatures w14:val="none"/>
              </w:rPr>
            </w:pPr>
            <w:r w:rsidRPr="00FA0F95">
              <w:rPr>
                <w:rFonts w:eastAsia="Times New Roman" w:cstheme="majorBidi"/>
                <w:kern w:val="0"/>
                <w14:ligatures w14:val="none"/>
              </w:rPr>
              <w:t xml:space="preserve">LSFO ≤0,10% </w:t>
            </w:r>
            <w:proofErr w:type="spellStart"/>
            <w:r w:rsidRPr="00FA0F95">
              <w:rPr>
                <w:rFonts w:eastAsia="Times New Roman" w:cstheme="majorBidi"/>
                <w:kern w:val="0"/>
                <w14:ligatures w14:val="none"/>
              </w:rPr>
              <w:t>atau</w:t>
            </w:r>
            <w:proofErr w:type="spellEnd"/>
            <w:r w:rsidRPr="00FA0F95">
              <w:rPr>
                <w:rFonts w:eastAsia="Times New Roman" w:cstheme="majorBidi"/>
                <w:kern w:val="0"/>
                <w14:ligatures w14:val="none"/>
              </w:rPr>
              <w:t xml:space="preserve"> Scrubber</w:t>
            </w:r>
          </w:p>
        </w:tc>
        <w:tc>
          <w:tcPr>
            <w:tcW w:w="2123" w:type="dxa"/>
          </w:tcPr>
          <w:p w14:paraId="62A5224C" w14:textId="75FDE8CB" w:rsidR="008B4D97" w:rsidRDefault="00FA0F95" w:rsidP="00D73A52">
            <w:pPr>
              <w:spacing w:after="160" w:line="278" w:lineRule="auto"/>
              <w:jc w:val="center"/>
              <w:rPr>
                <w:rFonts w:eastAsia="Times New Roman" w:cstheme="majorBidi"/>
                <w:kern w:val="0"/>
                <w:lang w:val="id-ID"/>
                <w14:ligatures w14:val="none"/>
              </w:rPr>
            </w:pPr>
            <w:r w:rsidRPr="00FA0F95">
              <w:rPr>
                <w:rFonts w:eastAsia="Times New Roman" w:cstheme="majorBidi"/>
                <w:kern w:val="0"/>
                <w14:ligatures w14:val="none"/>
              </w:rPr>
              <w:t>IMO &amp; Korea MOF</w:t>
            </w:r>
          </w:p>
        </w:tc>
        <w:tc>
          <w:tcPr>
            <w:tcW w:w="2557" w:type="dxa"/>
          </w:tcPr>
          <w:p w14:paraId="7421A7DB" w14:textId="55060165" w:rsidR="008B4D97" w:rsidRDefault="00FA0F95" w:rsidP="00D73A52">
            <w:pPr>
              <w:spacing w:after="160" w:line="278" w:lineRule="auto"/>
              <w:jc w:val="center"/>
              <w:rPr>
                <w:rFonts w:eastAsia="Times New Roman" w:cstheme="majorBidi"/>
                <w:kern w:val="0"/>
                <w:lang w:val="id-ID"/>
                <w14:ligatures w14:val="none"/>
              </w:rPr>
            </w:pPr>
            <w:r w:rsidRPr="00FA0F95">
              <w:rPr>
                <w:rFonts w:eastAsia="Times New Roman" w:cstheme="majorBidi"/>
                <w:kern w:val="0"/>
                <w14:ligatures w14:val="none"/>
              </w:rPr>
              <w:t xml:space="preserve">Scrubber open-loop </w:t>
            </w:r>
            <w:proofErr w:type="spellStart"/>
            <w:r w:rsidRPr="00FA0F95">
              <w:rPr>
                <w:rFonts w:eastAsia="Times New Roman" w:cstheme="majorBidi"/>
                <w:kern w:val="0"/>
                <w14:ligatures w14:val="none"/>
              </w:rPr>
              <w:t>dilarang</w:t>
            </w:r>
            <w:proofErr w:type="spellEnd"/>
            <w:r w:rsidRPr="00FA0F95">
              <w:rPr>
                <w:rFonts w:eastAsia="Times New Roman" w:cstheme="majorBidi"/>
                <w:kern w:val="0"/>
                <w14:ligatures w14:val="none"/>
              </w:rPr>
              <w:t xml:space="preserve"> di </w:t>
            </w:r>
            <w:proofErr w:type="spellStart"/>
            <w:r w:rsidRPr="00FA0F95">
              <w:rPr>
                <w:rFonts w:eastAsia="Times New Roman" w:cstheme="majorBidi"/>
                <w:kern w:val="0"/>
                <w14:ligatures w14:val="none"/>
              </w:rPr>
              <w:t>pelabuhan</w:t>
            </w:r>
            <w:proofErr w:type="spellEnd"/>
            <w:r w:rsidRPr="00FA0F95">
              <w:rPr>
                <w:rFonts w:eastAsia="Times New Roman" w:cstheme="majorBidi"/>
                <w:kern w:val="0"/>
                <w14:ligatures w14:val="none"/>
              </w:rPr>
              <w:t xml:space="preserve"> Korea</w:t>
            </w:r>
          </w:p>
        </w:tc>
      </w:tr>
      <w:tr w:rsidR="008B4D97" w14:paraId="72487BD1" w14:textId="77777777" w:rsidTr="00B7318A">
        <w:tc>
          <w:tcPr>
            <w:tcW w:w="2412" w:type="dxa"/>
          </w:tcPr>
          <w:p w14:paraId="650DF34C" w14:textId="1CA001A2" w:rsidR="008B4D97" w:rsidRDefault="00883A64" w:rsidP="00D73A52">
            <w:pPr>
              <w:spacing w:after="160" w:line="278" w:lineRule="auto"/>
              <w:jc w:val="center"/>
              <w:rPr>
                <w:rFonts w:eastAsia="Times New Roman" w:cstheme="majorBidi"/>
                <w:kern w:val="0"/>
                <w:lang w:val="id-ID"/>
                <w14:ligatures w14:val="none"/>
              </w:rPr>
            </w:pPr>
            <w:r w:rsidRPr="00883A64">
              <w:rPr>
                <w:rFonts w:eastAsia="Times New Roman" w:cstheme="majorBidi"/>
                <w:kern w:val="0"/>
                <w14:ligatures w14:val="none"/>
              </w:rPr>
              <w:t xml:space="preserve">Wilayah </w:t>
            </w:r>
            <w:proofErr w:type="spellStart"/>
            <w:r w:rsidRPr="00883A64">
              <w:rPr>
                <w:rFonts w:eastAsia="Times New Roman" w:cstheme="majorBidi"/>
                <w:kern w:val="0"/>
                <w14:ligatures w14:val="none"/>
              </w:rPr>
              <w:t>Berlaku</w:t>
            </w:r>
            <w:proofErr w:type="spellEnd"/>
          </w:p>
        </w:tc>
        <w:tc>
          <w:tcPr>
            <w:tcW w:w="2123" w:type="dxa"/>
          </w:tcPr>
          <w:p w14:paraId="633B851F" w14:textId="10B90B38" w:rsidR="008B4D97" w:rsidRDefault="00883A64" w:rsidP="00D73A52">
            <w:pPr>
              <w:spacing w:after="160" w:line="278" w:lineRule="auto"/>
              <w:jc w:val="center"/>
              <w:rPr>
                <w:rFonts w:eastAsia="Times New Roman" w:cstheme="majorBidi"/>
                <w:kern w:val="0"/>
                <w:lang w:val="id-ID"/>
                <w14:ligatures w14:val="none"/>
              </w:rPr>
            </w:pPr>
            <w:r w:rsidRPr="00883A64">
              <w:rPr>
                <w:rFonts w:eastAsia="Times New Roman" w:cstheme="majorBidi"/>
                <w:kern w:val="0"/>
                <w14:ligatures w14:val="none"/>
              </w:rPr>
              <w:t xml:space="preserve">5 </w:t>
            </w:r>
            <w:proofErr w:type="spellStart"/>
            <w:r w:rsidRPr="00883A64">
              <w:rPr>
                <w:rFonts w:eastAsia="Times New Roman" w:cstheme="majorBidi"/>
                <w:kern w:val="0"/>
                <w14:ligatures w14:val="none"/>
              </w:rPr>
              <w:t>pelabuhan</w:t>
            </w:r>
            <w:proofErr w:type="spellEnd"/>
            <w:r w:rsidRPr="00883A64">
              <w:rPr>
                <w:rFonts w:eastAsia="Times New Roman" w:cstheme="majorBidi"/>
                <w:kern w:val="0"/>
                <w14:ligatures w14:val="none"/>
              </w:rPr>
              <w:t xml:space="preserve"> </w:t>
            </w:r>
            <w:proofErr w:type="spellStart"/>
            <w:r w:rsidRPr="00883A64">
              <w:rPr>
                <w:rFonts w:eastAsia="Times New Roman" w:cstheme="majorBidi"/>
                <w:kern w:val="0"/>
                <w14:ligatures w14:val="none"/>
              </w:rPr>
              <w:t>utama</w:t>
            </w:r>
            <w:proofErr w:type="spellEnd"/>
            <w:r w:rsidRPr="00883A64">
              <w:rPr>
                <w:rFonts w:eastAsia="Times New Roman" w:cstheme="majorBidi"/>
                <w:kern w:val="0"/>
                <w14:ligatures w14:val="none"/>
              </w:rPr>
              <w:t xml:space="preserve"> + radius </w:t>
            </w:r>
            <w:proofErr w:type="spellStart"/>
            <w:r w:rsidRPr="00883A64">
              <w:rPr>
                <w:rFonts w:eastAsia="Times New Roman" w:cstheme="majorBidi"/>
                <w:kern w:val="0"/>
                <w14:ligatures w14:val="none"/>
              </w:rPr>
              <w:t>tertentu</w:t>
            </w:r>
            <w:proofErr w:type="spellEnd"/>
          </w:p>
        </w:tc>
        <w:tc>
          <w:tcPr>
            <w:tcW w:w="2123" w:type="dxa"/>
          </w:tcPr>
          <w:p w14:paraId="7D6EE048" w14:textId="2474E766" w:rsidR="008B4D97" w:rsidRDefault="00883A64" w:rsidP="00D73A52">
            <w:pPr>
              <w:spacing w:after="160" w:line="278" w:lineRule="auto"/>
              <w:jc w:val="center"/>
              <w:rPr>
                <w:rFonts w:eastAsia="Times New Roman" w:cstheme="majorBidi"/>
                <w:kern w:val="0"/>
                <w:lang w:val="id-ID"/>
                <w14:ligatures w14:val="none"/>
              </w:rPr>
            </w:pPr>
            <w:proofErr w:type="spellStart"/>
            <w:r w:rsidRPr="00883A64">
              <w:rPr>
                <w:rFonts w:eastAsia="Times New Roman" w:cstheme="majorBidi"/>
                <w:kern w:val="0"/>
                <w14:ligatures w14:val="none"/>
              </w:rPr>
              <w:t>Pemerintah</w:t>
            </w:r>
            <w:proofErr w:type="spellEnd"/>
            <w:r w:rsidRPr="00883A64">
              <w:rPr>
                <w:rFonts w:eastAsia="Times New Roman" w:cstheme="majorBidi"/>
                <w:kern w:val="0"/>
                <w14:ligatures w14:val="none"/>
              </w:rPr>
              <w:t xml:space="preserve"> Korea Selatan</w:t>
            </w:r>
          </w:p>
        </w:tc>
        <w:tc>
          <w:tcPr>
            <w:tcW w:w="2557" w:type="dxa"/>
          </w:tcPr>
          <w:p w14:paraId="219F2B2F" w14:textId="4F544FC2" w:rsidR="008B4D97" w:rsidRDefault="00883A64" w:rsidP="00D73A52">
            <w:pPr>
              <w:spacing w:after="160" w:line="278" w:lineRule="auto"/>
              <w:jc w:val="center"/>
              <w:rPr>
                <w:rFonts w:eastAsia="Times New Roman" w:cstheme="majorBidi"/>
                <w:kern w:val="0"/>
                <w:lang w:val="id-ID"/>
                <w14:ligatures w14:val="none"/>
              </w:rPr>
            </w:pPr>
            <w:r w:rsidRPr="00883A64">
              <w:rPr>
                <w:rFonts w:eastAsia="Times New Roman" w:cstheme="majorBidi"/>
                <w:kern w:val="0"/>
                <w14:ligatures w14:val="none"/>
              </w:rPr>
              <w:t xml:space="preserve">Busan, Incheon, Yeosu, Ulsan, </w:t>
            </w:r>
            <w:proofErr w:type="spellStart"/>
            <w:r w:rsidRPr="00883A64">
              <w:rPr>
                <w:rFonts w:eastAsia="Times New Roman" w:cstheme="majorBidi"/>
                <w:kern w:val="0"/>
                <w14:ligatures w14:val="none"/>
              </w:rPr>
              <w:t>Gwangyang</w:t>
            </w:r>
            <w:proofErr w:type="spellEnd"/>
          </w:p>
        </w:tc>
      </w:tr>
    </w:tbl>
    <w:p w14:paraId="247985F0" w14:textId="77777777" w:rsidR="008B4D97" w:rsidRDefault="008B4D97" w:rsidP="00D73A52">
      <w:pPr>
        <w:spacing w:after="160" w:line="278" w:lineRule="auto"/>
        <w:rPr>
          <w:rFonts w:eastAsia="Times New Roman" w:cstheme="majorBidi"/>
          <w:kern w:val="0"/>
          <w:lang w:val="id-ID"/>
          <w14:ligatures w14:val="none"/>
        </w:rPr>
      </w:pPr>
    </w:p>
    <w:p w14:paraId="205AF1BF" w14:textId="77777777" w:rsidR="00491F0C" w:rsidRPr="00514F20" w:rsidRDefault="00491F0C" w:rsidP="00491F0C">
      <w:pPr>
        <w:pStyle w:val="B2"/>
        <w:rPr>
          <w:lang w:val="id-ID"/>
        </w:rPr>
      </w:pPr>
    </w:p>
    <w:p w14:paraId="2599F0F6" w14:textId="27EDC978" w:rsidR="00E60D48" w:rsidRPr="00514F20" w:rsidRDefault="00E60D48" w:rsidP="00117497">
      <w:pPr>
        <w:pStyle w:val="ListNumber2"/>
        <w:numPr>
          <w:ilvl w:val="1"/>
          <w:numId w:val="17"/>
        </w:numPr>
      </w:pPr>
      <w:r w:rsidRPr="00514F20">
        <w:t>Latar Belakang &amp; Regulasi</w:t>
      </w:r>
    </w:p>
    <w:p w14:paraId="1DBDE3B0" w14:textId="0F6BC1E6" w:rsidR="00E60D48" w:rsidRPr="00514F20" w:rsidRDefault="00E60D48" w:rsidP="00B1620D">
      <w:pPr>
        <w:pStyle w:val="ListNumber3"/>
      </w:pPr>
      <w:r w:rsidRPr="00514F20">
        <w:t xml:space="preserve">Korea Selatan melalui </w:t>
      </w:r>
      <w:r w:rsidRPr="00514F20">
        <w:rPr>
          <w:i/>
          <w:iCs/>
        </w:rPr>
        <w:t>Ministry of Oceans and Fisheries</w:t>
      </w:r>
      <w:r w:rsidRPr="00514F20">
        <w:t xml:space="preserve"> dan </w:t>
      </w:r>
      <w:r w:rsidRPr="00514F20">
        <w:rPr>
          <w:i/>
          <w:iCs/>
        </w:rPr>
        <w:t>Ministry of Environment</w:t>
      </w:r>
      <w:r w:rsidRPr="00514F20">
        <w:t xml:space="preserve"> menetapkan kebijakan pengetatan bahan bakar kapal di kawasan pelabuhan besar (</w:t>
      </w:r>
      <w:r w:rsidR="00C35785" w:rsidRPr="00514F20">
        <w:rPr>
          <w:i/>
          <w:iCs/>
        </w:rPr>
        <w:t>Emission Control Area</w:t>
      </w:r>
      <w:r w:rsidRPr="00514F20">
        <w:t>s / ECAs domestik) sebagai bagian dari “</w:t>
      </w:r>
      <w:r w:rsidRPr="00514F20">
        <w:rPr>
          <w:i/>
          <w:iCs/>
        </w:rPr>
        <w:t>Special Act on Air Quality Improvement in Port Areas, etc</w:t>
      </w:r>
      <w:r w:rsidRPr="00514F20">
        <w:t xml:space="preserve">.” </w:t>
      </w:r>
    </w:p>
    <w:p w14:paraId="18D49402" w14:textId="77777777" w:rsidR="00E60D48" w:rsidRPr="00514F20" w:rsidRDefault="00E60D48" w:rsidP="00B1620D">
      <w:pPr>
        <w:pStyle w:val="ListNumber3"/>
      </w:pPr>
      <w:r w:rsidRPr="00514F20">
        <w:t>Langkah-langkah utama:</w:t>
      </w:r>
    </w:p>
    <w:p w14:paraId="2E3EC5A1" w14:textId="1A4EFBD9" w:rsidR="00E60D48" w:rsidRPr="00514F20" w:rsidRDefault="00E60D48" w:rsidP="00B1620D">
      <w:pPr>
        <w:pStyle w:val="ListNumber4"/>
        <w:rPr>
          <w:lang w:val="id-ID"/>
        </w:rPr>
      </w:pPr>
      <w:r w:rsidRPr="00514F20">
        <w:rPr>
          <w:lang w:val="id-ID"/>
        </w:rPr>
        <w:t xml:space="preserve">Tanggal efektif 1 September 2020: Semua kapal yang berada </w:t>
      </w:r>
      <w:r w:rsidRPr="00514F20">
        <w:rPr>
          <w:i/>
          <w:iCs/>
          <w:lang w:val="id-ID"/>
        </w:rPr>
        <w:t>di dermaga</w:t>
      </w:r>
      <w:r w:rsidRPr="00514F20">
        <w:rPr>
          <w:lang w:val="id-ID"/>
        </w:rPr>
        <w:t xml:space="preserve"> (berth) atau </w:t>
      </w:r>
      <w:r w:rsidRPr="00514F20">
        <w:rPr>
          <w:i/>
          <w:iCs/>
          <w:lang w:val="id-ID"/>
        </w:rPr>
        <w:t xml:space="preserve">berlabuh / </w:t>
      </w:r>
      <w:r w:rsidR="00514F20" w:rsidRPr="00514F20">
        <w:rPr>
          <w:i/>
          <w:iCs/>
          <w:lang w:val="id-ID"/>
        </w:rPr>
        <w:t xml:space="preserve">anchorage </w:t>
      </w:r>
      <w:r w:rsidRPr="00514F20">
        <w:rPr>
          <w:lang w:val="id-ID"/>
        </w:rPr>
        <w:t xml:space="preserve"> di pelabuhan-pelabuhan </w:t>
      </w:r>
      <w:r w:rsidRPr="00514F20">
        <w:rPr>
          <w:lang w:val="id-ID"/>
        </w:rPr>
        <w:lastRenderedPageBreak/>
        <w:t xml:space="preserve">besar yang telah ditetapkan harus menggunakan bahan bakar dengan kandungan sulfur ≤ 0,10% m/m. </w:t>
      </w:r>
    </w:p>
    <w:p w14:paraId="39306E1B" w14:textId="40B8A89B" w:rsidR="00E60D48" w:rsidRPr="00514F20" w:rsidRDefault="00E60D48" w:rsidP="00B1620D">
      <w:pPr>
        <w:pStyle w:val="ListNumber4"/>
        <w:rPr>
          <w:lang w:val="id-ID"/>
        </w:rPr>
      </w:pPr>
      <w:r w:rsidRPr="00514F20">
        <w:rPr>
          <w:lang w:val="id-ID"/>
        </w:rPr>
        <w:t xml:space="preserve">Dari 1 Januari 2022, aturan 0,1% ini diperluas ke kapal-kapal yang berlayar / </w:t>
      </w:r>
      <w:r w:rsidRPr="00514F20">
        <w:rPr>
          <w:i/>
          <w:iCs/>
          <w:lang w:val="id-ID"/>
        </w:rPr>
        <w:t>navigating</w:t>
      </w:r>
      <w:r w:rsidRPr="00514F20">
        <w:rPr>
          <w:lang w:val="id-ID"/>
        </w:rPr>
        <w:t xml:space="preserve"> di dalam kawasan ECA tersebut (bukan hanya saat kerakatan/berlabuh) termasuk kapal asing ketika memasuki ECA Korea Selatan. </w:t>
      </w:r>
    </w:p>
    <w:p w14:paraId="11FCD9A1" w14:textId="77777777" w:rsidR="00E60D48" w:rsidRPr="00514F20" w:rsidRDefault="00E60D48" w:rsidP="00B1620D">
      <w:pPr>
        <w:pStyle w:val="ListNumber3"/>
      </w:pPr>
      <w:r w:rsidRPr="00514F20">
        <w:t>Pelabuhan dan wilayah yang ditetapkan sebagai ECA domestik di Korea Selatan meliputi:</w:t>
      </w:r>
    </w:p>
    <w:p w14:paraId="2C35A478" w14:textId="2D29F18C" w:rsidR="00E60D48" w:rsidRPr="00514F20" w:rsidRDefault="00E60D48" w:rsidP="00B1620D">
      <w:pPr>
        <w:pStyle w:val="ListNumber4"/>
        <w:rPr>
          <w:lang w:val="id-ID"/>
        </w:rPr>
      </w:pPr>
      <w:r w:rsidRPr="00514F20">
        <w:rPr>
          <w:lang w:val="id-ID"/>
        </w:rPr>
        <w:t xml:space="preserve">Busan (termasuk area barat Busan) </w:t>
      </w:r>
    </w:p>
    <w:p w14:paraId="20F3652A" w14:textId="3D244F44" w:rsidR="00E60D48" w:rsidRPr="00514F20" w:rsidRDefault="00E60D48" w:rsidP="00B1620D">
      <w:pPr>
        <w:pStyle w:val="ListNumber4"/>
        <w:rPr>
          <w:lang w:val="id-ID"/>
        </w:rPr>
      </w:pPr>
      <w:r w:rsidRPr="00514F20">
        <w:rPr>
          <w:lang w:val="id-ID"/>
        </w:rPr>
        <w:t xml:space="preserve">Ulsan </w:t>
      </w:r>
    </w:p>
    <w:p w14:paraId="347CC05E" w14:textId="1BB28FA7" w:rsidR="00E60D48" w:rsidRPr="00514F20" w:rsidRDefault="00E60D48" w:rsidP="00B1620D">
      <w:pPr>
        <w:pStyle w:val="ListNumber4"/>
        <w:rPr>
          <w:lang w:val="id-ID"/>
        </w:rPr>
      </w:pPr>
      <w:r w:rsidRPr="00514F20">
        <w:rPr>
          <w:lang w:val="id-ID"/>
        </w:rPr>
        <w:t xml:space="preserve">Incheon (termasuk Kyongin) </w:t>
      </w:r>
    </w:p>
    <w:p w14:paraId="30ECB442" w14:textId="0253789C" w:rsidR="00E60D48" w:rsidRPr="00514F20" w:rsidRDefault="00E60D48" w:rsidP="00B1620D">
      <w:pPr>
        <w:pStyle w:val="ListNumber4"/>
        <w:rPr>
          <w:lang w:val="id-ID"/>
        </w:rPr>
      </w:pPr>
      <w:r w:rsidRPr="00514F20">
        <w:rPr>
          <w:lang w:val="id-ID"/>
        </w:rPr>
        <w:t xml:space="preserve">Yeosu-Gwangyang (termasuk Hadong) </w:t>
      </w:r>
    </w:p>
    <w:p w14:paraId="03CC2737" w14:textId="1C311BBC" w:rsidR="00E60D48" w:rsidRPr="00514F20" w:rsidRDefault="00E60D48" w:rsidP="00B1620D">
      <w:pPr>
        <w:pStyle w:val="ListNumber4"/>
        <w:rPr>
          <w:lang w:val="id-ID"/>
        </w:rPr>
      </w:pPr>
      <w:r w:rsidRPr="00514F20">
        <w:rPr>
          <w:lang w:val="id-ID"/>
        </w:rPr>
        <w:t xml:space="preserve">Pyeongtaek-Dangjin </w:t>
      </w:r>
    </w:p>
    <w:p w14:paraId="4A091749" w14:textId="0F364D30" w:rsidR="00E60D48" w:rsidRPr="00514F20" w:rsidRDefault="00E60D48" w:rsidP="00B1620D">
      <w:pPr>
        <w:pStyle w:val="ListNumber3"/>
      </w:pPr>
      <w:r w:rsidRPr="00514F20">
        <w:t xml:space="preserve">Selain pembatasan sulfur, ada kebijakan pendukung seperti </w:t>
      </w:r>
      <w:r w:rsidR="00514F20" w:rsidRPr="00514F20">
        <w:rPr>
          <w:i/>
          <w:iCs/>
        </w:rPr>
        <w:t>Vessel Speed Reduction</w:t>
      </w:r>
      <w:r w:rsidRPr="00514F20">
        <w:t xml:space="preserve"> (VSR) dimana kapal yang memperlambat kecepatan di area laut pelabuhan mendapatkan insentif (diskon tarif </w:t>
      </w:r>
      <w:r w:rsidR="00DF39B8" w:rsidRPr="00514F20">
        <w:rPr>
          <w:i/>
          <w:iCs/>
        </w:rPr>
        <w:t>port</w:t>
      </w:r>
      <w:r w:rsidRPr="00514F20">
        <w:t xml:space="preserve">). </w:t>
      </w:r>
    </w:p>
    <w:p w14:paraId="59CF2F19" w14:textId="71D4FE13" w:rsidR="00E60D48" w:rsidRPr="00514F20" w:rsidRDefault="00E60D48" w:rsidP="00B1620D">
      <w:pPr>
        <w:pStyle w:val="ListNumber2"/>
      </w:pPr>
      <w:r w:rsidRPr="00514F20">
        <w:t>Mekanisme Penerapan</w:t>
      </w:r>
    </w:p>
    <w:p w14:paraId="7C4EBB47" w14:textId="67587D99" w:rsidR="00E60D48" w:rsidRPr="00514F20" w:rsidRDefault="00985471" w:rsidP="00B1620D">
      <w:pPr>
        <w:pStyle w:val="ListNumber3"/>
      </w:pPr>
      <w:r w:rsidRPr="00514F20">
        <w:rPr>
          <w:i/>
          <w:iCs/>
        </w:rPr>
        <w:t>Fuel switch</w:t>
      </w:r>
      <w:r w:rsidR="00E60D48" w:rsidRPr="00514F20">
        <w:t xml:space="preserve"> / </w:t>
      </w:r>
      <w:r w:rsidRPr="00514F20">
        <w:rPr>
          <w:i/>
          <w:iCs/>
        </w:rPr>
        <w:t>fuel</w:t>
      </w:r>
      <w:r w:rsidR="00E60D48" w:rsidRPr="00514F20">
        <w:t xml:space="preserve"> </w:t>
      </w:r>
      <w:r w:rsidRPr="00514F20">
        <w:rPr>
          <w:i/>
          <w:iCs/>
        </w:rPr>
        <w:t>change</w:t>
      </w:r>
      <w:r w:rsidR="00E60D48" w:rsidRPr="00514F20">
        <w:t>-</w:t>
      </w:r>
      <w:r w:rsidRPr="00514F20">
        <w:rPr>
          <w:i/>
          <w:iCs/>
        </w:rPr>
        <w:t>over</w:t>
      </w:r>
      <w:r w:rsidR="00E60D48" w:rsidRPr="00514F20">
        <w:t xml:space="preserve">: kapal wajib mengganti ke bahan bakar ≤0,10% sulfur dalam satu jam setelah berlabuh atau mendereh, dan tetap menggunakan bahan bakar tersebut sampai satu jam sebelum berangkat. </w:t>
      </w:r>
    </w:p>
    <w:p w14:paraId="737393E4" w14:textId="15348E0C" w:rsidR="00E60D48" w:rsidRPr="00514F20" w:rsidRDefault="00E60D48" w:rsidP="00B1620D">
      <w:pPr>
        <w:pStyle w:val="ListNumber3"/>
      </w:pPr>
      <w:r w:rsidRPr="00514F20">
        <w:t xml:space="preserve">Penggunaan EGCS / </w:t>
      </w:r>
      <w:r w:rsidR="0049324F" w:rsidRPr="00514F20">
        <w:rPr>
          <w:i/>
          <w:iCs/>
        </w:rPr>
        <w:t>scrubber</w:t>
      </w:r>
      <w:r w:rsidRPr="00514F20">
        <w:t>s: diperbolehkan sebagai alternatif “</w:t>
      </w:r>
      <w:r w:rsidR="00985471" w:rsidRPr="00514F20">
        <w:rPr>
          <w:i/>
          <w:iCs/>
        </w:rPr>
        <w:t>equivalent</w:t>
      </w:r>
      <w:r w:rsidRPr="00514F20">
        <w:t xml:space="preserve"> </w:t>
      </w:r>
      <w:r w:rsidR="00985471" w:rsidRPr="00514F20">
        <w:rPr>
          <w:i/>
          <w:iCs/>
        </w:rPr>
        <w:t>arrangement</w:t>
      </w:r>
      <w:r w:rsidRPr="00514F20">
        <w:t xml:space="preserve">” bila pengurangan SOₓ-nya setara dengan menggunakan bahan bakar 0,10%. </w:t>
      </w:r>
    </w:p>
    <w:p w14:paraId="33FD90D5" w14:textId="567952EE" w:rsidR="00E60D48" w:rsidRPr="00514F20" w:rsidRDefault="00E60D48" w:rsidP="00B1620D">
      <w:pPr>
        <w:pStyle w:val="ListNumber3"/>
      </w:pPr>
      <w:r w:rsidRPr="00514F20">
        <w:t xml:space="preserve">Catatan dan dokumen: kapal harus menyimpan </w:t>
      </w:r>
      <w:r w:rsidR="00985471" w:rsidRPr="00514F20">
        <w:rPr>
          <w:i/>
          <w:iCs/>
        </w:rPr>
        <w:t>logbook</w:t>
      </w:r>
      <w:r w:rsidRPr="00514F20">
        <w:t xml:space="preserve"> perubahan bahan bakar (</w:t>
      </w:r>
      <w:r w:rsidR="00985471" w:rsidRPr="00514F20">
        <w:rPr>
          <w:i/>
          <w:iCs/>
        </w:rPr>
        <w:t>fuel</w:t>
      </w:r>
      <w:r w:rsidRPr="00514F20">
        <w:t xml:space="preserve"> </w:t>
      </w:r>
      <w:r w:rsidR="00985471" w:rsidRPr="00514F20">
        <w:rPr>
          <w:i/>
          <w:iCs/>
        </w:rPr>
        <w:t>oil</w:t>
      </w:r>
      <w:r w:rsidRPr="00514F20">
        <w:t xml:space="preserve"> </w:t>
      </w:r>
      <w:r w:rsidR="00985471" w:rsidRPr="00514F20">
        <w:rPr>
          <w:i/>
          <w:iCs/>
        </w:rPr>
        <w:t>changeover</w:t>
      </w:r>
      <w:r w:rsidRPr="00514F20">
        <w:t xml:space="preserve">), catatan posisi, waktu, jenis bahan bakar, serta jika memakai </w:t>
      </w:r>
      <w:r w:rsidR="0049324F" w:rsidRPr="00514F20">
        <w:rPr>
          <w:i/>
          <w:iCs/>
        </w:rPr>
        <w:t>scrubber</w:t>
      </w:r>
      <w:r w:rsidRPr="00514F20">
        <w:t xml:space="preserve">, status operasionalnya. </w:t>
      </w:r>
    </w:p>
    <w:p w14:paraId="21AA10B9" w14:textId="77777777" w:rsidR="00E60D48" w:rsidRPr="00514F20" w:rsidRDefault="00E60D48" w:rsidP="00B1620D">
      <w:pPr>
        <w:pStyle w:val="ListNumber3"/>
      </w:pPr>
      <w:r w:rsidRPr="00514F20">
        <w:t xml:space="preserve">Sanksi: pelanggaran atas penggunaan bahan bakar dengan sulfur lebih tinggi, tidak mencatat dengan benar, atau tidak mengikuti prosedur dapat dihukum denda sampai sekitar 10 juta won atau bahkan hukuman penjara. </w:t>
      </w:r>
    </w:p>
    <w:p w14:paraId="14505EC7" w14:textId="30CE6AE1" w:rsidR="00E60D48" w:rsidRPr="00514F20" w:rsidRDefault="00E60D48" w:rsidP="00B1620D">
      <w:pPr>
        <w:pStyle w:val="ListNumber2"/>
      </w:pPr>
      <w:r w:rsidRPr="00514F20">
        <w:t xml:space="preserve">Dampak &amp; Evaluasi Kebijakan </w:t>
      </w:r>
    </w:p>
    <w:p w14:paraId="6A50BC67" w14:textId="77777777" w:rsidR="00E60D48" w:rsidRPr="00514F20" w:rsidRDefault="00E60D48" w:rsidP="00B1620D">
      <w:pPr>
        <w:pStyle w:val="ListNumber3"/>
      </w:pPr>
      <w:r w:rsidRPr="00514F20">
        <w:t xml:space="preserve">Kualitas udara pelabuhan Busan: Studi </w:t>
      </w:r>
      <w:r w:rsidRPr="00514F20">
        <w:rPr>
          <w:i/>
          <w:iCs/>
        </w:rPr>
        <w:t>“Impact of IMO Sulfur Regulations on Air Quality in Busan”</w:t>
      </w:r>
      <w:r w:rsidRPr="00514F20">
        <w:t xml:space="preserve"> (Kim dkk., 2022) menunjukkan bahwa dengan standar sulfur diperketat, terjadi penurunan konsentrasi SO₂ dan NH₄⁺ di area pelabuhan Busan. </w:t>
      </w:r>
    </w:p>
    <w:p w14:paraId="36589987" w14:textId="77777777" w:rsidR="00E60D48" w:rsidRPr="00514F20" w:rsidRDefault="00E60D48" w:rsidP="00B1620D">
      <w:pPr>
        <w:pStyle w:val="ListNumber3"/>
      </w:pPr>
      <w:r w:rsidRPr="00514F20">
        <w:lastRenderedPageBreak/>
        <w:t xml:space="preserve">Penurunan PM₂.₅ juga ditemukan akibat kebijakan bahan bakar rendah sulfur (IMO &amp; regulasi lokal ECA) di Busan. Studi menggunakan model WRF-CMAQ di area pelabuhan memberi estimasi bahwa kontribusi kapal dalam emisi PM₂.₅ dan SO₂ turun secara jelas setelah regulasi diterapkan. </w:t>
      </w:r>
    </w:p>
    <w:p w14:paraId="0006AF48" w14:textId="5046E65D" w:rsidR="00E60D48" w:rsidRPr="00514F20" w:rsidRDefault="00E60D48" w:rsidP="00B1620D">
      <w:pPr>
        <w:pStyle w:val="ListNumber3"/>
      </w:pPr>
      <w:r w:rsidRPr="00514F20">
        <w:t>Pasar bahan bakar bersih (</w:t>
      </w:r>
      <w:r w:rsidR="00DE6C30" w:rsidRPr="00514F20">
        <w:rPr>
          <w:i/>
          <w:iCs/>
        </w:rPr>
        <w:t>low</w:t>
      </w:r>
      <w:r w:rsidRPr="00514F20">
        <w:t xml:space="preserve"> </w:t>
      </w:r>
      <w:r w:rsidRPr="00514F20">
        <w:rPr>
          <w:i/>
          <w:iCs/>
        </w:rPr>
        <w:t>sulfur marine</w:t>
      </w:r>
      <w:r w:rsidRPr="00514F20">
        <w:t xml:space="preserve"> </w:t>
      </w:r>
      <w:r w:rsidR="00985471" w:rsidRPr="00514F20">
        <w:rPr>
          <w:i/>
          <w:iCs/>
        </w:rPr>
        <w:t>fuel</w:t>
      </w:r>
      <w:r w:rsidRPr="00514F20">
        <w:t xml:space="preserve">) di Korea Selatan tumbuh karena regulasi ECA ini. Permintaan bahan bakar ≤ 0,10% meningkat, dan kilang-kilang di Korea sudah melakukan </w:t>
      </w:r>
      <w:r w:rsidR="00DF39B8" w:rsidRPr="00514F20">
        <w:rPr>
          <w:i/>
          <w:iCs/>
        </w:rPr>
        <w:t>upgrade</w:t>
      </w:r>
      <w:r w:rsidRPr="00514F20">
        <w:t xml:space="preserve"> fasilitas untuk menghasilkan </w:t>
      </w:r>
      <w:r w:rsidR="00607914" w:rsidRPr="00514F20">
        <w:rPr>
          <w:i/>
          <w:iCs/>
        </w:rPr>
        <w:t>Low Sulfur Fuel Oil</w:t>
      </w:r>
      <w:r w:rsidRPr="00514F20">
        <w:t xml:space="preserve"> (LSFO) atau Low Sulfur Marine Gas Oil (LSMGO).</w:t>
      </w:r>
    </w:p>
    <w:p w14:paraId="15C3B941" w14:textId="5AAD49B9" w:rsidR="00E60D48" w:rsidRPr="00514F20" w:rsidRDefault="00E60D48" w:rsidP="00B1620D">
      <w:pPr>
        <w:pStyle w:val="ListNumber2"/>
      </w:pPr>
      <w:r w:rsidRPr="00514F20">
        <w:t>Kekuatan &amp; Keterbatasan</w:t>
      </w:r>
    </w:p>
    <w:p w14:paraId="10A6A964" w14:textId="77777777" w:rsidR="00E60D48" w:rsidRPr="00514F20" w:rsidRDefault="00E60D48" w:rsidP="00B1620D">
      <w:pPr>
        <w:pStyle w:val="ListNumber3"/>
      </w:pPr>
      <w:r w:rsidRPr="00514F20">
        <w:t>Kekuatan:</w:t>
      </w:r>
    </w:p>
    <w:p w14:paraId="64BD0C56" w14:textId="4E2A058B" w:rsidR="00E60D48" w:rsidRPr="00514F20" w:rsidRDefault="00E60D48" w:rsidP="00B1620D">
      <w:pPr>
        <w:pStyle w:val="ListNumber4"/>
        <w:rPr>
          <w:lang w:val="id-ID"/>
        </w:rPr>
      </w:pPr>
      <w:r w:rsidRPr="00514F20">
        <w:rPr>
          <w:lang w:val="id-ID"/>
        </w:rPr>
        <w:t>Regulasi lokal yang kuat dan bertahap, memberi waktu adaptasi industri (kapal &amp; penyedia bahan bakar).</w:t>
      </w:r>
    </w:p>
    <w:p w14:paraId="438F231F" w14:textId="15411F2D" w:rsidR="00E60D48" w:rsidRPr="00514F20" w:rsidRDefault="00E60D48" w:rsidP="00B1620D">
      <w:pPr>
        <w:pStyle w:val="ListNumber4"/>
        <w:rPr>
          <w:lang w:val="id-ID"/>
        </w:rPr>
      </w:pPr>
      <w:r w:rsidRPr="00514F20">
        <w:rPr>
          <w:lang w:val="id-ID"/>
        </w:rPr>
        <w:t xml:space="preserve">Dukungan insentif seperti pengurangan biaya </w:t>
      </w:r>
      <w:r w:rsidR="00DF39B8" w:rsidRPr="00514F20">
        <w:rPr>
          <w:i/>
          <w:iCs/>
          <w:lang w:val="id-ID"/>
        </w:rPr>
        <w:t>port</w:t>
      </w:r>
      <w:r w:rsidRPr="00514F20">
        <w:rPr>
          <w:lang w:val="id-ID"/>
        </w:rPr>
        <w:t xml:space="preserve"> lewat VSR membuat kepatuhan lebih menarik secara ekonomi.</w:t>
      </w:r>
    </w:p>
    <w:p w14:paraId="65433AF8" w14:textId="251F58D8" w:rsidR="00E60D48" w:rsidRPr="00514F20" w:rsidRDefault="00E60D48" w:rsidP="00B1620D">
      <w:pPr>
        <w:pStyle w:val="ListNumber4"/>
        <w:rPr>
          <w:lang w:val="id-ID"/>
        </w:rPr>
      </w:pPr>
      <w:r w:rsidRPr="00514F20">
        <w:rPr>
          <w:lang w:val="id-ID"/>
        </w:rPr>
        <w:t xml:space="preserve">Pengawasan dokumen &amp; catatan bahan bakar, serta ketentuan penggunaan </w:t>
      </w:r>
      <w:r w:rsidR="0049324F" w:rsidRPr="00514F20">
        <w:rPr>
          <w:i/>
          <w:iCs/>
          <w:lang w:val="id-ID"/>
        </w:rPr>
        <w:t>scrubber</w:t>
      </w:r>
      <w:r w:rsidRPr="00514F20">
        <w:rPr>
          <w:lang w:val="id-ID"/>
        </w:rPr>
        <w:t>s memberikan fleksibilitas sambil tetap menegakkan batas emisi.</w:t>
      </w:r>
    </w:p>
    <w:p w14:paraId="5F3A2CB6" w14:textId="77777777" w:rsidR="00E60D48" w:rsidRPr="00514F20" w:rsidRDefault="00E60D48" w:rsidP="00B1620D">
      <w:pPr>
        <w:pStyle w:val="ListNumber3"/>
      </w:pPr>
      <w:r w:rsidRPr="00514F20">
        <w:t>Keterbatasan / tantangan:</w:t>
      </w:r>
    </w:p>
    <w:p w14:paraId="55D21C2E" w14:textId="19A04799" w:rsidR="00E60D48" w:rsidRPr="00514F20" w:rsidRDefault="00E60D48" w:rsidP="00B1620D">
      <w:pPr>
        <w:pStyle w:val="ListNumber4"/>
        <w:rPr>
          <w:lang w:val="id-ID"/>
        </w:rPr>
      </w:pPr>
      <w:r w:rsidRPr="00514F20">
        <w:rPr>
          <w:lang w:val="id-ID"/>
        </w:rPr>
        <w:t>Penerapan untuk kapal asing atau kapal yang sering transit: kebutuhan logistik &amp; bahan bakar rendah sulfur harus tersedia.</w:t>
      </w:r>
    </w:p>
    <w:p w14:paraId="788FF749" w14:textId="6779EADA" w:rsidR="00E60D48" w:rsidRPr="00514F20" w:rsidRDefault="00E60D48" w:rsidP="00B1620D">
      <w:pPr>
        <w:pStyle w:val="ListNumber4"/>
        <w:rPr>
          <w:lang w:val="id-ID"/>
        </w:rPr>
      </w:pPr>
      <w:r w:rsidRPr="00514F20">
        <w:rPr>
          <w:lang w:val="id-ID"/>
        </w:rPr>
        <w:t>Biaya operasional meningkat karena bahan bakar rendah sulfur sering lebih mahal → bisa membebani pemilik kapal / operator.</w:t>
      </w:r>
    </w:p>
    <w:p w14:paraId="460E9EE9" w14:textId="37B226B4" w:rsidR="00E60D48" w:rsidRPr="00514F20" w:rsidRDefault="00E60D48" w:rsidP="00B1620D">
      <w:pPr>
        <w:pStyle w:val="ListNumber4"/>
        <w:rPr>
          <w:lang w:val="id-ID"/>
        </w:rPr>
      </w:pPr>
      <w:r w:rsidRPr="00514F20">
        <w:rPr>
          <w:lang w:val="id-ID"/>
        </w:rPr>
        <w:t xml:space="preserve">Penegakan di laut navigasi (saat berlayar di ECA) mungkin lebih sulit dibanding saat kapal berlabuh. </w:t>
      </w:r>
      <w:r w:rsidR="00DF39B8" w:rsidRPr="00514F20">
        <w:rPr>
          <w:i/>
          <w:iCs/>
          <w:lang w:val="id-ID"/>
        </w:rPr>
        <w:t>Monitoring</w:t>
      </w:r>
      <w:r w:rsidRPr="00514F20">
        <w:rPr>
          <w:lang w:val="id-ID"/>
        </w:rPr>
        <w:t xml:space="preserve"> &amp; inspeksi memerlukan sumber daya.</w:t>
      </w:r>
    </w:p>
    <w:p w14:paraId="39F31FFF" w14:textId="4D0141D3" w:rsidR="00E60D48" w:rsidRPr="00514F20" w:rsidRDefault="00E60D48" w:rsidP="00B1620D">
      <w:pPr>
        <w:pStyle w:val="ListNumber4"/>
        <w:rPr>
          <w:lang w:val="id-ID"/>
        </w:rPr>
      </w:pPr>
      <w:r w:rsidRPr="00514F20">
        <w:rPr>
          <w:lang w:val="id-ID"/>
        </w:rPr>
        <w:t>Dampak terhadap emisi partikel sekunder / formasi sulfat/akhirnya tergantung cuaca, atmosfer lokal, kembali ke kondisi pelabuhan dan daerah pesisir; studi detail yang mencakup semua variabel masih terbatas.</w:t>
      </w:r>
    </w:p>
    <w:p w14:paraId="3F1F3AD3" w14:textId="075C0EC5" w:rsidR="00E60D48" w:rsidRPr="00514F20" w:rsidRDefault="00E60D48" w:rsidP="00B1620D">
      <w:pPr>
        <w:pStyle w:val="ListNumber2"/>
      </w:pPr>
      <w:r w:rsidRPr="00514F20">
        <w:t>Data dan Visualisasi</w:t>
      </w:r>
    </w:p>
    <w:p w14:paraId="2C208B8B" w14:textId="77777777" w:rsidR="00E60D48" w:rsidRPr="00514F20" w:rsidRDefault="00E60D48" w:rsidP="00DF39B8">
      <w:pPr>
        <w:pStyle w:val="B3"/>
        <w:ind w:firstLine="0"/>
        <w:rPr>
          <w:lang w:val="id-ID"/>
        </w:rPr>
      </w:pPr>
      <w:r w:rsidRPr="00514F20">
        <w:rPr>
          <w:lang w:val="id-ID"/>
        </w:rPr>
        <w:t>Berikut beberapa data dan visualisasi yang berhubungan:</w:t>
      </w:r>
    </w:p>
    <w:p w14:paraId="537C1A46" w14:textId="1901AB1D" w:rsidR="00E60D48" w:rsidRPr="00514F20" w:rsidRDefault="009B69BF" w:rsidP="009B69BF">
      <w:pPr>
        <w:pStyle w:val="TABEL"/>
        <w:numPr>
          <w:ilvl w:val="0"/>
          <w:numId w:val="0"/>
        </w:numPr>
      </w:pPr>
      <w:r>
        <w:t>Tabel 2.2</w:t>
      </w:r>
      <w:r w:rsidR="00DF39B8" w:rsidRPr="00514F20">
        <w:br/>
      </w:r>
      <w:bookmarkStart w:id="54" w:name="_Toc216470617"/>
      <w:r w:rsidR="00DF39B8" w:rsidRPr="00514F20">
        <w:t>Data</w:t>
      </w:r>
      <w:bookmarkEnd w:id="54"/>
    </w:p>
    <w:tbl>
      <w:tblPr>
        <w:tblStyle w:val="TableGrid"/>
        <w:tblW w:w="7371" w:type="dxa"/>
        <w:tblInd w:w="1129" w:type="dxa"/>
        <w:tblLook w:val="04A0" w:firstRow="1" w:lastRow="0" w:firstColumn="1" w:lastColumn="0" w:noHBand="0" w:noVBand="1"/>
      </w:tblPr>
      <w:tblGrid>
        <w:gridCol w:w="3403"/>
        <w:gridCol w:w="1984"/>
        <w:gridCol w:w="1984"/>
      </w:tblGrid>
      <w:tr w:rsidR="00E60D48" w:rsidRPr="00514F20" w14:paraId="056BC0FF" w14:textId="77777777" w:rsidTr="00114D3C">
        <w:tc>
          <w:tcPr>
            <w:tcW w:w="3403" w:type="dxa"/>
            <w:vAlign w:val="center"/>
          </w:tcPr>
          <w:p w14:paraId="5B08C2F9" w14:textId="77777777" w:rsidR="00E60D48" w:rsidRPr="00514F20" w:rsidRDefault="00E60D48" w:rsidP="00114D3C">
            <w:pPr>
              <w:pStyle w:val="NormalWeb"/>
              <w:spacing w:before="0" w:beforeAutospacing="0" w:after="0" w:afterAutospacing="0"/>
              <w:jc w:val="center"/>
              <w:rPr>
                <w:lang w:val="id-ID"/>
              </w:rPr>
            </w:pPr>
            <w:r w:rsidRPr="00514F20">
              <w:rPr>
                <w:lang w:val="id-ID"/>
              </w:rPr>
              <w:lastRenderedPageBreak/>
              <w:t>Parameter</w:t>
            </w:r>
          </w:p>
        </w:tc>
        <w:tc>
          <w:tcPr>
            <w:tcW w:w="1984" w:type="dxa"/>
            <w:vAlign w:val="center"/>
          </w:tcPr>
          <w:p w14:paraId="7A2CB899" w14:textId="77777777" w:rsidR="00E60D48" w:rsidRPr="00514F20" w:rsidRDefault="00E60D48" w:rsidP="00114D3C">
            <w:pPr>
              <w:pStyle w:val="NormalWeb"/>
              <w:spacing w:before="0" w:beforeAutospacing="0" w:after="0" w:afterAutospacing="0"/>
              <w:jc w:val="center"/>
              <w:rPr>
                <w:lang w:val="id-ID"/>
              </w:rPr>
            </w:pPr>
            <w:r w:rsidRPr="00514F20">
              <w:rPr>
                <w:lang w:val="id-ID"/>
              </w:rPr>
              <w:t>Nilai/penurunan yang di amati</w:t>
            </w:r>
          </w:p>
        </w:tc>
        <w:tc>
          <w:tcPr>
            <w:tcW w:w="1984" w:type="dxa"/>
            <w:vAlign w:val="center"/>
          </w:tcPr>
          <w:p w14:paraId="20B2C63C" w14:textId="30C30C57" w:rsidR="00E60D48" w:rsidRPr="00514F20" w:rsidRDefault="00E60D48" w:rsidP="00114D3C">
            <w:pPr>
              <w:pStyle w:val="NormalWeb"/>
              <w:spacing w:before="0" w:beforeAutospacing="0" w:after="0" w:afterAutospacing="0"/>
              <w:jc w:val="center"/>
              <w:rPr>
                <w:lang w:val="id-ID"/>
              </w:rPr>
            </w:pPr>
            <w:r w:rsidRPr="00514F20">
              <w:rPr>
                <w:lang w:val="id-ID"/>
              </w:rPr>
              <w:t>Sumber</w:t>
            </w:r>
          </w:p>
        </w:tc>
      </w:tr>
      <w:tr w:rsidR="00E60D48" w:rsidRPr="00514F20" w14:paraId="1CC114E6" w14:textId="77777777" w:rsidTr="00114D3C">
        <w:trPr>
          <w:trHeight w:val="1066"/>
        </w:trPr>
        <w:tc>
          <w:tcPr>
            <w:tcW w:w="3403" w:type="dxa"/>
          </w:tcPr>
          <w:p w14:paraId="11D797E8" w14:textId="6D840F3B" w:rsidR="00E60D48" w:rsidRPr="00514F20" w:rsidRDefault="00E60D48" w:rsidP="00114D3C">
            <w:pPr>
              <w:pStyle w:val="NormalWeb"/>
              <w:spacing w:before="0" w:beforeAutospacing="0" w:after="0" w:afterAutospacing="0"/>
              <w:jc w:val="center"/>
              <w:rPr>
                <w:lang w:val="id-ID"/>
              </w:rPr>
            </w:pPr>
            <w:r w:rsidRPr="00514F20">
              <w:rPr>
                <w:lang w:val="id-ID"/>
              </w:rPr>
              <w:t>Bahan bakar sulfur maksimum di dermaga / berlabuh/</w:t>
            </w:r>
            <w:r w:rsidR="00514F20" w:rsidRPr="00514F20">
              <w:rPr>
                <w:i/>
                <w:iCs/>
                <w:lang w:val="id-ID"/>
              </w:rPr>
              <w:t xml:space="preserve">anchorage </w:t>
            </w:r>
            <w:r w:rsidRPr="00514F20">
              <w:rPr>
                <w:lang w:val="id-ID"/>
              </w:rPr>
              <w:t xml:space="preserve"> sejak 1 Sept 2020</w:t>
            </w:r>
          </w:p>
        </w:tc>
        <w:tc>
          <w:tcPr>
            <w:tcW w:w="1984" w:type="dxa"/>
          </w:tcPr>
          <w:p w14:paraId="16EB6BA3" w14:textId="77777777" w:rsidR="00E60D48" w:rsidRPr="00514F20" w:rsidRDefault="00E60D48" w:rsidP="00114D3C">
            <w:pPr>
              <w:pStyle w:val="NormalWeb"/>
              <w:spacing w:before="0" w:beforeAutospacing="0" w:after="0" w:afterAutospacing="0"/>
              <w:jc w:val="center"/>
              <w:rPr>
                <w:lang w:val="id-ID"/>
              </w:rPr>
            </w:pPr>
            <w:r w:rsidRPr="00514F20">
              <w:rPr>
                <w:lang w:val="id-ID"/>
              </w:rPr>
              <w:t>≤ 0,10%</w:t>
            </w:r>
          </w:p>
        </w:tc>
        <w:tc>
          <w:tcPr>
            <w:tcW w:w="1984" w:type="dxa"/>
          </w:tcPr>
          <w:p w14:paraId="608D0336" w14:textId="13E14087" w:rsidR="00E60D48" w:rsidRPr="00514F20" w:rsidRDefault="00E60D48" w:rsidP="00114D3C">
            <w:pPr>
              <w:pStyle w:val="NormalWeb"/>
              <w:spacing w:before="0" w:beforeAutospacing="0" w:after="0" w:afterAutospacing="0"/>
              <w:jc w:val="center"/>
              <w:rPr>
                <w:lang w:val="id-ID"/>
              </w:rPr>
            </w:pPr>
            <w:r w:rsidRPr="00514F20">
              <w:rPr>
                <w:lang w:val="id-ID"/>
              </w:rPr>
              <w:t xml:space="preserve">MOF, </w:t>
            </w:r>
            <w:r w:rsidR="00514F20" w:rsidRPr="00514F20">
              <w:rPr>
                <w:i/>
                <w:iCs/>
                <w:lang w:val="id-ID"/>
              </w:rPr>
              <w:t>Public</w:t>
            </w:r>
            <w:r w:rsidRPr="00514F20">
              <w:rPr>
                <w:lang w:val="id-ID"/>
              </w:rPr>
              <w:t xml:space="preserve"> </w:t>
            </w:r>
            <w:r w:rsidR="00514F20" w:rsidRPr="00514F20">
              <w:rPr>
                <w:i/>
                <w:iCs/>
                <w:lang w:val="id-ID"/>
              </w:rPr>
              <w:t>Notice</w:t>
            </w:r>
            <w:r w:rsidRPr="00514F20">
              <w:rPr>
                <w:lang w:val="id-ID"/>
              </w:rPr>
              <w:t xml:space="preserve"> 2019-202</w:t>
            </w:r>
          </w:p>
        </w:tc>
      </w:tr>
      <w:tr w:rsidR="00E60D48" w:rsidRPr="00514F20" w14:paraId="51BEF078" w14:textId="77777777" w:rsidTr="00114D3C">
        <w:trPr>
          <w:trHeight w:val="942"/>
        </w:trPr>
        <w:tc>
          <w:tcPr>
            <w:tcW w:w="3403" w:type="dxa"/>
          </w:tcPr>
          <w:p w14:paraId="364B6CB5" w14:textId="77777777" w:rsidR="00E60D48" w:rsidRPr="00514F20" w:rsidRDefault="00E60D48" w:rsidP="00114D3C">
            <w:pPr>
              <w:pStyle w:val="NormalWeb"/>
              <w:spacing w:before="0" w:beforeAutospacing="0" w:after="0" w:afterAutospacing="0"/>
              <w:jc w:val="center"/>
              <w:rPr>
                <w:lang w:val="id-ID"/>
              </w:rPr>
            </w:pPr>
            <w:r w:rsidRPr="00514F20">
              <w:rPr>
                <w:lang w:val="id-ID"/>
              </w:rPr>
              <w:t>Perluasan ke kapal yang berlayar navigasi ECA</w:t>
            </w:r>
          </w:p>
        </w:tc>
        <w:tc>
          <w:tcPr>
            <w:tcW w:w="1984" w:type="dxa"/>
          </w:tcPr>
          <w:p w14:paraId="06963B97" w14:textId="77777777" w:rsidR="00E60D48" w:rsidRPr="00514F20" w:rsidRDefault="00E60D48" w:rsidP="00114D3C">
            <w:pPr>
              <w:pStyle w:val="NormalWeb"/>
              <w:spacing w:before="0" w:beforeAutospacing="0" w:after="0" w:afterAutospacing="0"/>
              <w:jc w:val="center"/>
              <w:rPr>
                <w:lang w:val="id-ID"/>
              </w:rPr>
            </w:pPr>
            <w:r w:rsidRPr="00514F20">
              <w:rPr>
                <w:lang w:val="id-ID"/>
              </w:rPr>
              <w:t>Mulai 1 Januari 2022</w:t>
            </w:r>
          </w:p>
        </w:tc>
        <w:tc>
          <w:tcPr>
            <w:tcW w:w="1984" w:type="dxa"/>
          </w:tcPr>
          <w:p w14:paraId="4C78CF8B" w14:textId="77777777" w:rsidR="00E60D48" w:rsidRPr="00514F20" w:rsidRDefault="00E60D48" w:rsidP="00114D3C">
            <w:pPr>
              <w:pStyle w:val="NormalWeb"/>
              <w:spacing w:before="0" w:beforeAutospacing="0" w:after="0" w:afterAutospacing="0"/>
              <w:jc w:val="center"/>
              <w:rPr>
                <w:lang w:val="id-ID"/>
              </w:rPr>
            </w:pPr>
            <w:r w:rsidRPr="00514F20">
              <w:rPr>
                <w:lang w:val="id-ID"/>
              </w:rPr>
              <w:t>MOF regulasi ECA Korea Selatan</w:t>
            </w:r>
          </w:p>
        </w:tc>
      </w:tr>
      <w:tr w:rsidR="00E60D48" w:rsidRPr="00514F20" w14:paraId="4A7DD072" w14:textId="77777777" w:rsidTr="00114D3C">
        <w:trPr>
          <w:trHeight w:val="1126"/>
        </w:trPr>
        <w:tc>
          <w:tcPr>
            <w:tcW w:w="3403" w:type="dxa"/>
          </w:tcPr>
          <w:p w14:paraId="251C17CB" w14:textId="12D5178F" w:rsidR="00E60D48" w:rsidRPr="00514F20" w:rsidRDefault="00E60D48" w:rsidP="00114D3C">
            <w:pPr>
              <w:pStyle w:val="NormalWeb"/>
              <w:spacing w:before="0" w:beforeAutospacing="0" w:after="0" w:afterAutospacing="0"/>
              <w:jc w:val="center"/>
              <w:rPr>
                <w:lang w:val="id-ID"/>
              </w:rPr>
            </w:pPr>
            <w:r w:rsidRPr="00514F20">
              <w:rPr>
                <w:lang w:val="id-ID"/>
              </w:rPr>
              <w:t>Pelabuhan / wilayah yang terc</w:t>
            </w:r>
            <w:r w:rsidR="00985471" w:rsidRPr="00514F20">
              <w:rPr>
                <w:i/>
                <w:iCs/>
                <w:lang w:val="id-ID"/>
              </w:rPr>
              <w:t>over</w:t>
            </w:r>
            <w:r w:rsidRPr="00514F20">
              <w:rPr>
                <w:lang w:val="id-ID"/>
              </w:rPr>
              <w:t xml:space="preserve"> sebagai ECA</w:t>
            </w:r>
          </w:p>
        </w:tc>
        <w:tc>
          <w:tcPr>
            <w:tcW w:w="1984" w:type="dxa"/>
          </w:tcPr>
          <w:p w14:paraId="41C98550" w14:textId="77777777" w:rsidR="00E60D48" w:rsidRPr="00514F20" w:rsidRDefault="00E60D48" w:rsidP="00114D3C">
            <w:pPr>
              <w:pStyle w:val="NormalWeb"/>
              <w:spacing w:before="0" w:beforeAutospacing="0" w:after="0" w:afterAutospacing="0"/>
              <w:jc w:val="center"/>
              <w:rPr>
                <w:lang w:val="id-ID"/>
              </w:rPr>
            </w:pPr>
            <w:r w:rsidRPr="00514F20">
              <w:rPr>
                <w:lang w:val="id-ID"/>
              </w:rPr>
              <w:t>Busan, Ulsan, Incheon (Kyongin), Pyeongtaek-Dangjin, Yeosu-Gwangyang (termasuk Hadong)</w:t>
            </w:r>
          </w:p>
        </w:tc>
        <w:tc>
          <w:tcPr>
            <w:tcW w:w="1984" w:type="dxa"/>
          </w:tcPr>
          <w:p w14:paraId="6B0C1B3D" w14:textId="77777777" w:rsidR="00E60D48" w:rsidRPr="00514F20" w:rsidRDefault="00E60D48" w:rsidP="00114D3C">
            <w:pPr>
              <w:pStyle w:val="NormalWeb"/>
              <w:spacing w:before="0" w:beforeAutospacing="0" w:after="0" w:afterAutospacing="0"/>
              <w:jc w:val="center"/>
              <w:rPr>
                <w:lang w:val="id-ID"/>
              </w:rPr>
            </w:pPr>
            <w:r w:rsidRPr="00514F20">
              <w:rPr>
                <w:lang w:val="id-ID"/>
              </w:rPr>
              <w:t>BIA, MOF, sumber lainnya</w:t>
            </w:r>
          </w:p>
        </w:tc>
      </w:tr>
      <w:tr w:rsidR="00E60D48" w:rsidRPr="00514F20" w14:paraId="62B6AEF3" w14:textId="77777777" w:rsidTr="00114D3C">
        <w:trPr>
          <w:trHeight w:val="1427"/>
        </w:trPr>
        <w:tc>
          <w:tcPr>
            <w:tcW w:w="3403" w:type="dxa"/>
          </w:tcPr>
          <w:p w14:paraId="57B284CC" w14:textId="77777777" w:rsidR="00E60D48" w:rsidRPr="00514F20" w:rsidRDefault="00E60D48" w:rsidP="00114D3C">
            <w:pPr>
              <w:pStyle w:val="NormalWeb"/>
              <w:spacing w:before="0" w:beforeAutospacing="0" w:after="0" w:afterAutospacing="0"/>
              <w:jc w:val="center"/>
              <w:rPr>
                <w:lang w:val="id-ID"/>
              </w:rPr>
            </w:pPr>
            <w:r w:rsidRPr="00514F20">
              <w:rPr>
                <w:lang w:val="id-ID"/>
              </w:rPr>
              <w:t>Dampak pada konsentrasi SO₂ / NH₄⁺ &amp; PM₂.₅ di Busan</w:t>
            </w:r>
          </w:p>
        </w:tc>
        <w:tc>
          <w:tcPr>
            <w:tcW w:w="1984" w:type="dxa"/>
          </w:tcPr>
          <w:p w14:paraId="769D68B6" w14:textId="77777777" w:rsidR="00E60D48" w:rsidRPr="00514F20" w:rsidRDefault="00E60D48" w:rsidP="00114D3C">
            <w:pPr>
              <w:pStyle w:val="NormalWeb"/>
              <w:spacing w:before="0" w:beforeAutospacing="0" w:after="0" w:afterAutospacing="0"/>
              <w:jc w:val="center"/>
              <w:rPr>
                <w:lang w:val="id-ID"/>
              </w:rPr>
            </w:pPr>
            <w:r w:rsidRPr="00514F20">
              <w:rPr>
                <w:lang w:val="id-ID"/>
              </w:rPr>
              <w:t>Penurunan signifikan setelah implementasi bahan bakar rendah sulfur dan regulasi ECA; fokus studi mengestimasi kontribusi kapal terhadap polusi udara pelabuhan dan sekitarnya.</w:t>
            </w:r>
          </w:p>
        </w:tc>
        <w:tc>
          <w:tcPr>
            <w:tcW w:w="1984" w:type="dxa"/>
          </w:tcPr>
          <w:p w14:paraId="0FC70FD2" w14:textId="77777777" w:rsidR="00E60D48" w:rsidRPr="00514F20" w:rsidRDefault="00E60D48" w:rsidP="00114D3C">
            <w:pPr>
              <w:pStyle w:val="NormalWeb"/>
              <w:spacing w:before="0" w:beforeAutospacing="0" w:after="0" w:afterAutospacing="0"/>
              <w:jc w:val="center"/>
              <w:rPr>
                <w:lang w:val="id-ID"/>
              </w:rPr>
            </w:pPr>
            <w:r w:rsidRPr="00514F20">
              <w:rPr>
                <w:lang w:val="id-ID"/>
              </w:rPr>
              <w:t>IBIA, MOF, sumber lainnya</w:t>
            </w:r>
          </w:p>
        </w:tc>
      </w:tr>
    </w:tbl>
    <w:p w14:paraId="15627AF2" w14:textId="77777777" w:rsidR="00E60D48" w:rsidRPr="00514F20" w:rsidRDefault="00E60D48" w:rsidP="00114D3C">
      <w:pPr>
        <w:pStyle w:val="B3"/>
        <w:spacing w:line="240" w:lineRule="auto"/>
        <w:rPr>
          <w:lang w:val="id-ID"/>
        </w:rPr>
      </w:pPr>
    </w:p>
    <w:p w14:paraId="6BB2C89E" w14:textId="77777777" w:rsidR="00114D3C" w:rsidRPr="00514F20" w:rsidRDefault="00114D3C" w:rsidP="00114D3C">
      <w:pPr>
        <w:pStyle w:val="B3"/>
        <w:spacing w:line="240" w:lineRule="auto"/>
        <w:rPr>
          <w:lang w:val="id-ID"/>
        </w:rPr>
      </w:pPr>
    </w:p>
    <w:p w14:paraId="2C9C3898" w14:textId="77777777" w:rsidR="00114D3C" w:rsidRPr="00514F20" w:rsidRDefault="00114D3C" w:rsidP="00114D3C">
      <w:pPr>
        <w:pStyle w:val="B3"/>
        <w:spacing w:line="240" w:lineRule="auto"/>
        <w:rPr>
          <w:lang w:val="id-ID"/>
        </w:rPr>
      </w:pPr>
    </w:p>
    <w:p w14:paraId="6470AB6C" w14:textId="77777777" w:rsidR="00114D3C" w:rsidRPr="00514F20" w:rsidRDefault="00114D3C" w:rsidP="00114D3C">
      <w:pPr>
        <w:pStyle w:val="B3"/>
        <w:spacing w:line="240" w:lineRule="auto"/>
        <w:rPr>
          <w:lang w:val="id-ID"/>
        </w:rPr>
      </w:pPr>
    </w:p>
    <w:p w14:paraId="7E134125" w14:textId="45BD28AB" w:rsidR="00E60D48" w:rsidRPr="00514F20" w:rsidRDefault="00E60D48" w:rsidP="00B1620D">
      <w:pPr>
        <w:pStyle w:val="ListNumber2"/>
      </w:pPr>
      <w:r w:rsidRPr="00514F20">
        <w:t>Visualisasi</w:t>
      </w:r>
    </w:p>
    <w:p w14:paraId="43B7213A" w14:textId="4F471C6C" w:rsidR="00E60D48" w:rsidRPr="00514F20" w:rsidRDefault="00E60D48" w:rsidP="00114D3C">
      <w:pPr>
        <w:pStyle w:val="B3"/>
        <w:rPr>
          <w:lang w:val="id-ID"/>
        </w:rPr>
      </w:pPr>
      <w:r w:rsidRPr="00514F20">
        <w:rPr>
          <w:lang w:val="id-ID"/>
        </w:rPr>
        <w:t xml:space="preserve">Saya belum menemukan grafik publik yang bisa saya </w:t>
      </w:r>
      <w:r w:rsidR="00514F20" w:rsidRPr="00514F20">
        <w:rPr>
          <w:i/>
          <w:iCs/>
          <w:lang w:val="id-ID"/>
        </w:rPr>
        <w:t>embed</w:t>
      </w:r>
      <w:r w:rsidRPr="00514F20">
        <w:rPr>
          <w:lang w:val="id-ID"/>
        </w:rPr>
        <w:t xml:space="preserve"> langsung di sini, tetapi ada representasi peta &amp; skema dari kebijakan ECA di Korea, contohnya:</w:t>
      </w:r>
    </w:p>
    <w:p w14:paraId="6382806A" w14:textId="04D5214A" w:rsidR="00E60D48" w:rsidRPr="00514F20" w:rsidRDefault="00E60D48" w:rsidP="00B1620D">
      <w:pPr>
        <w:pStyle w:val="ListNumber3"/>
      </w:pPr>
      <w:r w:rsidRPr="00514F20">
        <w:t>Peta "</w:t>
      </w:r>
      <w:r w:rsidR="00514F20" w:rsidRPr="00514F20">
        <w:rPr>
          <w:i/>
          <w:iCs/>
        </w:rPr>
        <w:t>Port Air Quality Control Zones</w:t>
      </w:r>
      <w:r w:rsidRPr="00514F20">
        <w:t xml:space="preserve">" atau </w:t>
      </w:r>
      <w:r w:rsidRPr="00514F20">
        <w:rPr>
          <w:i/>
          <w:iCs/>
        </w:rPr>
        <w:t>ECA zones</w:t>
      </w:r>
      <w:r w:rsidRPr="00514F20">
        <w:t xml:space="preserve"> di Korea yang memperlihatkan lima pelabuhan utama dan area laut sekitarnya yang ditetapkan sebagai ECA. </w:t>
      </w:r>
    </w:p>
    <w:p w14:paraId="20855440" w14:textId="153C9B7F" w:rsidR="00E60D48" w:rsidRPr="00514F20" w:rsidRDefault="00E60D48" w:rsidP="00B1620D">
      <w:pPr>
        <w:pStyle w:val="ListNumber3"/>
      </w:pPr>
      <w:r w:rsidRPr="00514F20">
        <w:t>Skema kecepatan kapal (</w:t>
      </w:r>
      <w:r w:rsidR="00514F20" w:rsidRPr="00514F20">
        <w:rPr>
          <w:i/>
          <w:iCs/>
        </w:rPr>
        <w:t>Vessel Speed Reduction</w:t>
      </w:r>
      <w:r w:rsidRPr="00514F20">
        <w:t xml:space="preserve">, VSR) yang berlaku di area pelabuhan (radius ~20 </w:t>
      </w:r>
      <w:r w:rsidR="00514F20" w:rsidRPr="00514F20">
        <w:rPr>
          <w:i/>
          <w:iCs/>
        </w:rPr>
        <w:t>nautical miles</w:t>
      </w:r>
      <w:r w:rsidRPr="00514F20">
        <w:t xml:space="preserve">) dengan batas kecepatan ≈ 10-12 knot tergantung tipe kapal. </w:t>
      </w:r>
    </w:p>
    <w:p w14:paraId="35FDEAC0" w14:textId="77777777" w:rsidR="00E60D48" w:rsidRPr="00514F20" w:rsidRDefault="00E60D48" w:rsidP="00114D3C">
      <w:pPr>
        <w:pStyle w:val="B3"/>
        <w:spacing w:line="240" w:lineRule="auto"/>
        <w:rPr>
          <w:lang w:val="id-ID"/>
        </w:rPr>
      </w:pPr>
    </w:p>
    <w:p w14:paraId="692396DF" w14:textId="516D3722" w:rsidR="00E60D48" w:rsidRPr="00514F20" w:rsidRDefault="00E60D48" w:rsidP="00B1620D">
      <w:pPr>
        <w:pStyle w:val="ListNumber2"/>
      </w:pPr>
      <w:r w:rsidRPr="00514F20">
        <w:t>Hubungan dengan Kebijakan Internasional &amp; Implikasi</w:t>
      </w:r>
    </w:p>
    <w:p w14:paraId="155FE206" w14:textId="39B90C4F" w:rsidR="00E60D48" w:rsidRPr="00514F20" w:rsidRDefault="00E60D48" w:rsidP="00B1620D">
      <w:pPr>
        <w:pStyle w:val="ListNumber3"/>
      </w:pPr>
      <w:r w:rsidRPr="00514F20">
        <w:t xml:space="preserve">Kebijakan Korea Selatan ini selaras dengan regulasi IMO MARPOL Annex VI dan IMO 2020 global sulfur cap, tetapi memperkuat bagian </w:t>
      </w:r>
      <w:r w:rsidRPr="00514F20">
        <w:rPr>
          <w:i/>
          <w:iCs/>
        </w:rPr>
        <w:t>lokal</w:t>
      </w:r>
      <w:r w:rsidRPr="00514F20">
        <w:t xml:space="preserve"> / domestik (</w:t>
      </w:r>
      <w:r w:rsidR="00DF39B8" w:rsidRPr="00514F20">
        <w:rPr>
          <w:i/>
          <w:iCs/>
        </w:rPr>
        <w:t>port</w:t>
      </w:r>
      <w:r w:rsidRPr="00514F20">
        <w:t xml:space="preserve"> dan navigasi dekat pantai) dengan batas sulfur lebih ketat (0,10%) dalam kondisi tertentu.</w:t>
      </w:r>
    </w:p>
    <w:p w14:paraId="1A6EC112" w14:textId="77777777" w:rsidR="00E60D48" w:rsidRPr="00514F20" w:rsidRDefault="00E60D48" w:rsidP="00B1620D">
      <w:pPr>
        <w:pStyle w:val="ListNumber3"/>
      </w:pPr>
      <w:r w:rsidRPr="00514F20">
        <w:t>Dengan menerapkan ECA domestik, Korea menutup celah bahwa kapal bisa saja menggunakan bahan bakar sulfur tinggi saat berlabuh/berlabuh dekat pantai, yang bisa signifikan dalam emisi lokal.</w:t>
      </w:r>
    </w:p>
    <w:p w14:paraId="25F18E8E" w14:textId="77777777" w:rsidR="00E60D48" w:rsidRPr="00514F20" w:rsidRDefault="00E60D48" w:rsidP="00B1620D">
      <w:pPr>
        <w:pStyle w:val="ListNumber3"/>
      </w:pPr>
      <w:r w:rsidRPr="00514F20">
        <w:t>Kebijakan VSR (pengurangan kecepatan kapal) juga mendukung pengurangan emisi tidak hanya SOₓ tetapi juga partikel (PM) dan dampak kebisingan &amp; gelombang yang dapat mempengaruhi lingkungan pesisir.</w:t>
      </w:r>
    </w:p>
    <w:p w14:paraId="3EF6AE36" w14:textId="77777777" w:rsidR="00E60D48" w:rsidRPr="00514F20" w:rsidRDefault="00E60D48" w:rsidP="00B1620D">
      <w:pPr>
        <w:pStyle w:val="ListNumber3"/>
      </w:pPr>
      <w:r w:rsidRPr="00514F20">
        <w:t>Implikasi kesehatan umum: udara di daerah pelabuhan/pesisir lebih bersih → mengurangi risiko penyakit pernapasan, kardiovaskuler, dan dampak jangka panjang akibat paparan SO₂ / PM₂.₅.</w:t>
      </w:r>
    </w:p>
    <w:p w14:paraId="78656F4C" w14:textId="234870FA" w:rsidR="00E60D48" w:rsidRPr="00514F20" w:rsidRDefault="00E60D48" w:rsidP="00541FE4">
      <w:pPr>
        <w:pStyle w:val="Heading3"/>
      </w:pPr>
      <w:bookmarkStart w:id="55" w:name="_Toc216470899"/>
      <w:r w:rsidRPr="00514F20">
        <w:t xml:space="preserve">Efektivitas </w:t>
      </w:r>
      <w:r w:rsidR="00C35785" w:rsidRPr="00514F20">
        <w:rPr>
          <w:i/>
          <w:iCs/>
        </w:rPr>
        <w:t>Emission Control Area</w:t>
      </w:r>
      <w:r w:rsidRPr="00514F20">
        <w:t xml:space="preserve"> (ECA)</w:t>
      </w:r>
      <w:bookmarkEnd w:id="55"/>
    </w:p>
    <w:p w14:paraId="666BAB6C" w14:textId="30CC3CDD" w:rsidR="00E60D48" w:rsidRPr="00514F20" w:rsidRDefault="00E60D48" w:rsidP="007F0934">
      <w:pPr>
        <w:pStyle w:val="B2"/>
        <w:rPr>
          <w:lang w:val="id-ID"/>
        </w:rPr>
      </w:pPr>
      <w:r w:rsidRPr="00514F20">
        <w:rPr>
          <w:lang w:val="id-ID"/>
        </w:rPr>
        <w:t xml:space="preserve">Efektivitas penerapan </w:t>
      </w:r>
      <w:r w:rsidR="00C35785" w:rsidRPr="00514F20">
        <w:rPr>
          <w:i/>
          <w:iCs/>
          <w:lang w:val="id-ID"/>
        </w:rPr>
        <w:t>Emission Control Area</w:t>
      </w:r>
      <w:r w:rsidRPr="00514F20">
        <w:rPr>
          <w:lang w:val="id-ID"/>
        </w:rPr>
        <w:t xml:space="preserve"> (ECA) terbukti mampu menurunkan emisi sulfur dan memperbaiki kualitas udara, meskipun implementasinya menghadapi tantangan teknis dan ekonomi. Miola &amp; Ciuffo (2011) menekankan bahwa keberhasilan ECA ditentukan oleh regulasi yang jelas, teknologi pengendali emisi, serta kepatuhan operator kapal. Studi empiris menunjukkan hasil yang konsisten: di Tiongkok, ECA menurunkan konsentrasi SO₂ hingga 10% di pelabuhan besar (Chen </w:t>
      </w:r>
      <w:r w:rsidR="00930070" w:rsidRPr="00514F20">
        <w:rPr>
          <w:i/>
          <w:iCs/>
          <w:lang w:val="id-ID"/>
        </w:rPr>
        <w:t>et al</w:t>
      </w:r>
      <w:r w:rsidRPr="00514F20">
        <w:rPr>
          <w:lang w:val="id-ID"/>
        </w:rPr>
        <w:t xml:space="preserve">., 2018); di Eropa Utara, SO₂ turun 80–90% pasca-aturan sulfur 0,1% (Johansson </w:t>
      </w:r>
      <w:r w:rsidR="00930070" w:rsidRPr="00514F20">
        <w:rPr>
          <w:i/>
          <w:iCs/>
          <w:lang w:val="id-ID"/>
        </w:rPr>
        <w:t>et al</w:t>
      </w:r>
      <w:r w:rsidRPr="00514F20">
        <w:rPr>
          <w:lang w:val="id-ID"/>
        </w:rPr>
        <w:t xml:space="preserve">., 2017); di Amerika Serikat, emisi SO₂ berkurang 74% dengan penghematan biaya kesehatan miliaran dolar (Corbett </w:t>
      </w:r>
      <w:r w:rsidR="00930070" w:rsidRPr="00514F20">
        <w:rPr>
          <w:i/>
          <w:iCs/>
          <w:lang w:val="id-ID"/>
        </w:rPr>
        <w:t>et al</w:t>
      </w:r>
      <w:r w:rsidRPr="00514F20">
        <w:rPr>
          <w:lang w:val="id-ID"/>
        </w:rPr>
        <w:t xml:space="preserve">., 2015); dan di Korea Selatan, implementasi IMO 2020 serta kebijakan ECA menurunkan kontribusi emisi kapal dari &gt;50% menjadi 20–25% serta PM₂.₅ rata-rata tahunan berkurang 6,7–18,8% (Lee </w:t>
      </w:r>
      <w:r w:rsidR="00930070" w:rsidRPr="00514F20">
        <w:rPr>
          <w:i/>
          <w:iCs/>
          <w:lang w:val="id-ID"/>
        </w:rPr>
        <w:t>et al</w:t>
      </w:r>
      <w:r w:rsidRPr="00514F20">
        <w:rPr>
          <w:lang w:val="id-ID"/>
        </w:rPr>
        <w:t xml:space="preserve">., 2022). Namun, ketersediaan LSFO, perbedaan harga bahan bakar, kesiapan infrastruktur, serta lemahnya pengawasan masih menjadi hambatan (Cariou </w:t>
      </w:r>
      <w:r w:rsidR="00930070" w:rsidRPr="00514F20">
        <w:rPr>
          <w:i/>
          <w:iCs/>
          <w:lang w:val="id-ID"/>
        </w:rPr>
        <w:t>et al</w:t>
      </w:r>
      <w:r w:rsidRPr="00514F20">
        <w:rPr>
          <w:lang w:val="id-ID"/>
        </w:rPr>
        <w:t>., 2019). Oleh karena itu, efektivitas ECA sangat bergantung pada kombinasi regulasi yang tegas, pemantauan berbasis teknologi, dan sinergi antara pemerintah, pelayaran, serta penyedia bahan bakar.</w:t>
      </w:r>
    </w:p>
    <w:p w14:paraId="638118BB" w14:textId="49AE11A3" w:rsidR="00E60D48" w:rsidRPr="00514F20" w:rsidRDefault="00E60D48" w:rsidP="00117497">
      <w:pPr>
        <w:pStyle w:val="ListNumber2"/>
        <w:numPr>
          <w:ilvl w:val="1"/>
          <w:numId w:val="18"/>
        </w:numPr>
      </w:pPr>
      <w:r w:rsidRPr="00514F20">
        <w:lastRenderedPageBreak/>
        <w:t>Konsep Efektivitas ECA</w:t>
      </w:r>
    </w:p>
    <w:p w14:paraId="6A9EAEA0" w14:textId="67010284" w:rsidR="00E60D48" w:rsidRPr="00514F20" w:rsidRDefault="00E60D48" w:rsidP="007F0934">
      <w:pPr>
        <w:pStyle w:val="B3"/>
        <w:rPr>
          <w:lang w:val="id-ID"/>
        </w:rPr>
      </w:pPr>
      <w:r w:rsidRPr="00514F20">
        <w:rPr>
          <w:lang w:val="id-ID"/>
        </w:rPr>
        <w:t xml:space="preserve">Efektivitas </w:t>
      </w:r>
      <w:r w:rsidR="00C35785" w:rsidRPr="00514F20">
        <w:rPr>
          <w:i/>
          <w:iCs/>
          <w:lang w:val="id-ID"/>
        </w:rPr>
        <w:t>Emission Control Area</w:t>
      </w:r>
      <w:r w:rsidRPr="00514F20">
        <w:rPr>
          <w:lang w:val="id-ID"/>
        </w:rPr>
        <w:t xml:space="preserve"> (ECA) dapat didefinisikan sebagai tingkat keberhasilan kebijakan dalam menurunkan polutan udara dari sektor pelayaran, khususnya sulfur oksida (SOx) dan </w:t>
      </w:r>
      <w:r w:rsidR="00BA4C87" w:rsidRPr="00BA4C87">
        <w:rPr>
          <w:i/>
          <w:iCs/>
          <w:lang w:val="id-ID"/>
        </w:rPr>
        <w:t>particulate matter</w:t>
      </w:r>
      <w:r w:rsidRPr="00514F20">
        <w:rPr>
          <w:lang w:val="id-ID"/>
        </w:rPr>
        <w:t xml:space="preserve"> (PM). Selain itu, efektivitas juga mencakup kemampuan kebijakan untuk:</w:t>
      </w:r>
    </w:p>
    <w:p w14:paraId="649E1128" w14:textId="77777777" w:rsidR="00E60D48" w:rsidRPr="00514F20" w:rsidRDefault="00E60D48" w:rsidP="00541FE4">
      <w:pPr>
        <w:pStyle w:val="ListNumber3"/>
      </w:pPr>
      <w:r w:rsidRPr="00514F20">
        <w:t>Meningkatkan kualitas udara di sekitar pelabuhan dan kota pesisir.</w:t>
      </w:r>
    </w:p>
    <w:p w14:paraId="1F050DFD" w14:textId="77777777" w:rsidR="00E60D48" w:rsidRPr="00514F20" w:rsidRDefault="00E60D48" w:rsidP="00541FE4">
      <w:pPr>
        <w:pStyle w:val="ListNumber3"/>
      </w:pPr>
      <w:r w:rsidRPr="00514F20">
        <w:t>Mengurangi dampak kesehatan masyarakat, seperti penyakit pernapasan akibat paparan SO₂ dan PM₂.₅.</w:t>
      </w:r>
    </w:p>
    <w:p w14:paraId="1FF67050" w14:textId="77777777" w:rsidR="00E60D48" w:rsidRPr="00514F20" w:rsidRDefault="00E60D48" w:rsidP="00541FE4">
      <w:pPr>
        <w:pStyle w:val="ListNumber3"/>
      </w:pPr>
      <w:r w:rsidRPr="00514F20">
        <w:t>Menjamin keberlanjutan ekonomi, yaitu memastikan regulasi tidak memberatkan pelayaran secara berlebihan namun tetap mendorong kepatuhan.</w:t>
      </w:r>
    </w:p>
    <w:p w14:paraId="4C3F78E4" w14:textId="202221F4" w:rsidR="00E60D48" w:rsidRPr="00514F20" w:rsidRDefault="00E60D48" w:rsidP="00541FE4">
      <w:pPr>
        <w:pStyle w:val="ListNumber3"/>
      </w:pPr>
      <w:r w:rsidRPr="00514F20">
        <w:t>Membangun kesiapan infrastruktur pendukung, termasuk pasokan LSFO (</w:t>
      </w:r>
      <w:r w:rsidR="00607914" w:rsidRPr="00514F20">
        <w:rPr>
          <w:i/>
          <w:iCs/>
        </w:rPr>
        <w:t>Low Sulfur Fuel Oil</w:t>
      </w:r>
      <w:r w:rsidRPr="00514F20">
        <w:t>) atau alternatif energi seperti LNG.</w:t>
      </w:r>
    </w:p>
    <w:p w14:paraId="3A0D95C6" w14:textId="77777777" w:rsidR="00E60D48" w:rsidRPr="00BA4C87" w:rsidRDefault="00E60D48" w:rsidP="00114D3C">
      <w:pPr>
        <w:pStyle w:val="B3"/>
        <w:rPr>
          <w:lang w:val="id-ID"/>
        </w:rPr>
      </w:pPr>
      <w:r w:rsidRPr="00BA4C87">
        <w:rPr>
          <w:lang w:val="id-ID"/>
        </w:rPr>
        <w:t>Menurut Miola &amp; Ciuffo (2011), efektivitas kebijakan lingkungan di sektor maritim sangat dipengaruhi oleh integrasi tiga faktor utama: regulasi yang jelas, ketersediaan teknologi pengendali emisi, serta kepatuhan operator kapal. Dengan kata lain, ECA tidak hanya persoalan teknis, tetapi juga kebijakan, sosial, dan ekonomi.</w:t>
      </w:r>
    </w:p>
    <w:p w14:paraId="3637A9B1" w14:textId="35E76F2F" w:rsidR="00E60D48" w:rsidRPr="00514F20" w:rsidRDefault="00E60D48" w:rsidP="00541FE4">
      <w:pPr>
        <w:pStyle w:val="ListNumber2"/>
      </w:pPr>
      <w:r w:rsidRPr="00514F20">
        <w:t>Bukti Empiris dari Penerapan ECA di Dunia</w:t>
      </w:r>
    </w:p>
    <w:p w14:paraId="1075C033" w14:textId="77777777" w:rsidR="00E60D48" w:rsidRPr="00514F20" w:rsidRDefault="00E60D48" w:rsidP="00013879">
      <w:pPr>
        <w:pStyle w:val="B3"/>
        <w:rPr>
          <w:lang w:val="id-ID"/>
        </w:rPr>
      </w:pPr>
      <w:r w:rsidRPr="00514F20">
        <w:rPr>
          <w:lang w:val="id-ID"/>
        </w:rPr>
        <w:t>Beberapa penelitian terdahulu menunjukkan bahwa ECA terbukti efektif:</w:t>
      </w:r>
    </w:p>
    <w:p w14:paraId="105B104A" w14:textId="2D9D96AE" w:rsidR="00E60D48" w:rsidRPr="00514F20" w:rsidRDefault="00E60D48" w:rsidP="00541FE4">
      <w:pPr>
        <w:pStyle w:val="ListNumber3"/>
      </w:pPr>
      <w:r w:rsidRPr="00514F20">
        <w:t xml:space="preserve">China (Chen </w:t>
      </w:r>
      <w:r w:rsidR="00930070" w:rsidRPr="00514F20">
        <w:rPr>
          <w:i/>
          <w:iCs/>
        </w:rPr>
        <w:t>et al</w:t>
      </w:r>
      <w:r w:rsidRPr="00514F20">
        <w:t xml:space="preserve">., 2018): Setelah diterapkannya </w:t>
      </w:r>
      <w:r w:rsidRPr="00514F20">
        <w:rPr>
          <w:i/>
          <w:iCs/>
        </w:rPr>
        <w:t xml:space="preserve">Domestic </w:t>
      </w:r>
      <w:r w:rsidR="00C35785" w:rsidRPr="00514F20">
        <w:rPr>
          <w:i/>
          <w:iCs/>
        </w:rPr>
        <w:t>Emission Control Area</w:t>
      </w:r>
      <w:r w:rsidRPr="00514F20">
        <w:t xml:space="preserve"> (DECA), konsentrasi SO₂ di udara pelabuhan besar seperti Shanghai dan Shenzhen turun hingga 10%. Namun, tantangan muncul terkait distribusi LSFO dan disparitas harga bahan bakar.</w:t>
      </w:r>
    </w:p>
    <w:p w14:paraId="108C9D5C" w14:textId="2CF6347C" w:rsidR="00E60D48" w:rsidRPr="00514F20" w:rsidRDefault="00E60D48" w:rsidP="00541FE4">
      <w:pPr>
        <w:pStyle w:val="ListNumber3"/>
      </w:pPr>
      <w:r w:rsidRPr="00514F20">
        <w:t xml:space="preserve">Eropa Utara (Johansson </w:t>
      </w:r>
      <w:r w:rsidR="00930070" w:rsidRPr="00514F20">
        <w:rPr>
          <w:i/>
          <w:iCs/>
        </w:rPr>
        <w:t>et al</w:t>
      </w:r>
      <w:r w:rsidRPr="00514F20">
        <w:t>., 2017): Di wilayah Laut Baltik dan Laut Utara, konsentrasi SO₂ mengalami penurunan 80–90% setelah aturan sulfur 0,1% diberlakukan di ECA. Dampaknya, kualitas udara pesisir meningkat signifikan dan kesehatan masyarakat membaik (penurunan kasus asma dan penyakit pernapasan).</w:t>
      </w:r>
    </w:p>
    <w:p w14:paraId="7D7D87EB" w14:textId="7BB23661" w:rsidR="00E60D48" w:rsidRPr="00514F20" w:rsidRDefault="00E60D48" w:rsidP="00541FE4">
      <w:pPr>
        <w:pStyle w:val="ListNumber3"/>
      </w:pPr>
      <w:r w:rsidRPr="00514F20">
        <w:t xml:space="preserve">Amerika Utara (Corbett </w:t>
      </w:r>
      <w:r w:rsidR="00930070" w:rsidRPr="00514F20">
        <w:rPr>
          <w:i/>
          <w:iCs/>
        </w:rPr>
        <w:t>et al</w:t>
      </w:r>
      <w:r w:rsidRPr="00514F20">
        <w:t xml:space="preserve">., 2015): Implementasi ECA di pesisir Amerika Serikat menurunkan emisi SO₂ hingga 74%, sekaligus </w:t>
      </w:r>
      <w:r w:rsidRPr="00514F20">
        <w:lastRenderedPageBreak/>
        <w:t>mengurangi biaya kesehatan masyarakat akibat polusi udara sebesar miliaran dolar per tahun.</w:t>
      </w:r>
    </w:p>
    <w:p w14:paraId="53D436BC" w14:textId="02310EFA" w:rsidR="00E60D48" w:rsidRPr="00514F20" w:rsidRDefault="00E60D48" w:rsidP="00541FE4">
      <w:pPr>
        <w:pStyle w:val="ListNumber3"/>
      </w:pPr>
      <w:r w:rsidRPr="00514F20">
        <w:t xml:space="preserve">Korea Selatan (Lee </w:t>
      </w:r>
      <w:r w:rsidR="00930070" w:rsidRPr="00514F20">
        <w:rPr>
          <w:i/>
          <w:iCs/>
        </w:rPr>
        <w:t>et al</w:t>
      </w:r>
      <w:r w:rsidRPr="00514F20">
        <w:t>., 2022): Di pelabuhan Busan, implementasi kebijakan sulfur IMO 2020 dan ECA domestik menurunkan konsentrasi SO₂ secara signifikan. Kontribusi emisi kapal terhadap polusi udara turun dari lebih 50% menjadi sekitar 20–25%. Selain itu, PM₂.₅ rata-rata tahunan turun 10%, dengan variasi antar wilayah 6,7%–18,8%.</w:t>
      </w:r>
    </w:p>
    <w:p w14:paraId="0F44A796" w14:textId="47C390CB" w:rsidR="00E60D48" w:rsidRPr="00514F20" w:rsidRDefault="00E60D48" w:rsidP="00541FE4">
      <w:pPr>
        <w:pStyle w:val="ListNumber2"/>
      </w:pPr>
      <w:r w:rsidRPr="00514F20">
        <w:t>Faktor Penentu Efektivitas ECA</w:t>
      </w:r>
    </w:p>
    <w:p w14:paraId="57DDDE70" w14:textId="77777777" w:rsidR="00E60D48" w:rsidRPr="00514F20" w:rsidRDefault="00E60D48" w:rsidP="00013879">
      <w:pPr>
        <w:pStyle w:val="B3"/>
        <w:rPr>
          <w:lang w:val="id-ID"/>
        </w:rPr>
      </w:pPr>
      <w:r w:rsidRPr="00514F20">
        <w:rPr>
          <w:lang w:val="id-ID"/>
        </w:rPr>
        <w:t>Efektivitas ECA tidak hanya bergantung pada regulasi, tetapi juga faktor teknis, ekonomi, dan sosial:</w:t>
      </w:r>
    </w:p>
    <w:p w14:paraId="57F4E6AB" w14:textId="77777777" w:rsidR="00541FE4" w:rsidRPr="00514F20" w:rsidRDefault="00E60D48" w:rsidP="00541FE4">
      <w:pPr>
        <w:pStyle w:val="ListNumber3"/>
      </w:pPr>
      <w:r w:rsidRPr="00514F20">
        <w:t>Ketersediaan Infrastruktur &amp; LSFO</w:t>
      </w:r>
    </w:p>
    <w:p w14:paraId="75AB4A52" w14:textId="6BDEC19C" w:rsidR="00E60D48" w:rsidRPr="00514F20" w:rsidRDefault="00E60D48" w:rsidP="00013879">
      <w:pPr>
        <w:pStyle w:val="B4"/>
        <w:rPr>
          <w:lang w:val="id-ID"/>
        </w:rPr>
      </w:pPr>
      <w:r w:rsidRPr="00514F20">
        <w:rPr>
          <w:lang w:val="id-ID"/>
        </w:rPr>
        <w:t>Ketersediaan bahan bakar rendah sulfur di pelabuhan sangat menentukan kepatuhan. Jika distribusi LSFO terbatas, kapal cenderung mencari alternatif atau bahkan melanggar aturan.</w:t>
      </w:r>
    </w:p>
    <w:p w14:paraId="26897FFD" w14:textId="77777777" w:rsidR="00541FE4" w:rsidRPr="00514F20" w:rsidRDefault="00E60D48" w:rsidP="00541FE4">
      <w:pPr>
        <w:pStyle w:val="ListNumber3"/>
      </w:pPr>
      <w:r w:rsidRPr="00514F20">
        <w:t>Biaya Operasional Kapal</w:t>
      </w:r>
    </w:p>
    <w:p w14:paraId="474F319C" w14:textId="341A99D0" w:rsidR="00E60D48" w:rsidRPr="00BA4C87" w:rsidRDefault="00E60D48" w:rsidP="00013879">
      <w:pPr>
        <w:pStyle w:val="B4"/>
        <w:rPr>
          <w:lang w:val="id-ID"/>
        </w:rPr>
      </w:pPr>
      <w:r w:rsidRPr="00BA4C87">
        <w:rPr>
          <w:lang w:val="id-ID"/>
        </w:rPr>
        <w:t>Perbedaan harga antara LSFO dan HFO (</w:t>
      </w:r>
      <w:r w:rsidR="00BA4C87" w:rsidRPr="00BA4C87">
        <w:rPr>
          <w:i/>
          <w:iCs/>
          <w:lang w:val="id-ID"/>
        </w:rPr>
        <w:t>Heavy Fuel Oil</w:t>
      </w:r>
      <w:r w:rsidRPr="00BA4C87">
        <w:rPr>
          <w:lang w:val="id-ID"/>
        </w:rPr>
        <w:t>) sering kali menjadi kendala. Kapal harus menanggung biaya tambahan hingga 20–30%. Tanpa insentif, kepatuhan bisa rendah.</w:t>
      </w:r>
    </w:p>
    <w:p w14:paraId="7BC88D6A" w14:textId="77777777" w:rsidR="00541FE4" w:rsidRPr="00514F20" w:rsidRDefault="00E60D48" w:rsidP="00541FE4">
      <w:pPr>
        <w:pStyle w:val="ListNumber3"/>
      </w:pPr>
      <w:r w:rsidRPr="00514F20">
        <w:t>Pemantauan &amp; Penegakan Hukum</w:t>
      </w:r>
    </w:p>
    <w:p w14:paraId="442F1765" w14:textId="52A65B6B" w:rsidR="00E60D48" w:rsidRPr="00514F20" w:rsidRDefault="00E60D48" w:rsidP="00013879">
      <w:pPr>
        <w:pStyle w:val="B4"/>
        <w:rPr>
          <w:lang w:val="id-ID"/>
        </w:rPr>
      </w:pPr>
      <w:r w:rsidRPr="00514F20">
        <w:rPr>
          <w:lang w:val="id-ID"/>
        </w:rPr>
        <w:t xml:space="preserve">Pengawasan berbasis teknologi (misalnya </w:t>
      </w:r>
      <w:r w:rsidRPr="00514F20">
        <w:rPr>
          <w:i/>
          <w:iCs/>
          <w:lang w:val="id-ID"/>
        </w:rPr>
        <w:t>sniffer drone</w:t>
      </w:r>
      <w:r w:rsidRPr="00514F20">
        <w:rPr>
          <w:lang w:val="id-ID"/>
        </w:rPr>
        <w:t xml:space="preserve">, sensor satelit, dan uji laboratorium bahan bakar) penting untuk memastikan </w:t>
      </w:r>
      <w:r w:rsidRPr="00BA4C87">
        <w:rPr>
          <w:lang w:val="id-ID"/>
        </w:rPr>
        <w:t xml:space="preserve">kepatuhan. Cariou </w:t>
      </w:r>
      <w:r w:rsidR="00930070" w:rsidRPr="00BA4C87">
        <w:rPr>
          <w:i/>
          <w:iCs/>
          <w:lang w:val="id-ID"/>
        </w:rPr>
        <w:t>et al</w:t>
      </w:r>
      <w:r w:rsidRPr="00BA4C87">
        <w:rPr>
          <w:lang w:val="id-ID"/>
        </w:rPr>
        <w:t>. (2019) menegaskan bahwa kepatuhan tinggi hanya tercapai jika ada penalti tegas dan insentif yang jelas.</w:t>
      </w:r>
    </w:p>
    <w:p w14:paraId="18109A96" w14:textId="77777777" w:rsidR="00541FE4" w:rsidRPr="00514F20" w:rsidRDefault="00E60D48" w:rsidP="00541FE4">
      <w:pPr>
        <w:pStyle w:val="ListNumber3"/>
      </w:pPr>
      <w:r w:rsidRPr="00514F20">
        <w:t>Dampak Sosial-Ekonomi</w:t>
      </w:r>
    </w:p>
    <w:p w14:paraId="5DA162D8" w14:textId="41FBFBB1" w:rsidR="00E60D48" w:rsidRPr="00514F20" w:rsidRDefault="00E60D48" w:rsidP="00013879">
      <w:pPr>
        <w:pStyle w:val="B4"/>
        <w:rPr>
          <w:lang w:val="id-ID"/>
        </w:rPr>
      </w:pPr>
      <w:r w:rsidRPr="00514F20">
        <w:rPr>
          <w:lang w:val="id-ID"/>
        </w:rPr>
        <w:t>Walaupun biaya operasional meningkat, keuntungan jangka panjang berupa kesehatan publik, kualitas udara, dan daya saing pelabuhan justru lebih besar.</w:t>
      </w:r>
    </w:p>
    <w:p w14:paraId="50D22742" w14:textId="77777777" w:rsidR="00541FE4" w:rsidRPr="00514F20" w:rsidRDefault="00E60D48" w:rsidP="00541FE4">
      <w:pPr>
        <w:pStyle w:val="ListNumber3"/>
      </w:pPr>
      <w:r w:rsidRPr="00514F20">
        <w:t>Kolaborasi Multisektor</w:t>
      </w:r>
    </w:p>
    <w:p w14:paraId="1359DA8E" w14:textId="7AF3932F" w:rsidR="00E60D48" w:rsidRPr="00514F20" w:rsidRDefault="00E60D48" w:rsidP="00013879">
      <w:pPr>
        <w:pStyle w:val="B4"/>
        <w:rPr>
          <w:lang w:val="id-ID"/>
        </w:rPr>
      </w:pPr>
      <w:r w:rsidRPr="00514F20">
        <w:rPr>
          <w:lang w:val="id-ID"/>
        </w:rPr>
        <w:t xml:space="preserve">Efektivitas ECA membutuhkan sinergi antara pemerintah, pelayaran, penyedia bahan bakar, dan masyarakat. Tanpa dukungan penuh, regulasi hanya bersifat formalitas. </w:t>
      </w:r>
    </w:p>
    <w:p w14:paraId="79222424" w14:textId="6D6262C4" w:rsidR="00E60D48" w:rsidRPr="00514F20" w:rsidRDefault="00E60D48" w:rsidP="00541FE4">
      <w:pPr>
        <w:pStyle w:val="ListNumber2"/>
      </w:pPr>
      <w:r w:rsidRPr="00514F20">
        <w:t>Dampak Jangka Panjang ECA</w:t>
      </w:r>
    </w:p>
    <w:p w14:paraId="2DD17FE0" w14:textId="77777777" w:rsidR="00E60D48" w:rsidRPr="00514F20" w:rsidRDefault="00E60D48" w:rsidP="00541FE4">
      <w:pPr>
        <w:pStyle w:val="ListNumber3"/>
      </w:pPr>
      <w:r w:rsidRPr="00514F20">
        <w:lastRenderedPageBreak/>
        <w:t>Lingkungan: Penurunan signifikan SO₂, NOx, dan PM yang berdampak pada berkurangnya hujan asam serta meningkatnya kualitas udara.</w:t>
      </w:r>
    </w:p>
    <w:p w14:paraId="59238585" w14:textId="77777777" w:rsidR="00E60D48" w:rsidRPr="00514F20" w:rsidRDefault="00E60D48" w:rsidP="00541FE4">
      <w:pPr>
        <w:pStyle w:val="ListNumber3"/>
      </w:pPr>
      <w:r w:rsidRPr="00514F20">
        <w:t>Kesehatan: Pengurangan kasus penyakit pernapasan, asma, kanker paru, serta menurunkan angka kematian dini akibat polusi udara (IMO, 2020).</w:t>
      </w:r>
    </w:p>
    <w:p w14:paraId="42C634A7" w14:textId="77777777" w:rsidR="00E60D48" w:rsidRPr="00514F20" w:rsidRDefault="00E60D48" w:rsidP="00541FE4">
      <w:pPr>
        <w:pStyle w:val="ListNumber3"/>
      </w:pPr>
      <w:r w:rsidRPr="00514F20">
        <w:t>Ekonomi: Walaupun biaya bahan bakar meningkat, terjadi penghematan biaya kesehatan dan peningkatan daya tarik pelabuhan ramah lingkungan.</w:t>
      </w:r>
    </w:p>
    <w:p w14:paraId="48DED5BE" w14:textId="4A54B6F0" w:rsidR="00E60D48" w:rsidRPr="00514F20" w:rsidRDefault="00E60D48" w:rsidP="00541FE4">
      <w:pPr>
        <w:pStyle w:val="ListNumber3"/>
      </w:pPr>
      <w:r w:rsidRPr="00514F20">
        <w:t xml:space="preserve">Teknologi: Memicu inovasi, seperti penggunaan </w:t>
      </w:r>
      <w:r w:rsidR="0049324F" w:rsidRPr="00514F20">
        <w:rPr>
          <w:i/>
          <w:iCs/>
        </w:rPr>
        <w:t>scrubber</w:t>
      </w:r>
      <w:r w:rsidRPr="00514F20">
        <w:t>, LNG, bio</w:t>
      </w:r>
      <w:r w:rsidR="00985471" w:rsidRPr="00514F20">
        <w:rPr>
          <w:i/>
          <w:iCs/>
        </w:rPr>
        <w:t>fuel</w:t>
      </w:r>
      <w:r w:rsidRPr="00514F20">
        <w:t>, dan teknologi pengendalian emisi lain.</w:t>
      </w:r>
    </w:p>
    <w:p w14:paraId="3E11F3CC" w14:textId="4CA1BCCC" w:rsidR="00E60D48" w:rsidRPr="00514F20" w:rsidRDefault="00E60D48" w:rsidP="00541FE4">
      <w:pPr>
        <w:pStyle w:val="Heading3"/>
      </w:pPr>
      <w:bookmarkStart w:id="56" w:name="_Toc216470900"/>
      <w:r w:rsidRPr="00514F20">
        <w:t xml:space="preserve">Tantangan </w:t>
      </w:r>
      <w:r w:rsidR="00BA4C87" w:rsidRPr="00514F20">
        <w:t xml:space="preserve">Dalam Penerapan </w:t>
      </w:r>
      <w:r w:rsidR="00BA4C87" w:rsidRPr="00BA4C87">
        <w:rPr>
          <w:i/>
          <w:iCs/>
        </w:rPr>
        <w:t>Emmision Control Area</w:t>
      </w:r>
      <w:r w:rsidR="00BA4C87">
        <w:t xml:space="preserve"> </w:t>
      </w:r>
      <w:r w:rsidRPr="00514F20">
        <w:t xml:space="preserve">(ECA)di </w:t>
      </w:r>
      <w:r w:rsidR="00086DF8" w:rsidRPr="00514F20">
        <w:t>Korea Selatan</w:t>
      </w:r>
      <w:bookmarkEnd w:id="56"/>
      <w:r w:rsidRPr="00514F20">
        <w:t xml:space="preserve"> </w:t>
      </w:r>
    </w:p>
    <w:p w14:paraId="51C2B0C6" w14:textId="5AA8E391" w:rsidR="00E60D48" w:rsidRPr="00514F20" w:rsidRDefault="00E60D48" w:rsidP="007F0934">
      <w:pPr>
        <w:pStyle w:val="B2"/>
        <w:rPr>
          <w:lang w:val="id-ID"/>
        </w:rPr>
      </w:pPr>
      <w:r w:rsidRPr="00514F20">
        <w:rPr>
          <w:lang w:val="id-ID"/>
        </w:rPr>
        <w:t xml:space="preserve">Efektivitas penerapan </w:t>
      </w:r>
      <w:r w:rsidR="00C35785" w:rsidRPr="00514F20">
        <w:rPr>
          <w:i/>
          <w:iCs/>
          <w:lang w:val="id-ID"/>
        </w:rPr>
        <w:t>Emission Control Area</w:t>
      </w:r>
      <w:r w:rsidRPr="00514F20">
        <w:rPr>
          <w:lang w:val="id-ID"/>
        </w:rPr>
        <w:t xml:space="preserve"> (ECA) diukur dari kemampuannya menurunkan emisi sulfur dan meningkatkan kualitas udara, yang dipengaruhi oleh regulasi yang jelas, ketersediaan teknologi, kepatuhan operator kapal, serta kesiapan infrastruktur pendukung (Miola &amp; Ciuffo, 2011). Studi menunjukkan bahwa ECA berhasil mengurangi konsentrasi SO₂ secara signifikan, seperti di Tiongkok yang mengalami perbaikan kualitas udara di pelabuhan utama (Chen </w:t>
      </w:r>
      <w:r w:rsidR="00930070" w:rsidRPr="00514F20">
        <w:rPr>
          <w:i/>
          <w:iCs/>
          <w:lang w:val="id-ID"/>
        </w:rPr>
        <w:t>et al</w:t>
      </w:r>
      <w:r w:rsidRPr="00514F20">
        <w:rPr>
          <w:lang w:val="id-ID"/>
        </w:rPr>
        <w:t xml:space="preserve">., 2018). Namun, tantangan tetap ada, terutama terkait distribusi bahan bakar rendah sulfur, perbedaan harga, serta kesiapan fasilitas </w:t>
      </w:r>
      <w:r w:rsidR="00BA4C87" w:rsidRPr="00BA4C87">
        <w:rPr>
          <w:i/>
          <w:iCs/>
          <w:lang w:val="id-ID"/>
        </w:rPr>
        <w:t>bunker</w:t>
      </w:r>
      <w:r w:rsidRPr="00514F20">
        <w:rPr>
          <w:lang w:val="id-ID"/>
        </w:rPr>
        <w:t xml:space="preserve">, termasuk di Korea Selatan. Selain itu, efektivitas kebijakan sangat bergantung pada pengawasan yang ketat, penegakan hukum, serta pemberlakuan insentif dan penalti yang jelas, karena tanpa itu ECA berpotensi hanya menjadi aturan formal tanpa dampak nyata (Cariou </w:t>
      </w:r>
      <w:r w:rsidR="00930070" w:rsidRPr="00514F20">
        <w:rPr>
          <w:i/>
          <w:iCs/>
          <w:lang w:val="id-ID"/>
        </w:rPr>
        <w:t>et al</w:t>
      </w:r>
      <w:r w:rsidRPr="00514F20">
        <w:rPr>
          <w:lang w:val="id-ID"/>
        </w:rPr>
        <w:t>., 2019). Oleh sebab itu, keberhasilan implementasi ECA di Korea Selatan membutuhkan sinergi antara pemerintah, operator kapal, dan penyedia bahan bakar untuk menciptakan sistem yang transparan, adil, dan berkelanjutan.</w:t>
      </w:r>
    </w:p>
    <w:p w14:paraId="350489B3" w14:textId="2DBB61F7" w:rsidR="00E60D48" w:rsidRPr="00514F20" w:rsidRDefault="00E60D48" w:rsidP="00117497">
      <w:pPr>
        <w:pStyle w:val="ListNumber2"/>
        <w:numPr>
          <w:ilvl w:val="1"/>
          <w:numId w:val="19"/>
        </w:numPr>
      </w:pPr>
      <w:r w:rsidRPr="00514F20">
        <w:t>Ketersediaan dan Distribusi Bahan Bakar Rendah Sulfur (LSFO / LSMGO / &lt;0,10%)</w:t>
      </w:r>
    </w:p>
    <w:p w14:paraId="125EC5A3" w14:textId="77777777" w:rsidR="00541FE4" w:rsidRPr="00514F20" w:rsidRDefault="00E60D48" w:rsidP="00541FE4">
      <w:pPr>
        <w:pStyle w:val="ListNumber3"/>
      </w:pPr>
      <w:r w:rsidRPr="00514F20">
        <w:t>Keterbatasan Produksi</w:t>
      </w:r>
    </w:p>
    <w:p w14:paraId="0A2375D7" w14:textId="743D5262" w:rsidR="00E60D48" w:rsidRPr="00514F20" w:rsidRDefault="00273337" w:rsidP="003714F8">
      <w:pPr>
        <w:pStyle w:val="B4"/>
        <w:rPr>
          <w:lang w:val="id-ID"/>
        </w:rPr>
      </w:pPr>
      <w:r w:rsidRPr="00273337">
        <w:rPr>
          <w:i/>
          <w:iCs/>
          <w:lang w:val="id-ID"/>
        </w:rPr>
        <w:t>Refinery</w:t>
      </w:r>
      <w:r w:rsidR="00E60D48" w:rsidRPr="00514F20">
        <w:rPr>
          <w:lang w:val="id-ID"/>
        </w:rPr>
        <w:t xml:space="preserve"> Korea Selatan harus meningkatkan kapasitas untuk menghasilkan bahan bakar rendah sulfur. Misalnya, SK Energy, Hyundai Oilbank, S-Oil, GS Caltex sudah mulai menyediakan LSMGO / LSFO 0,1%. Namun, perubahan fasilitas produksi butuh investasi besar dan waktu. </w:t>
      </w:r>
    </w:p>
    <w:p w14:paraId="772669FB" w14:textId="77777777" w:rsidR="00541FE4" w:rsidRPr="00514F20" w:rsidRDefault="00E60D48" w:rsidP="00541FE4">
      <w:pPr>
        <w:pStyle w:val="ListNumber3"/>
      </w:pPr>
      <w:r w:rsidRPr="00514F20">
        <w:t>Masalah Logistik &amp; Distribusi</w:t>
      </w:r>
    </w:p>
    <w:p w14:paraId="0D6C7C78" w14:textId="3EAAEE9B" w:rsidR="00E60D48" w:rsidRPr="00514F20" w:rsidRDefault="00E60D48" w:rsidP="003714F8">
      <w:pPr>
        <w:pStyle w:val="B4"/>
        <w:rPr>
          <w:lang w:val="id-ID"/>
        </w:rPr>
      </w:pPr>
      <w:r w:rsidRPr="00514F20">
        <w:rPr>
          <w:lang w:val="id-ID"/>
        </w:rPr>
        <w:lastRenderedPageBreak/>
        <w:t xml:space="preserve">Tidak semua pelabuhan memiliki fasilitas </w:t>
      </w:r>
      <w:r w:rsidR="00BA4C87" w:rsidRPr="00BA4C87">
        <w:rPr>
          <w:i/>
          <w:iCs/>
          <w:lang w:val="id-ID"/>
        </w:rPr>
        <w:t>bunker</w:t>
      </w:r>
      <w:r w:rsidRPr="00514F20">
        <w:rPr>
          <w:lang w:val="id-ID"/>
        </w:rPr>
        <w:t xml:space="preserve"> (tempat isi bahan bakar kapal) yang mudah menyediakan bahan bakar sesuai spesifikasi ECA. Kapal mungkin harus mengambil bahan bakar </w:t>
      </w:r>
      <w:r w:rsidR="00273337" w:rsidRPr="00273337">
        <w:rPr>
          <w:i/>
          <w:iCs/>
          <w:lang w:val="id-ID"/>
        </w:rPr>
        <w:t>compliant</w:t>
      </w:r>
      <w:r w:rsidRPr="00514F20">
        <w:rPr>
          <w:lang w:val="id-ID"/>
        </w:rPr>
        <w:t xml:space="preserve"> jauh sebelumnya, atau menghadapi keterlambatan atau harga premium karena distribusi yang tidak merata.</w:t>
      </w:r>
    </w:p>
    <w:p w14:paraId="53622B2E" w14:textId="77777777" w:rsidR="00541FE4" w:rsidRPr="00514F20" w:rsidRDefault="00E60D48" w:rsidP="00541FE4">
      <w:pPr>
        <w:pStyle w:val="ListNumber3"/>
      </w:pPr>
      <w:r w:rsidRPr="00514F20">
        <w:t>Kenaikan Biaya Operasi/</w:t>
      </w:r>
      <w:r w:rsidRPr="00273337">
        <w:rPr>
          <w:i/>
          <w:iCs/>
        </w:rPr>
        <w:t>Bunkering</w:t>
      </w:r>
    </w:p>
    <w:p w14:paraId="15EFC663" w14:textId="697D4A8F" w:rsidR="00E60D48" w:rsidRPr="00514F20" w:rsidRDefault="00E60D48" w:rsidP="00E21743">
      <w:pPr>
        <w:pStyle w:val="B4"/>
        <w:rPr>
          <w:lang w:val="id-ID"/>
        </w:rPr>
      </w:pPr>
      <w:r w:rsidRPr="00514F20">
        <w:rPr>
          <w:lang w:val="id-ID"/>
        </w:rPr>
        <w:t>Bahan bakar rendah sulfur, terutama ≤ 0,10%, biasanya lebih mahal dibanding bahan bakar sulfur tinggi atau standar global 0,50%. Artikel “</w:t>
      </w:r>
      <w:r w:rsidRPr="00273337">
        <w:rPr>
          <w:i/>
          <w:iCs/>
          <w:lang w:val="id-ID"/>
        </w:rPr>
        <w:t xml:space="preserve">South Korea cleaner marine </w:t>
      </w:r>
      <w:r w:rsidR="00985471" w:rsidRPr="00273337">
        <w:rPr>
          <w:i/>
          <w:iCs/>
          <w:lang w:val="id-ID"/>
        </w:rPr>
        <w:t>fuel</w:t>
      </w:r>
      <w:r w:rsidRPr="00273337">
        <w:rPr>
          <w:i/>
          <w:iCs/>
          <w:lang w:val="id-ID"/>
        </w:rPr>
        <w:t>s market to grow on new</w:t>
      </w:r>
      <w:r w:rsidRPr="00514F20">
        <w:rPr>
          <w:lang w:val="id-ID"/>
        </w:rPr>
        <w:t xml:space="preserve"> ECA” mencatat bahwa premium untuk 0,1% LSMGO atas 0,5% MGO meningkat, sehingga pemilik kapal harus menanggung biaya tambahan. </w:t>
      </w:r>
    </w:p>
    <w:p w14:paraId="2A9A7FAF" w14:textId="1E320C1C" w:rsidR="00E60D48" w:rsidRPr="00514F20" w:rsidRDefault="00E60D48" w:rsidP="00541FE4">
      <w:pPr>
        <w:pStyle w:val="ListNumber2"/>
      </w:pPr>
      <w:r w:rsidRPr="00514F20">
        <w:t>Biaya dan Dampak Ekonomi kepada Operator Kapal</w:t>
      </w:r>
    </w:p>
    <w:p w14:paraId="04F47E0C" w14:textId="77777777" w:rsidR="00757149" w:rsidRPr="00514F20" w:rsidRDefault="00E60D48" w:rsidP="00757149">
      <w:pPr>
        <w:pStyle w:val="ListNumber3"/>
      </w:pPr>
      <w:r w:rsidRPr="00514F20">
        <w:t>Biaya Bahan Bakar</w:t>
      </w:r>
    </w:p>
    <w:p w14:paraId="04212D80" w14:textId="053CEFF3" w:rsidR="00E60D48" w:rsidRPr="00514F20" w:rsidRDefault="00E60D48" w:rsidP="00E21743">
      <w:pPr>
        <w:pStyle w:val="B4"/>
        <w:rPr>
          <w:lang w:val="id-ID"/>
        </w:rPr>
      </w:pPr>
      <w:r w:rsidRPr="00514F20">
        <w:rPr>
          <w:lang w:val="id-ID"/>
        </w:rPr>
        <w:t xml:space="preserve">Karena bahan bakar rendah sulfur lebih mahal, biaya operasional kapal meningkat. Tambahan ongkos </w:t>
      </w:r>
      <w:r w:rsidR="00BA4C87" w:rsidRPr="00273337">
        <w:rPr>
          <w:i/>
          <w:iCs/>
          <w:lang w:val="id-ID"/>
        </w:rPr>
        <w:t>bunker</w:t>
      </w:r>
      <w:r w:rsidRPr="00273337">
        <w:rPr>
          <w:i/>
          <w:iCs/>
          <w:lang w:val="id-ID"/>
        </w:rPr>
        <w:t>ing</w:t>
      </w:r>
      <w:r w:rsidRPr="00514F20">
        <w:rPr>
          <w:lang w:val="id-ID"/>
        </w:rPr>
        <w:t xml:space="preserve">, biaya peralihan </w:t>
      </w:r>
      <w:r w:rsidR="00985471" w:rsidRPr="00514F20">
        <w:rPr>
          <w:i/>
          <w:iCs/>
          <w:lang w:val="id-ID"/>
        </w:rPr>
        <w:t>fuel</w:t>
      </w:r>
      <w:r w:rsidRPr="00514F20">
        <w:rPr>
          <w:lang w:val="id-ID"/>
        </w:rPr>
        <w:t xml:space="preserve"> (“</w:t>
      </w:r>
      <w:r w:rsidR="00985471" w:rsidRPr="00514F20">
        <w:rPr>
          <w:i/>
          <w:iCs/>
          <w:lang w:val="id-ID"/>
        </w:rPr>
        <w:t>changeover</w:t>
      </w:r>
      <w:r w:rsidRPr="00514F20">
        <w:rPr>
          <w:lang w:val="id-ID"/>
        </w:rPr>
        <w:t>”) dan tambahan logistik bisa signifikan.</w:t>
      </w:r>
    </w:p>
    <w:p w14:paraId="4628222C" w14:textId="77777777" w:rsidR="00757149" w:rsidRPr="00514F20" w:rsidRDefault="00E60D48" w:rsidP="00757149">
      <w:pPr>
        <w:pStyle w:val="ListNumber3"/>
      </w:pPr>
      <w:r w:rsidRPr="00514F20">
        <w:t xml:space="preserve">Tambahan </w:t>
      </w:r>
      <w:r w:rsidRPr="00273337">
        <w:rPr>
          <w:i/>
          <w:iCs/>
        </w:rPr>
        <w:t>Surcharge</w:t>
      </w:r>
      <w:r w:rsidRPr="00514F20">
        <w:t xml:space="preserve"> / Biaya Pelayanan</w:t>
      </w:r>
    </w:p>
    <w:p w14:paraId="07DB4193" w14:textId="72AB28D2" w:rsidR="00E60D48" w:rsidRPr="00514F20" w:rsidRDefault="00E60D48" w:rsidP="00E21743">
      <w:pPr>
        <w:pStyle w:val="B4"/>
        <w:rPr>
          <w:lang w:val="id-ID"/>
        </w:rPr>
      </w:pPr>
      <w:r w:rsidRPr="00514F20">
        <w:rPr>
          <w:lang w:val="id-ID"/>
        </w:rPr>
        <w:t xml:space="preserve">Beberapa perusahaan pelayaran menerapkan </w:t>
      </w:r>
      <w:r w:rsidR="00985471" w:rsidRPr="00514F20">
        <w:rPr>
          <w:i/>
          <w:iCs/>
          <w:lang w:val="id-ID"/>
        </w:rPr>
        <w:t>fuel</w:t>
      </w:r>
      <w:r w:rsidRPr="00514F20">
        <w:rPr>
          <w:i/>
          <w:iCs/>
          <w:lang w:val="id-ID"/>
        </w:rPr>
        <w:t xml:space="preserve"> surcharge</w:t>
      </w:r>
      <w:r w:rsidRPr="00514F20">
        <w:rPr>
          <w:lang w:val="id-ID"/>
        </w:rPr>
        <w:t xml:space="preserve"> (misalnya “</w:t>
      </w:r>
      <w:r w:rsidRPr="00273337">
        <w:rPr>
          <w:i/>
          <w:iCs/>
          <w:lang w:val="id-ID"/>
        </w:rPr>
        <w:t>Low Sulphur Fuel Surcharge</w:t>
      </w:r>
      <w:r w:rsidRPr="00514F20">
        <w:rPr>
          <w:lang w:val="id-ID"/>
        </w:rPr>
        <w:t>” – LSF) agar menutupi kenaikan biaya bahan bakar. Ini bisa meningkatkan tarif pengiriman barang, mempengaruhi rantai pasokan dan persaingan.</w:t>
      </w:r>
    </w:p>
    <w:p w14:paraId="1C994E9A" w14:textId="77777777" w:rsidR="00757149" w:rsidRPr="00514F20" w:rsidRDefault="00E60D48" w:rsidP="00757149">
      <w:pPr>
        <w:pStyle w:val="ListNumber3"/>
      </w:pPr>
      <w:r w:rsidRPr="00514F20">
        <w:t>Waktu dan Pengaturan Operasional</w:t>
      </w:r>
    </w:p>
    <w:p w14:paraId="016F4F1E" w14:textId="40693C11" w:rsidR="00E60D48" w:rsidRPr="00514F20" w:rsidRDefault="00E60D48" w:rsidP="00E21743">
      <w:pPr>
        <w:pStyle w:val="B4"/>
        <w:rPr>
          <w:lang w:val="id-ID"/>
        </w:rPr>
      </w:pPr>
      <w:r w:rsidRPr="00514F20">
        <w:rPr>
          <w:lang w:val="id-ID"/>
        </w:rPr>
        <w:t>Prosedur pergantian bahan bakar harus dilakukan dalam waktu tertentu (contoh: 1 jam setelah berlayar atau berlabuh; atau saat memasuki ECA) agar sesuai aturan. Hal ini memerlukan perencanaan yang baik, stok yang cukup, dan komunikasi yang efektif antar kru kapal, pengirim bahan bakar, pelabuhan. Keterlambatan atau kesalahan bisa menyebabkan pelanggaran.</w:t>
      </w:r>
    </w:p>
    <w:p w14:paraId="263AD38B" w14:textId="01073FE4" w:rsidR="00E60D48" w:rsidRPr="00514F20" w:rsidRDefault="00E60D48" w:rsidP="00757149">
      <w:pPr>
        <w:pStyle w:val="ListNumber2"/>
      </w:pPr>
      <w:r w:rsidRPr="00514F20">
        <w:t>Penegakan Regulasi dan Kepatuhan</w:t>
      </w:r>
    </w:p>
    <w:p w14:paraId="41288FF4" w14:textId="77777777" w:rsidR="00757149" w:rsidRPr="00514F20" w:rsidRDefault="00E60D48" w:rsidP="00757149">
      <w:pPr>
        <w:pStyle w:val="ListNumber3"/>
      </w:pPr>
      <w:r w:rsidRPr="00514F20">
        <w:t>Ketentuan Sanksi dan Hukuman</w:t>
      </w:r>
    </w:p>
    <w:p w14:paraId="39D24454" w14:textId="6C2EA79F" w:rsidR="00E60D48" w:rsidRPr="00514F20" w:rsidRDefault="00E60D48" w:rsidP="00E21743">
      <w:pPr>
        <w:pStyle w:val="B4"/>
        <w:rPr>
          <w:lang w:val="id-ID"/>
        </w:rPr>
      </w:pPr>
      <w:r w:rsidRPr="00514F20">
        <w:rPr>
          <w:lang w:val="id-ID"/>
        </w:rPr>
        <w:t xml:space="preserve">Regulasi Korea memberlakukan sanksi cukup keras: pelanggaran bisa menyebabkan denda administratif, bahkan penjara dengan kerja paksa </w:t>
      </w:r>
      <w:r w:rsidRPr="00514F20">
        <w:rPr>
          <w:lang w:val="id-ID"/>
        </w:rPr>
        <w:lastRenderedPageBreak/>
        <w:t>(</w:t>
      </w:r>
      <w:r w:rsidR="00273337" w:rsidRPr="00273337">
        <w:rPr>
          <w:i/>
          <w:iCs/>
          <w:lang w:val="id-ID"/>
        </w:rPr>
        <w:t>imprisonment with labour</w:t>
      </w:r>
      <w:r w:rsidRPr="00514F20">
        <w:rPr>
          <w:lang w:val="id-ID"/>
        </w:rPr>
        <w:t xml:space="preserve">) hingga satu tahun atau denda hingga 10 juta won. Namun, efektivitas sanksi tergantung pada frekuensi inspeksi, </w:t>
      </w:r>
      <w:r w:rsidR="00BB0291" w:rsidRPr="00BB0291">
        <w:rPr>
          <w:i/>
          <w:iCs/>
          <w:lang w:val="id-ID"/>
        </w:rPr>
        <w:t>monitoring</w:t>
      </w:r>
      <w:r w:rsidRPr="00514F20">
        <w:rPr>
          <w:lang w:val="id-ID"/>
        </w:rPr>
        <w:t>, dan kapasitas lembaga pengawas.</w:t>
      </w:r>
    </w:p>
    <w:p w14:paraId="471066B9" w14:textId="77777777" w:rsidR="00757149" w:rsidRPr="00514F20" w:rsidRDefault="00E60D48" w:rsidP="00757149">
      <w:pPr>
        <w:pStyle w:val="ListNumber3"/>
      </w:pPr>
      <w:r w:rsidRPr="00514F20">
        <w:t>Pencatatan dan Dokumentasi</w:t>
      </w:r>
    </w:p>
    <w:p w14:paraId="52941EC6" w14:textId="307B7B0F" w:rsidR="00E60D48" w:rsidRPr="00514F20" w:rsidRDefault="00E60D48" w:rsidP="00E21743">
      <w:pPr>
        <w:pStyle w:val="B4"/>
        <w:rPr>
          <w:lang w:val="id-ID"/>
        </w:rPr>
      </w:pPr>
      <w:r w:rsidRPr="00514F20">
        <w:rPr>
          <w:lang w:val="id-ID"/>
        </w:rPr>
        <w:t xml:space="preserve">Kapal wajib menyimpan </w:t>
      </w:r>
      <w:r w:rsidR="00985471" w:rsidRPr="00514F20">
        <w:rPr>
          <w:b/>
          <w:bCs/>
          <w:i/>
          <w:iCs/>
          <w:lang w:val="id-ID"/>
        </w:rPr>
        <w:t>fuel</w:t>
      </w:r>
      <w:r w:rsidRPr="00514F20">
        <w:rPr>
          <w:b/>
          <w:bCs/>
          <w:lang w:val="id-ID"/>
        </w:rPr>
        <w:t xml:space="preserve"> </w:t>
      </w:r>
      <w:r w:rsidR="00985471" w:rsidRPr="00514F20">
        <w:rPr>
          <w:b/>
          <w:bCs/>
          <w:i/>
          <w:iCs/>
          <w:lang w:val="id-ID"/>
        </w:rPr>
        <w:t>changeover</w:t>
      </w:r>
      <w:r w:rsidRPr="00514F20">
        <w:rPr>
          <w:b/>
          <w:bCs/>
          <w:lang w:val="id-ID"/>
        </w:rPr>
        <w:t xml:space="preserve"> log</w:t>
      </w:r>
      <w:r w:rsidRPr="00514F20">
        <w:rPr>
          <w:lang w:val="id-ID"/>
        </w:rPr>
        <w:t xml:space="preserve">, catatan posisi, jenis bahan bakar yang digunakan, isi tangki, dan data lainnya dalam log engine, serta menyimpan </w:t>
      </w:r>
      <w:r w:rsidR="00BA4C87" w:rsidRPr="00BA4C87">
        <w:rPr>
          <w:i/>
          <w:iCs/>
          <w:lang w:val="id-ID"/>
        </w:rPr>
        <w:t>bunker</w:t>
      </w:r>
      <w:r w:rsidRPr="00514F20">
        <w:rPr>
          <w:i/>
          <w:iCs/>
          <w:lang w:val="id-ID"/>
        </w:rPr>
        <w:t xml:space="preserve"> </w:t>
      </w:r>
      <w:r w:rsidR="00024ABA" w:rsidRPr="00024ABA">
        <w:rPr>
          <w:i/>
          <w:iCs/>
          <w:lang w:val="id-ID"/>
        </w:rPr>
        <w:t>delivery</w:t>
      </w:r>
      <w:r w:rsidRPr="00514F20">
        <w:rPr>
          <w:i/>
          <w:iCs/>
          <w:lang w:val="id-ID"/>
        </w:rPr>
        <w:t xml:space="preserve"> </w:t>
      </w:r>
      <w:r w:rsidR="00024ABA" w:rsidRPr="00024ABA">
        <w:rPr>
          <w:i/>
          <w:iCs/>
          <w:lang w:val="id-ID"/>
        </w:rPr>
        <w:t>note</w:t>
      </w:r>
      <w:r w:rsidRPr="00514F20">
        <w:rPr>
          <w:lang w:val="id-ID"/>
        </w:rPr>
        <w:t xml:space="preserve"> (BDN) sebagai bukti bahwa bahan bakar yang dibeli memenuhi standar. Kesalahan atau kelalaian dalam dokumentasi bisa menjadi celah pelanggaran.</w:t>
      </w:r>
    </w:p>
    <w:p w14:paraId="5BF088A8" w14:textId="79CAC8C3" w:rsidR="00757149" w:rsidRPr="00514F20" w:rsidRDefault="00DF39B8" w:rsidP="00757149">
      <w:pPr>
        <w:pStyle w:val="ListNumber3"/>
      </w:pPr>
      <w:r w:rsidRPr="00514F20">
        <w:rPr>
          <w:i/>
          <w:iCs/>
        </w:rPr>
        <w:t>Monitoring</w:t>
      </w:r>
      <w:r w:rsidR="00E60D48" w:rsidRPr="00514F20">
        <w:t xml:space="preserve"> &amp; Inspeksi</w:t>
      </w:r>
    </w:p>
    <w:p w14:paraId="176D6268" w14:textId="5149E8B7" w:rsidR="00E60D48" w:rsidRPr="00514F20" w:rsidRDefault="00E60D48" w:rsidP="00E21743">
      <w:pPr>
        <w:pStyle w:val="B4"/>
        <w:rPr>
          <w:lang w:val="id-ID"/>
        </w:rPr>
      </w:pPr>
      <w:r w:rsidRPr="00514F20">
        <w:rPr>
          <w:lang w:val="id-ID"/>
        </w:rPr>
        <w:t>Untuk kapal asing atau kapal transit, perlu adanya mekanisme pemeriksaan yang efektif di pelabuhan (</w:t>
      </w:r>
      <w:r w:rsidR="00BB0291" w:rsidRPr="00BB0291">
        <w:rPr>
          <w:i/>
          <w:iCs/>
          <w:lang w:val="id-ID"/>
        </w:rPr>
        <w:t>port state control</w:t>
      </w:r>
      <w:r w:rsidRPr="00514F20">
        <w:rPr>
          <w:lang w:val="id-ID"/>
        </w:rPr>
        <w:t xml:space="preserve">), termasuk sampel bahan bakar, verifikasi log, atau sensor / </w:t>
      </w:r>
      <w:r w:rsidR="00BB0291" w:rsidRPr="00BB0291">
        <w:rPr>
          <w:i/>
          <w:iCs/>
          <w:lang w:val="id-ID"/>
        </w:rPr>
        <w:t>monitoring</w:t>
      </w:r>
      <w:r w:rsidRPr="00514F20">
        <w:rPr>
          <w:lang w:val="id-ID"/>
        </w:rPr>
        <w:t xml:space="preserve"> otomatis. Jika pengawasan kurang kuat, kemungkinan terjadi pelanggaran.</w:t>
      </w:r>
    </w:p>
    <w:p w14:paraId="5A64E667" w14:textId="0E2AC205" w:rsidR="00E60D48" w:rsidRPr="00514F20" w:rsidRDefault="00E60D48" w:rsidP="00757149">
      <w:pPr>
        <w:pStyle w:val="ListNumber2"/>
      </w:pPr>
      <w:r w:rsidRPr="00514F20">
        <w:t>Teknologi Alternatif &amp; Peralatan Pendukung</w:t>
      </w:r>
    </w:p>
    <w:p w14:paraId="25F4E857" w14:textId="77777777" w:rsidR="00950806" w:rsidRPr="00514F20" w:rsidRDefault="00E60D48" w:rsidP="00950806">
      <w:pPr>
        <w:pStyle w:val="ListNumber3"/>
      </w:pPr>
      <w:r w:rsidRPr="00514F20">
        <w:t xml:space="preserve">Penggunaan </w:t>
      </w:r>
      <w:r w:rsidRPr="00BB0291">
        <w:rPr>
          <w:i/>
          <w:iCs/>
        </w:rPr>
        <w:t>Scrubbers</w:t>
      </w:r>
      <w:r w:rsidRPr="00514F20">
        <w:t xml:space="preserve"> / EGCS (</w:t>
      </w:r>
      <w:r w:rsidRPr="00BB0291">
        <w:rPr>
          <w:i/>
          <w:iCs/>
        </w:rPr>
        <w:t>Exhaust Gas Cleaning System</w:t>
      </w:r>
      <w:r w:rsidRPr="00514F20">
        <w:t>)</w:t>
      </w:r>
    </w:p>
    <w:p w14:paraId="6BE7E737" w14:textId="751330EE" w:rsidR="00E60D48" w:rsidRPr="00514F20" w:rsidRDefault="00E60D48" w:rsidP="00E21743">
      <w:pPr>
        <w:pStyle w:val="B4"/>
        <w:rPr>
          <w:lang w:val="id-ID"/>
        </w:rPr>
      </w:pPr>
      <w:r w:rsidRPr="00514F20">
        <w:rPr>
          <w:lang w:val="id-ID"/>
        </w:rPr>
        <w:t xml:space="preserve">EGCS diperbolehkan sebagai alternatif bila kapal tak menggunakan bahan bakar rendah sulfur. Namun, perlu ada kepastian bahwa sistem </w:t>
      </w:r>
      <w:r w:rsidR="0049324F" w:rsidRPr="00514F20">
        <w:rPr>
          <w:i/>
          <w:iCs/>
          <w:lang w:val="id-ID"/>
        </w:rPr>
        <w:t>scrubber</w:t>
      </w:r>
      <w:r w:rsidRPr="00514F20">
        <w:rPr>
          <w:lang w:val="id-ID"/>
        </w:rPr>
        <w:t xml:space="preserve"> memenuhi standar MARPOL, serta pengelolaan limbah (</w:t>
      </w:r>
      <w:r w:rsidR="0092094E" w:rsidRPr="0092094E">
        <w:rPr>
          <w:i/>
          <w:iCs/>
          <w:lang w:val="id-ID"/>
        </w:rPr>
        <w:t>wash-water</w:t>
      </w:r>
      <w:r w:rsidRPr="00514F20">
        <w:rPr>
          <w:lang w:val="id-ID"/>
        </w:rPr>
        <w:t xml:space="preserve">) yang dihasilkan </w:t>
      </w:r>
      <w:r w:rsidR="0049324F" w:rsidRPr="00514F20">
        <w:rPr>
          <w:i/>
          <w:iCs/>
          <w:lang w:val="id-ID"/>
        </w:rPr>
        <w:t>scrubber</w:t>
      </w:r>
      <w:r w:rsidRPr="00514F20">
        <w:rPr>
          <w:lang w:val="id-ID"/>
        </w:rPr>
        <w:t xml:space="preserve">, terutama open-loop </w:t>
      </w:r>
      <w:r w:rsidR="0049324F" w:rsidRPr="00514F20">
        <w:rPr>
          <w:i/>
          <w:iCs/>
          <w:lang w:val="id-ID"/>
        </w:rPr>
        <w:t>scrubber</w:t>
      </w:r>
      <w:r w:rsidRPr="00514F20">
        <w:rPr>
          <w:lang w:val="id-ID"/>
        </w:rPr>
        <w:t>, menjadi isu lingkungan sendiri. Regulasi Korea menyebutkan bahwa “</w:t>
      </w:r>
      <w:r w:rsidRPr="0092094E">
        <w:rPr>
          <w:i/>
          <w:iCs/>
          <w:lang w:val="id-ID"/>
        </w:rPr>
        <w:t>EGCS compliance with MARPOL requirements</w:t>
      </w:r>
      <w:r w:rsidRPr="00514F20">
        <w:rPr>
          <w:lang w:val="id-ID"/>
        </w:rPr>
        <w:t xml:space="preserve">” diperbolehkan. </w:t>
      </w:r>
    </w:p>
    <w:p w14:paraId="2F19BA72" w14:textId="77777777" w:rsidR="00950806" w:rsidRPr="00514F20" w:rsidRDefault="00E60D48" w:rsidP="00950806">
      <w:pPr>
        <w:pStyle w:val="ListNumber3"/>
      </w:pPr>
      <w:r w:rsidRPr="00514F20">
        <w:t>Infrastruktur Pelabuhan</w:t>
      </w:r>
    </w:p>
    <w:p w14:paraId="3A9E151A" w14:textId="486F0515" w:rsidR="00E60D48" w:rsidRPr="00514F20" w:rsidRDefault="00E60D48" w:rsidP="00E21743">
      <w:pPr>
        <w:pStyle w:val="B4"/>
        <w:rPr>
          <w:lang w:val="id-ID"/>
        </w:rPr>
      </w:pPr>
      <w:r w:rsidRPr="00514F20">
        <w:rPr>
          <w:lang w:val="id-ID"/>
        </w:rPr>
        <w:t>Terminal bahan bakar (“</w:t>
      </w:r>
      <w:r w:rsidR="00BA4C87" w:rsidRPr="00BA4C87">
        <w:rPr>
          <w:i/>
          <w:iCs/>
          <w:lang w:val="id-ID"/>
        </w:rPr>
        <w:t>bunker</w:t>
      </w:r>
      <w:r w:rsidRPr="00514F20">
        <w:rPr>
          <w:lang w:val="id-ID"/>
        </w:rPr>
        <w:t xml:space="preserve"> terminal”) harus mampu menyediakan bahan bakar rendah sulfur secara aman dan sesuai spesifikasi. Selain itu, pelabuhan membutuhkan fasilitas pendukung seperti pengukuran sulfur, pengujian laboratorium, dan sistem dokumentasi.</w:t>
      </w:r>
    </w:p>
    <w:p w14:paraId="5D9C647B" w14:textId="1961EDC8" w:rsidR="00E60D48" w:rsidRPr="00514F20" w:rsidRDefault="00E60D48" w:rsidP="00950806">
      <w:pPr>
        <w:pStyle w:val="ListNumber2"/>
      </w:pPr>
      <w:r w:rsidRPr="00514F20">
        <w:t>Harmonisasi Regulasi &amp; Kewenangan</w:t>
      </w:r>
    </w:p>
    <w:p w14:paraId="36443486" w14:textId="77777777" w:rsidR="00950806" w:rsidRPr="00514F20" w:rsidRDefault="00E60D48" w:rsidP="00950806">
      <w:pPr>
        <w:pStyle w:val="ListNumber3"/>
      </w:pPr>
      <w:r w:rsidRPr="00514F20">
        <w:t>Aturan Nasional vs Internasional</w:t>
      </w:r>
    </w:p>
    <w:p w14:paraId="53C79AF3" w14:textId="719FD118" w:rsidR="00E60D48" w:rsidRPr="00514F20" w:rsidRDefault="00E60D48" w:rsidP="00E21743">
      <w:pPr>
        <w:pStyle w:val="B4"/>
        <w:rPr>
          <w:lang w:val="id-ID"/>
        </w:rPr>
      </w:pPr>
      <w:r w:rsidRPr="00514F20">
        <w:rPr>
          <w:lang w:val="id-ID"/>
        </w:rPr>
        <w:t xml:space="preserve">Regulasi domestik Korea ECA harus sesuai dengan standar IMO dan Annex VI, namun batas jurisdiksinya terbatas (misalnya perairan </w:t>
      </w:r>
      <w:r w:rsidRPr="00514F20">
        <w:rPr>
          <w:lang w:val="id-ID"/>
        </w:rPr>
        <w:lastRenderedPageBreak/>
        <w:t xml:space="preserve">pantai, wilayah pelabuhan). Keterbatasan ini membuat kapal yang berlayar di luar perairan negara mungkin tidak terikat regulasi lokal. </w:t>
      </w:r>
    </w:p>
    <w:p w14:paraId="05BE2C75" w14:textId="77777777" w:rsidR="00950806" w:rsidRPr="00514F20" w:rsidRDefault="00E60D48" w:rsidP="00950806">
      <w:pPr>
        <w:pStyle w:val="ListNumber3"/>
      </w:pPr>
      <w:r w:rsidRPr="00514F20">
        <w:t>Interaksi dengan Negara Tetangga / Jalur Laut Internasional</w:t>
      </w:r>
    </w:p>
    <w:p w14:paraId="2B903512" w14:textId="6BBC2C37" w:rsidR="00E60D48" w:rsidRPr="00514F20" w:rsidRDefault="00E60D48" w:rsidP="00E21743">
      <w:pPr>
        <w:pStyle w:val="B4"/>
        <w:rPr>
          <w:lang w:val="id-ID"/>
        </w:rPr>
      </w:pPr>
      <w:r w:rsidRPr="00514F20">
        <w:rPr>
          <w:lang w:val="id-ID"/>
        </w:rPr>
        <w:t>Karena Korea berada di jalur pelayaran internasional yang padat (termasuk kapal asing yg transit), ada tantangan untuk memastikan semua kapal asing juga patuh ketika beroperasi dalam Korea ECA. Kerjasama internasional dan mekanisme pelaporan diperlukan.</w:t>
      </w:r>
    </w:p>
    <w:p w14:paraId="6C06DF30" w14:textId="77777777" w:rsidR="00950806" w:rsidRPr="00514F20" w:rsidRDefault="00E60D48" w:rsidP="00950806">
      <w:pPr>
        <w:pStyle w:val="ListNumber3"/>
      </w:pPr>
      <w:r w:rsidRPr="00514F20">
        <w:t>Koordinasi antar instansi</w:t>
      </w:r>
    </w:p>
    <w:p w14:paraId="5650B061" w14:textId="1968D656" w:rsidR="00E60D48" w:rsidRPr="00514F20" w:rsidRDefault="00E60D48" w:rsidP="00E21743">
      <w:pPr>
        <w:pStyle w:val="B4"/>
        <w:rPr>
          <w:lang w:val="id-ID"/>
        </w:rPr>
      </w:pPr>
      <w:r w:rsidRPr="00514F20">
        <w:rPr>
          <w:lang w:val="id-ID"/>
        </w:rPr>
        <w:t>Banyak instansi yang terlibat: kementerian kelautan (MOF), kementerian lingkungan (</w:t>
      </w:r>
      <w:r w:rsidRPr="0092094E">
        <w:rPr>
          <w:i/>
          <w:iCs/>
          <w:lang w:val="id-ID"/>
        </w:rPr>
        <w:t>Ministry of Environment</w:t>
      </w:r>
      <w:r w:rsidRPr="00514F20">
        <w:rPr>
          <w:lang w:val="id-ID"/>
        </w:rPr>
        <w:t xml:space="preserve">), otoritas pelabuhan, operator </w:t>
      </w:r>
      <w:r w:rsidR="00BA4C87" w:rsidRPr="00BA4C87">
        <w:rPr>
          <w:i/>
          <w:iCs/>
          <w:lang w:val="id-ID"/>
        </w:rPr>
        <w:t>bunker</w:t>
      </w:r>
      <w:r w:rsidRPr="00514F20">
        <w:rPr>
          <w:lang w:val="id-ID"/>
        </w:rPr>
        <w:t>, dan badan pengawas. Butuh koordinasi y</w:t>
      </w:r>
      <w:r w:rsidR="0092094E">
        <w:rPr>
          <w:lang w:val="id-ID"/>
        </w:rPr>
        <w:t>an</w:t>
      </w:r>
      <w:r w:rsidRPr="00514F20">
        <w:rPr>
          <w:lang w:val="id-ID"/>
        </w:rPr>
        <w:t>g baik agar regulasi, inspeksi, dan penerapan diterapkan secara konsisten.</w:t>
      </w:r>
    </w:p>
    <w:p w14:paraId="708B65F5" w14:textId="2F358DD4" w:rsidR="00E60D48" w:rsidRPr="00514F20" w:rsidRDefault="00E60D48" w:rsidP="00950806">
      <w:pPr>
        <w:pStyle w:val="ListNumber2"/>
      </w:pPr>
      <w:r w:rsidRPr="00514F20">
        <w:t>Dampak Lingkungan &amp; Kesehatan yang Kompleks</w:t>
      </w:r>
    </w:p>
    <w:p w14:paraId="68E10A35" w14:textId="7E6ADA01" w:rsidR="00950806" w:rsidRPr="00514F20" w:rsidRDefault="00E60D48" w:rsidP="00950806">
      <w:pPr>
        <w:pStyle w:val="ListNumber3"/>
      </w:pPr>
      <w:r w:rsidRPr="00514F20">
        <w:t xml:space="preserve">Variabilitas kondisi </w:t>
      </w:r>
      <w:r w:rsidR="00950806" w:rsidRPr="00435FAB">
        <w:rPr>
          <w:i/>
          <w:iCs/>
        </w:rPr>
        <w:t>local</w:t>
      </w:r>
    </w:p>
    <w:p w14:paraId="2ED35759" w14:textId="643A49BA" w:rsidR="00E60D48" w:rsidRPr="00514F20" w:rsidRDefault="00E60D48" w:rsidP="00E21743">
      <w:pPr>
        <w:pStyle w:val="B4"/>
        <w:rPr>
          <w:lang w:val="id-ID"/>
        </w:rPr>
      </w:pPr>
      <w:r w:rsidRPr="00514F20">
        <w:rPr>
          <w:lang w:val="id-ID"/>
        </w:rPr>
        <w:t xml:space="preserve">Efek penurunan emisi sulfur tidak selalu langsung terlihat, tergantung arah angin, cuaca, topografi pesisir. Polutan bisa menyebar di luar ECA, atau bercampur dengan polusi dari darat (kendaraan, industri). Studi di Busan menunjukkan bahwa regulasi bahan bakar rendah sulfur dan ECA Korea membantu menurunkan level SO₂ dan PM₂.₅, tetapi polusi tetap tinggi dari sumber lain. </w:t>
      </w:r>
    </w:p>
    <w:p w14:paraId="39C31D3E" w14:textId="77777777" w:rsidR="00950806" w:rsidRPr="00514F20" w:rsidRDefault="00E60D48" w:rsidP="00950806">
      <w:pPr>
        <w:pStyle w:val="ListNumber3"/>
      </w:pPr>
      <w:r w:rsidRPr="00514F20">
        <w:t>Polutan sekunder dan formasi partikulat</w:t>
      </w:r>
    </w:p>
    <w:p w14:paraId="7CCAC82C" w14:textId="0D45A02E" w:rsidR="00E60D48" w:rsidRPr="00514F20" w:rsidRDefault="00E60D48" w:rsidP="00E21743">
      <w:pPr>
        <w:pStyle w:val="B4"/>
        <w:rPr>
          <w:lang w:val="id-ID"/>
        </w:rPr>
      </w:pPr>
      <w:r w:rsidRPr="00514F20">
        <w:rPr>
          <w:lang w:val="id-ID"/>
        </w:rPr>
        <w:t>Pengurangan SOₓ bisa mengurangi pembentukan sulfat, tetapi tergantung interaksi dengan NOₓ, kondisi atmosfer, kelembapan. Oleh karena itu hasil dampak terhadap PM₂.₅ dan kesehatan mungkin memerlukan penelitian jangka panjang dan model atmosfer yang kompleks.</w:t>
      </w:r>
    </w:p>
    <w:p w14:paraId="088E0EA5" w14:textId="63F2FD99" w:rsidR="00E60D48" w:rsidRPr="00514F20" w:rsidRDefault="00E60D48" w:rsidP="00950806">
      <w:pPr>
        <w:pStyle w:val="ListNumber2"/>
      </w:pPr>
      <w:r w:rsidRPr="00514F20">
        <w:t>Persepsi dan Dukungan Publik / Industri</w:t>
      </w:r>
    </w:p>
    <w:p w14:paraId="0B818724" w14:textId="77777777" w:rsidR="00950806" w:rsidRPr="00514F20" w:rsidRDefault="00E60D48" w:rsidP="00950806">
      <w:pPr>
        <w:pStyle w:val="ListNumber3"/>
      </w:pPr>
      <w:r w:rsidRPr="00514F20">
        <w:t>Kesadaran dan penerimaan dari pemilik kapal / armada</w:t>
      </w:r>
    </w:p>
    <w:p w14:paraId="4CD488E3" w14:textId="69B249D3" w:rsidR="00E60D48" w:rsidRPr="00514F20" w:rsidRDefault="00E60D48" w:rsidP="00E21743">
      <w:pPr>
        <w:pStyle w:val="B4"/>
        <w:rPr>
          <w:lang w:val="id-ID"/>
        </w:rPr>
      </w:pPr>
      <w:r w:rsidRPr="00514F20">
        <w:rPr>
          <w:lang w:val="id-ID"/>
        </w:rPr>
        <w:t xml:space="preserve">Bila biaya sangat tinggi dan regulasi baru dipasang tanpa insentif / dukungan, ada resistensi. Beberapa operator mungkin menunda </w:t>
      </w:r>
      <w:r w:rsidR="00DF39B8" w:rsidRPr="00514F20">
        <w:rPr>
          <w:i/>
          <w:iCs/>
          <w:lang w:val="id-ID"/>
        </w:rPr>
        <w:t>upgrade</w:t>
      </w:r>
      <w:r w:rsidRPr="00514F20">
        <w:rPr>
          <w:lang w:val="id-ID"/>
        </w:rPr>
        <w:t>, memilih jalur alternatif, atau bahkan menghindari pelabuhan dengan regulasi ketat.</w:t>
      </w:r>
    </w:p>
    <w:p w14:paraId="7E15C091" w14:textId="77777777" w:rsidR="00950806" w:rsidRPr="00514F20" w:rsidRDefault="00E60D48" w:rsidP="00950806">
      <w:pPr>
        <w:pStyle w:val="ListNumber3"/>
      </w:pPr>
      <w:r w:rsidRPr="00514F20">
        <w:lastRenderedPageBreak/>
        <w:t>Insentif &amp; bantuan</w:t>
      </w:r>
    </w:p>
    <w:p w14:paraId="1094481B" w14:textId="7BF7C4F3" w:rsidR="00E60D48" w:rsidRPr="00514F20" w:rsidRDefault="00E60D48" w:rsidP="00E21743">
      <w:pPr>
        <w:pStyle w:val="B4"/>
        <w:rPr>
          <w:lang w:val="id-ID"/>
        </w:rPr>
      </w:pPr>
      <w:r w:rsidRPr="00514F20">
        <w:rPr>
          <w:lang w:val="id-ID"/>
        </w:rPr>
        <w:t>Pemerintah perlu menyiapkan insentif fiskal (mis. subsidi, keringanan tarif pelabuhan, diskon biaya) agar operator kapal lebih mau mematuhi ECA. Korea sudah menerapkan beberapa insentif seperti pengurangan tarif pelabuhan bagi kapal yang menurunkan kecepatan (“</w:t>
      </w:r>
      <w:r w:rsidRPr="00024ABA">
        <w:rPr>
          <w:i/>
          <w:iCs/>
          <w:lang w:val="id-ID"/>
        </w:rPr>
        <w:t>Voluntary Speed Reduction Program</w:t>
      </w:r>
      <w:r w:rsidRPr="00514F20">
        <w:rPr>
          <w:lang w:val="id-ID"/>
        </w:rPr>
        <w:t>”).</w:t>
      </w:r>
    </w:p>
    <w:p w14:paraId="239EECE8" w14:textId="0E5FD280" w:rsidR="00E60D48" w:rsidRPr="00514F20" w:rsidRDefault="00E60D48" w:rsidP="00950806">
      <w:pPr>
        <w:pStyle w:val="ListNumber2"/>
      </w:pPr>
      <w:r w:rsidRPr="00514F20">
        <w:t>Referensi Data &amp; Regulasi Spesifik</w:t>
      </w:r>
    </w:p>
    <w:p w14:paraId="22F3437E" w14:textId="77777777" w:rsidR="00E60D48" w:rsidRPr="00514F20" w:rsidRDefault="00E60D48" w:rsidP="00950806">
      <w:pPr>
        <w:pStyle w:val="ListNumber3"/>
      </w:pPr>
      <w:r w:rsidRPr="00514F20">
        <w:t>Regulasi dan Sanksi:</w:t>
      </w:r>
    </w:p>
    <w:p w14:paraId="69710FFD" w14:textId="00D7F0B1" w:rsidR="00E60D48" w:rsidRPr="00514F20" w:rsidRDefault="00E21743" w:rsidP="00950806">
      <w:pPr>
        <w:pStyle w:val="ListNumber4"/>
        <w:rPr>
          <w:lang w:val="id-ID"/>
        </w:rPr>
      </w:pPr>
      <w:r w:rsidRPr="00514F20">
        <w:rPr>
          <w:lang w:val="id-ID"/>
        </w:rPr>
        <w:t xml:space="preserve"> </w:t>
      </w:r>
      <w:r w:rsidR="00E60D48" w:rsidRPr="00514F20">
        <w:rPr>
          <w:lang w:val="id-ID"/>
        </w:rPr>
        <w:t>“</w:t>
      </w:r>
      <w:r w:rsidR="00E60D48" w:rsidRPr="00024ABA">
        <w:rPr>
          <w:i/>
          <w:iCs/>
          <w:lang w:val="id-ID"/>
        </w:rPr>
        <w:t>Technical Information</w:t>
      </w:r>
      <w:r w:rsidR="00E60D48" w:rsidRPr="00514F20">
        <w:rPr>
          <w:lang w:val="id-ID"/>
        </w:rPr>
        <w:t xml:space="preserve"> (2021-ETC-08(E))” dan dokumen regulasi Korea menyebutkan bahwa kapal yang melanggar standar sulfur (0,10%) dapat dikenai </w:t>
      </w:r>
      <w:r w:rsidR="00273337" w:rsidRPr="00273337">
        <w:rPr>
          <w:i/>
          <w:iCs/>
          <w:lang w:val="id-ID"/>
        </w:rPr>
        <w:t>imprisonment with labour</w:t>
      </w:r>
      <w:r w:rsidR="00E60D48" w:rsidRPr="00514F20">
        <w:rPr>
          <w:i/>
          <w:iCs/>
          <w:lang w:val="id-ID"/>
        </w:rPr>
        <w:t xml:space="preserve"> up to one year</w:t>
      </w:r>
      <w:r w:rsidR="00E60D48" w:rsidRPr="00514F20">
        <w:rPr>
          <w:lang w:val="id-ID"/>
        </w:rPr>
        <w:t xml:space="preserve"> atau denda hingga 10 juta won. </w:t>
      </w:r>
    </w:p>
    <w:p w14:paraId="317F473C" w14:textId="7DBD0CA8" w:rsidR="00E60D48" w:rsidRPr="00514F20" w:rsidRDefault="00E60D48" w:rsidP="00950806">
      <w:pPr>
        <w:pStyle w:val="ListNumber4"/>
        <w:rPr>
          <w:lang w:val="id-ID"/>
        </w:rPr>
      </w:pPr>
      <w:r w:rsidRPr="00514F20">
        <w:rPr>
          <w:lang w:val="id-ID"/>
        </w:rPr>
        <w:t xml:space="preserve">Terdapat juga denda administratif bila gagal menjaga catatan </w:t>
      </w:r>
      <w:r w:rsidRPr="00024ABA">
        <w:rPr>
          <w:i/>
          <w:iCs/>
          <w:lang w:val="id-ID"/>
        </w:rPr>
        <w:t>log engine,</w:t>
      </w:r>
      <w:r w:rsidRPr="00514F20">
        <w:rPr>
          <w:lang w:val="id-ID"/>
        </w:rPr>
        <w:t xml:space="preserve"> catatan </w:t>
      </w:r>
      <w:r w:rsidR="00985471" w:rsidRPr="00514F20">
        <w:rPr>
          <w:i/>
          <w:iCs/>
          <w:lang w:val="id-ID"/>
        </w:rPr>
        <w:t>fuel</w:t>
      </w:r>
      <w:r w:rsidRPr="00514F20">
        <w:rPr>
          <w:lang w:val="id-ID"/>
        </w:rPr>
        <w:t xml:space="preserve"> </w:t>
      </w:r>
      <w:r w:rsidR="00985471" w:rsidRPr="00514F20">
        <w:rPr>
          <w:i/>
          <w:iCs/>
          <w:lang w:val="id-ID"/>
        </w:rPr>
        <w:t>changeover</w:t>
      </w:r>
      <w:r w:rsidRPr="00514F20">
        <w:rPr>
          <w:lang w:val="id-ID"/>
        </w:rPr>
        <w:t xml:space="preserve">, </w:t>
      </w:r>
      <w:r w:rsidR="00BA4C87" w:rsidRPr="00BA4C87">
        <w:rPr>
          <w:i/>
          <w:iCs/>
          <w:lang w:val="id-ID"/>
        </w:rPr>
        <w:t>bunker</w:t>
      </w:r>
      <w:r w:rsidRPr="00514F20">
        <w:rPr>
          <w:lang w:val="id-ID"/>
        </w:rPr>
        <w:t xml:space="preserve"> </w:t>
      </w:r>
      <w:r w:rsidR="00024ABA" w:rsidRPr="00024ABA">
        <w:rPr>
          <w:i/>
          <w:iCs/>
          <w:lang w:val="id-ID"/>
        </w:rPr>
        <w:t>delivery</w:t>
      </w:r>
      <w:r w:rsidRPr="00514F20">
        <w:rPr>
          <w:lang w:val="id-ID"/>
        </w:rPr>
        <w:t xml:space="preserve"> </w:t>
      </w:r>
      <w:r w:rsidR="00024ABA" w:rsidRPr="00024ABA">
        <w:rPr>
          <w:i/>
          <w:iCs/>
          <w:lang w:val="id-ID"/>
        </w:rPr>
        <w:t>note</w:t>
      </w:r>
      <w:r w:rsidRPr="00514F20">
        <w:rPr>
          <w:lang w:val="id-ID"/>
        </w:rPr>
        <w:t xml:space="preserve">, dll. </w:t>
      </w:r>
    </w:p>
    <w:p w14:paraId="53C44243" w14:textId="7DF8FD63" w:rsidR="00BC0502" w:rsidRPr="00514F20" w:rsidRDefault="00E60D48" w:rsidP="00950806">
      <w:pPr>
        <w:pStyle w:val="ListNumber4"/>
        <w:rPr>
          <w:lang w:val="id-ID"/>
        </w:rPr>
      </w:pPr>
      <w:r w:rsidRPr="00514F20">
        <w:rPr>
          <w:lang w:val="id-ID"/>
        </w:rPr>
        <w:t>Biaya Premium Bahan Bakar:</w:t>
      </w:r>
    </w:p>
    <w:p w14:paraId="7ADC98F8" w14:textId="0D3FFEC5" w:rsidR="00E60D48" w:rsidRPr="00514F20" w:rsidRDefault="00E60D48" w:rsidP="00E21743">
      <w:pPr>
        <w:pStyle w:val="B5"/>
        <w:rPr>
          <w:lang w:val="id-ID"/>
        </w:rPr>
      </w:pPr>
      <w:r w:rsidRPr="00514F20">
        <w:rPr>
          <w:lang w:val="id-ID"/>
        </w:rPr>
        <w:t xml:space="preserve">Premium untuk bahan bakar 0,1% dibanding 0,5% MGO di Korea meningkat, karena permintaan meningkat – pemasok lokal meningkatkan kapasitas </w:t>
      </w:r>
      <w:r w:rsidR="007D272F" w:rsidRPr="007D272F">
        <w:rPr>
          <w:i/>
          <w:iCs/>
          <w:lang w:val="id-ID"/>
        </w:rPr>
        <w:t>refineri</w:t>
      </w:r>
      <w:r w:rsidRPr="00514F20">
        <w:rPr>
          <w:lang w:val="id-ID"/>
        </w:rPr>
        <w:t xml:space="preserve">. </w:t>
      </w:r>
    </w:p>
    <w:p w14:paraId="1EDFA946" w14:textId="59581BF8" w:rsidR="00BC0502" w:rsidRPr="00514F20" w:rsidRDefault="00E60D48" w:rsidP="00BC0502">
      <w:pPr>
        <w:pStyle w:val="ListNumber4"/>
        <w:rPr>
          <w:lang w:val="id-ID"/>
        </w:rPr>
      </w:pPr>
      <w:r w:rsidRPr="00514F20">
        <w:rPr>
          <w:lang w:val="id-ID"/>
        </w:rPr>
        <w:t>Wilayah ECA / SECA yang ditetapkan:</w:t>
      </w:r>
    </w:p>
    <w:p w14:paraId="7BE54991" w14:textId="056D9875" w:rsidR="00E60D48" w:rsidRPr="00514F20" w:rsidRDefault="00E60D48" w:rsidP="00E21743">
      <w:pPr>
        <w:pStyle w:val="B5"/>
        <w:rPr>
          <w:lang w:val="id-ID"/>
        </w:rPr>
      </w:pPr>
      <w:r w:rsidRPr="00514F20">
        <w:rPr>
          <w:lang w:val="id-ID"/>
        </w:rPr>
        <w:t xml:space="preserve">Lima pelabuhan besar: Busan, Ulsan, Incheon (termasuk Kyongin), Pyeongtaek-Dangjin, Yeosu-Gwangyang (termasuk Hadong). Kawasan ini ditetapkan sebagai ECA domestik / SECA Korea. </w:t>
      </w:r>
    </w:p>
    <w:p w14:paraId="2060A387" w14:textId="77777777" w:rsidR="00E60D48" w:rsidRPr="00514F20" w:rsidRDefault="00E60D48" w:rsidP="00BC0502">
      <w:pPr>
        <w:pStyle w:val="Heading2"/>
      </w:pPr>
      <w:bookmarkStart w:id="57" w:name="_Toc216470754"/>
      <w:bookmarkStart w:id="58" w:name="_Toc216470901"/>
      <w:r w:rsidRPr="00514F20">
        <w:t>PENELITIAN TERDAHULU</w:t>
      </w:r>
      <w:bookmarkEnd w:id="57"/>
      <w:bookmarkEnd w:id="58"/>
    </w:p>
    <w:p w14:paraId="366E38B4" w14:textId="61A207B8" w:rsidR="00E60D48" w:rsidRPr="00514F20" w:rsidRDefault="00E60D48" w:rsidP="00E21743">
      <w:pPr>
        <w:pStyle w:val="B1"/>
        <w:rPr>
          <w:color w:val="EE0000"/>
          <w:lang w:val="id-ID"/>
        </w:rPr>
      </w:pPr>
      <w:r w:rsidRPr="00514F20">
        <w:rPr>
          <w:lang w:val="id-ID"/>
        </w:rPr>
        <w:t xml:space="preserve">Penelitian terdahulu merupakan salah satu bagian penting dalam sebuah karya ilmiah, karena berfungsi untuk menelaah hasil-hasil penelitian sebelumnya yang relevan dengan topik yang sedang dikaji. Menurut Creswell (2018), kajian penelitian terdahulu membantu peneliti dalam mengidentifikasi </w:t>
      </w:r>
      <w:r w:rsidRPr="00514F20">
        <w:rPr>
          <w:rStyle w:val="Emphasis"/>
          <w:rFonts w:eastAsiaTheme="majorEastAsia"/>
          <w:lang w:val="id-ID"/>
        </w:rPr>
        <w:t>research gap</w:t>
      </w:r>
      <w:r w:rsidRPr="00514F20">
        <w:rPr>
          <w:lang w:val="id-ID"/>
        </w:rPr>
        <w:t xml:space="preserve"> serta memberikan justifikasi mengenai pentingnya penelitian yang dilakukan. Dengan demikian, penelitian terdahulu tidak hanya menjadi rangkuman dari karya orang lain, tetapi juga menjadi dasar argumentasi akademik untuk menunjukkan posisi penelitian yang sedang dikerjakan. Berikut adalah beberapa penelitian yang relevan dengan kajian </w:t>
      </w:r>
      <w:r w:rsidRPr="00514F20">
        <w:rPr>
          <w:lang w:val="id-ID"/>
        </w:rPr>
        <w:lastRenderedPageBreak/>
        <w:t xml:space="preserve">mengenai </w:t>
      </w:r>
      <w:r w:rsidR="00C35785" w:rsidRPr="00514F20">
        <w:rPr>
          <w:rStyle w:val="Emphasis"/>
          <w:rFonts w:eastAsiaTheme="majorEastAsia"/>
          <w:lang w:val="id-ID"/>
        </w:rPr>
        <w:t>Emission Control Area</w:t>
      </w:r>
      <w:r w:rsidRPr="00514F20">
        <w:rPr>
          <w:lang w:val="id-ID"/>
        </w:rPr>
        <w:t xml:space="preserve"> (ECA) dan pengendalian emisi sulfur di sektor maritim telah dilakukan </w:t>
      </w:r>
    </w:p>
    <w:p w14:paraId="185E5FF2" w14:textId="1240A464" w:rsidR="00C47EB9" w:rsidRPr="00514F20" w:rsidRDefault="00F050B8" w:rsidP="00F050B8">
      <w:pPr>
        <w:pStyle w:val="TABEL"/>
        <w:numPr>
          <w:ilvl w:val="0"/>
          <w:numId w:val="0"/>
        </w:numPr>
      </w:pPr>
      <w:r>
        <w:t xml:space="preserve">Tabel 2.3 </w:t>
      </w:r>
      <w:r w:rsidR="00E21743" w:rsidRPr="00514F20">
        <w:br/>
      </w:r>
      <w:bookmarkStart w:id="59" w:name="_Toc216470618"/>
      <w:r w:rsidR="005D1F44" w:rsidRPr="00514F20">
        <w:t>Penelitian terdahulu</w:t>
      </w:r>
      <w:bookmarkEnd w:id="59"/>
    </w:p>
    <w:tbl>
      <w:tblPr>
        <w:tblStyle w:val="TableGrid"/>
        <w:tblW w:w="8221" w:type="dxa"/>
        <w:tblInd w:w="279" w:type="dxa"/>
        <w:tblLook w:val="04A0" w:firstRow="1" w:lastRow="0" w:firstColumn="1" w:lastColumn="0" w:noHBand="0" w:noVBand="1"/>
      </w:tblPr>
      <w:tblGrid>
        <w:gridCol w:w="1268"/>
        <w:gridCol w:w="1723"/>
        <w:gridCol w:w="1682"/>
        <w:gridCol w:w="1510"/>
        <w:gridCol w:w="2038"/>
      </w:tblGrid>
      <w:tr w:rsidR="006E3CCE" w:rsidRPr="00514F20" w14:paraId="1B12229B" w14:textId="77777777" w:rsidTr="00092242">
        <w:trPr>
          <w:trHeight w:val="592"/>
          <w:tblHeader/>
        </w:trPr>
        <w:tc>
          <w:tcPr>
            <w:tcW w:w="1268" w:type="dxa"/>
            <w:vAlign w:val="center"/>
          </w:tcPr>
          <w:p w14:paraId="1236D7AC" w14:textId="752DD356" w:rsidR="006E3CCE" w:rsidRPr="00514F20" w:rsidRDefault="006E3CCE" w:rsidP="00092242">
            <w:pPr>
              <w:jc w:val="center"/>
              <w:rPr>
                <w:rFonts w:cs="Times New Roman"/>
                <w:lang w:val="id-ID"/>
              </w:rPr>
            </w:pPr>
            <w:r w:rsidRPr="00514F20">
              <w:rPr>
                <w:rFonts w:cs="Times New Roman"/>
                <w:lang w:val="id-ID"/>
              </w:rPr>
              <w:t xml:space="preserve">Nama </w:t>
            </w:r>
            <w:r w:rsidR="00B051AF" w:rsidRPr="00514F20">
              <w:rPr>
                <w:rFonts w:cs="Times New Roman"/>
                <w:lang w:val="id-ID"/>
              </w:rPr>
              <w:t>Peneliti</w:t>
            </w:r>
          </w:p>
        </w:tc>
        <w:tc>
          <w:tcPr>
            <w:tcW w:w="1723" w:type="dxa"/>
            <w:vAlign w:val="center"/>
          </w:tcPr>
          <w:p w14:paraId="5CFC9735" w14:textId="09C5F988" w:rsidR="006E3CCE" w:rsidRPr="00514F20" w:rsidRDefault="00D212F1" w:rsidP="00092242">
            <w:pPr>
              <w:jc w:val="center"/>
              <w:rPr>
                <w:rFonts w:cs="Times New Roman"/>
                <w:lang w:val="id-ID"/>
              </w:rPr>
            </w:pPr>
            <w:r w:rsidRPr="00514F20">
              <w:rPr>
                <w:rFonts w:cs="Times New Roman"/>
                <w:lang w:val="id-ID"/>
              </w:rPr>
              <w:t xml:space="preserve">Judul </w:t>
            </w:r>
            <w:r w:rsidR="00B051AF" w:rsidRPr="00514F20">
              <w:rPr>
                <w:rFonts w:cs="Times New Roman"/>
                <w:lang w:val="id-ID"/>
              </w:rPr>
              <w:t>Peneliti</w:t>
            </w:r>
          </w:p>
        </w:tc>
        <w:tc>
          <w:tcPr>
            <w:tcW w:w="1682" w:type="dxa"/>
            <w:vAlign w:val="center"/>
          </w:tcPr>
          <w:p w14:paraId="6141AF28" w14:textId="7D701DC0" w:rsidR="006E3CCE" w:rsidRPr="00514F20" w:rsidRDefault="008211FE" w:rsidP="00092242">
            <w:pPr>
              <w:jc w:val="center"/>
              <w:rPr>
                <w:rFonts w:cs="Times New Roman"/>
                <w:lang w:val="id-ID"/>
              </w:rPr>
            </w:pPr>
            <w:r w:rsidRPr="00514F20">
              <w:rPr>
                <w:rFonts w:cs="Times New Roman"/>
                <w:lang w:val="id-ID"/>
              </w:rPr>
              <w:t xml:space="preserve">Topik/Variabel </w:t>
            </w:r>
            <w:r w:rsidR="00B051AF" w:rsidRPr="00514F20">
              <w:rPr>
                <w:rFonts w:cs="Times New Roman"/>
                <w:lang w:val="id-ID"/>
              </w:rPr>
              <w:t>Penelitian</w:t>
            </w:r>
          </w:p>
        </w:tc>
        <w:tc>
          <w:tcPr>
            <w:tcW w:w="1510" w:type="dxa"/>
            <w:vAlign w:val="center"/>
          </w:tcPr>
          <w:p w14:paraId="2FE988BE" w14:textId="1148412F" w:rsidR="006E3CCE" w:rsidRPr="00514F20" w:rsidRDefault="008211FE" w:rsidP="00092242">
            <w:pPr>
              <w:jc w:val="center"/>
              <w:rPr>
                <w:rFonts w:cs="Times New Roman"/>
                <w:lang w:val="id-ID"/>
              </w:rPr>
            </w:pPr>
            <w:r w:rsidRPr="00514F20">
              <w:rPr>
                <w:rFonts w:cs="Times New Roman"/>
                <w:lang w:val="id-ID"/>
              </w:rPr>
              <w:t xml:space="preserve">Metode </w:t>
            </w:r>
            <w:r w:rsidR="00B051AF" w:rsidRPr="00514F20">
              <w:rPr>
                <w:rFonts w:cs="Times New Roman"/>
                <w:lang w:val="id-ID"/>
              </w:rPr>
              <w:t>Penelitian</w:t>
            </w:r>
          </w:p>
        </w:tc>
        <w:tc>
          <w:tcPr>
            <w:tcW w:w="2038" w:type="dxa"/>
            <w:vAlign w:val="center"/>
          </w:tcPr>
          <w:p w14:paraId="2D2FBA7D" w14:textId="4BCCF656" w:rsidR="006E3CCE" w:rsidRPr="00514F20" w:rsidRDefault="008211FE" w:rsidP="00092242">
            <w:pPr>
              <w:jc w:val="center"/>
              <w:rPr>
                <w:rFonts w:cs="Times New Roman"/>
                <w:lang w:val="id-ID"/>
              </w:rPr>
            </w:pPr>
            <w:r w:rsidRPr="00514F20">
              <w:rPr>
                <w:rFonts w:cs="Times New Roman"/>
                <w:lang w:val="id-ID"/>
              </w:rPr>
              <w:t xml:space="preserve">Hasil </w:t>
            </w:r>
            <w:r w:rsidR="00092242" w:rsidRPr="00514F20">
              <w:rPr>
                <w:rFonts w:cs="Times New Roman"/>
                <w:lang w:val="id-ID"/>
              </w:rPr>
              <w:t>Penelitian</w:t>
            </w:r>
          </w:p>
        </w:tc>
      </w:tr>
      <w:tr w:rsidR="006E3CCE" w:rsidRPr="00514F20" w14:paraId="25B653EC" w14:textId="77777777" w:rsidTr="00092242">
        <w:trPr>
          <w:trHeight w:val="1125"/>
        </w:trPr>
        <w:tc>
          <w:tcPr>
            <w:tcW w:w="1268" w:type="dxa"/>
          </w:tcPr>
          <w:p w14:paraId="4C199E3B" w14:textId="77777777" w:rsidR="006E3CCE" w:rsidRPr="00514F20" w:rsidRDefault="006E3CCE" w:rsidP="0058256C">
            <w:pPr>
              <w:jc w:val="center"/>
              <w:rPr>
                <w:rFonts w:cs="Times New Roman"/>
                <w:lang w:val="id-ID"/>
              </w:rPr>
            </w:pPr>
            <w:r w:rsidRPr="00514F20">
              <w:rPr>
                <w:rFonts w:cs="Times New Roman"/>
                <w:lang w:val="id-ID"/>
              </w:rPr>
              <w:t>Miola &amp; Ciuffo</w:t>
            </w:r>
          </w:p>
          <w:p w14:paraId="21C65BF1" w14:textId="44B6E66B" w:rsidR="00F1065D" w:rsidRPr="00514F20" w:rsidRDefault="00F1065D" w:rsidP="0058256C">
            <w:pPr>
              <w:jc w:val="center"/>
              <w:rPr>
                <w:rFonts w:cs="Times New Roman"/>
                <w:lang w:val="id-ID"/>
              </w:rPr>
            </w:pPr>
            <w:r w:rsidRPr="00514F20">
              <w:rPr>
                <w:rFonts w:cs="Times New Roman"/>
                <w:lang w:val="id-ID"/>
              </w:rPr>
              <w:t>2011</w:t>
            </w:r>
          </w:p>
        </w:tc>
        <w:tc>
          <w:tcPr>
            <w:tcW w:w="1723" w:type="dxa"/>
          </w:tcPr>
          <w:p w14:paraId="51C1F8E7" w14:textId="64B25051" w:rsidR="006E3CCE" w:rsidRPr="00514F20" w:rsidRDefault="00D212F1" w:rsidP="0058256C">
            <w:pPr>
              <w:jc w:val="center"/>
              <w:rPr>
                <w:rFonts w:cs="Times New Roman"/>
                <w:lang w:val="id-ID"/>
              </w:rPr>
            </w:pPr>
            <w:r w:rsidRPr="00514F20">
              <w:rPr>
                <w:rFonts w:cs="Times New Roman"/>
                <w:i/>
                <w:iCs/>
                <w:lang w:val="id-ID"/>
              </w:rPr>
              <w:t>Design of emission control areas (ECAs) from a scientific perspective</w:t>
            </w:r>
          </w:p>
        </w:tc>
        <w:tc>
          <w:tcPr>
            <w:tcW w:w="1682" w:type="dxa"/>
          </w:tcPr>
          <w:p w14:paraId="19769348" w14:textId="1EEE4DF3" w:rsidR="006E3CCE" w:rsidRPr="00514F20" w:rsidRDefault="008211FE" w:rsidP="0058256C">
            <w:pPr>
              <w:jc w:val="center"/>
              <w:rPr>
                <w:rFonts w:cs="Times New Roman"/>
                <w:i/>
                <w:iCs/>
                <w:lang w:val="id-ID"/>
              </w:rPr>
            </w:pPr>
            <w:r w:rsidRPr="00514F20">
              <w:rPr>
                <w:rFonts w:cs="Times New Roman"/>
                <w:lang w:val="id-ID"/>
              </w:rPr>
              <w:t>Efektivitas ECA dalam menurunkan emisi sulfur; faktor geografis &amp; kebijakan</w:t>
            </w:r>
          </w:p>
        </w:tc>
        <w:tc>
          <w:tcPr>
            <w:tcW w:w="1510" w:type="dxa"/>
          </w:tcPr>
          <w:p w14:paraId="74FCF111" w14:textId="02AC8E7C" w:rsidR="006E3CCE" w:rsidRPr="00514F20" w:rsidRDefault="008211FE" w:rsidP="0058256C">
            <w:pPr>
              <w:jc w:val="center"/>
              <w:rPr>
                <w:rFonts w:cs="Times New Roman"/>
                <w:lang w:val="id-ID"/>
              </w:rPr>
            </w:pPr>
            <w:r w:rsidRPr="00514F20">
              <w:rPr>
                <w:rFonts w:cs="Times New Roman"/>
                <w:lang w:val="id-ID"/>
              </w:rPr>
              <w:t>Studi literatur, analisis kebijakan</w:t>
            </w:r>
          </w:p>
        </w:tc>
        <w:tc>
          <w:tcPr>
            <w:tcW w:w="2038" w:type="dxa"/>
          </w:tcPr>
          <w:p w14:paraId="26B9170F" w14:textId="6F323956" w:rsidR="006E3CCE" w:rsidRPr="00514F20" w:rsidRDefault="00BC6703" w:rsidP="0058256C">
            <w:pPr>
              <w:jc w:val="center"/>
              <w:rPr>
                <w:rFonts w:cs="Times New Roman"/>
                <w:lang w:val="id-ID"/>
              </w:rPr>
            </w:pPr>
            <w:r w:rsidRPr="00514F20">
              <w:rPr>
                <w:rFonts w:cs="Times New Roman"/>
                <w:lang w:val="id-ID"/>
              </w:rPr>
              <w:t>ECA efektif menurunkan emisi SOx jika didukung kepatuhan kapal, ketersediaan LSFO yang cukup, desain area yang tepat, serta pengawasan dan data emisi yang akurat.</w:t>
            </w:r>
          </w:p>
        </w:tc>
      </w:tr>
      <w:tr w:rsidR="008211FE" w:rsidRPr="00514F20" w14:paraId="488E40BF" w14:textId="77777777" w:rsidTr="00092242">
        <w:trPr>
          <w:trHeight w:val="1339"/>
        </w:trPr>
        <w:tc>
          <w:tcPr>
            <w:tcW w:w="1268" w:type="dxa"/>
          </w:tcPr>
          <w:p w14:paraId="7F06C898" w14:textId="7BA63C89" w:rsidR="008211FE" w:rsidRPr="00514F20" w:rsidRDefault="008211FE" w:rsidP="008211FE">
            <w:pPr>
              <w:jc w:val="center"/>
              <w:rPr>
                <w:rFonts w:cs="Times New Roman"/>
                <w:lang w:val="id-ID"/>
              </w:rPr>
            </w:pPr>
            <w:r w:rsidRPr="00514F20">
              <w:rPr>
                <w:rFonts w:cs="Times New Roman"/>
                <w:lang w:val="id-ID"/>
              </w:rPr>
              <w:t xml:space="preserve">Chen </w:t>
            </w:r>
            <w:r w:rsidR="00930070" w:rsidRPr="00514F20">
              <w:rPr>
                <w:rFonts w:cs="Times New Roman"/>
                <w:i/>
                <w:iCs/>
                <w:lang w:val="id-ID"/>
              </w:rPr>
              <w:t>et al</w:t>
            </w:r>
            <w:r w:rsidRPr="00514F20">
              <w:rPr>
                <w:rFonts w:cs="Times New Roman"/>
                <w:lang w:val="id-ID"/>
              </w:rPr>
              <w:t>.</w:t>
            </w:r>
          </w:p>
          <w:p w14:paraId="5EBE446C" w14:textId="08FD0977" w:rsidR="008211FE" w:rsidRPr="00514F20" w:rsidRDefault="008211FE" w:rsidP="008211FE">
            <w:pPr>
              <w:jc w:val="center"/>
              <w:rPr>
                <w:rFonts w:cs="Times New Roman"/>
                <w:lang w:val="id-ID"/>
              </w:rPr>
            </w:pPr>
            <w:r w:rsidRPr="00514F20">
              <w:rPr>
                <w:rFonts w:cs="Times New Roman"/>
                <w:lang w:val="id-ID"/>
              </w:rPr>
              <w:t>2018</w:t>
            </w:r>
          </w:p>
        </w:tc>
        <w:tc>
          <w:tcPr>
            <w:tcW w:w="1723" w:type="dxa"/>
          </w:tcPr>
          <w:p w14:paraId="1B10FF53" w14:textId="77777777" w:rsidR="008211FE" w:rsidRPr="00514F20" w:rsidRDefault="008211FE" w:rsidP="008211FE">
            <w:pPr>
              <w:jc w:val="center"/>
              <w:rPr>
                <w:rFonts w:cs="Times New Roman"/>
                <w:i/>
                <w:iCs/>
                <w:vanish/>
                <w:lang w:val="id-ID"/>
              </w:rPr>
            </w:pPr>
          </w:p>
          <w:p w14:paraId="4453CC35" w14:textId="7ACD7465" w:rsidR="008211FE" w:rsidRPr="00514F20" w:rsidRDefault="00E21743" w:rsidP="008211FE">
            <w:pPr>
              <w:jc w:val="center"/>
              <w:rPr>
                <w:rFonts w:cs="Times New Roman"/>
                <w:lang w:val="id-ID"/>
              </w:rPr>
            </w:pPr>
            <w:r w:rsidRPr="00514F20">
              <w:rPr>
                <w:rFonts w:cs="Times New Roman"/>
                <w:i/>
                <w:iCs/>
                <w:lang w:val="id-ID"/>
              </w:rPr>
              <w:t xml:space="preserve">Evaluating the Effectiveness of </w:t>
            </w:r>
            <w:r w:rsidR="00C35785" w:rsidRPr="00514F20">
              <w:rPr>
                <w:rFonts w:cs="Times New Roman"/>
                <w:i/>
                <w:iCs/>
                <w:lang w:val="id-ID"/>
              </w:rPr>
              <w:t>Emission Control Area</w:t>
            </w:r>
            <w:r w:rsidRPr="00514F20">
              <w:rPr>
                <w:rFonts w:cs="Times New Roman"/>
                <w:i/>
                <w:iCs/>
                <w:lang w:val="id-ID"/>
              </w:rPr>
              <w:t>s in China: Air Quality Improvements from Sulfur Regulation</w:t>
            </w:r>
          </w:p>
        </w:tc>
        <w:tc>
          <w:tcPr>
            <w:tcW w:w="1682" w:type="dxa"/>
          </w:tcPr>
          <w:p w14:paraId="5DCDF973" w14:textId="3799EE83" w:rsidR="008211FE" w:rsidRPr="00514F20" w:rsidRDefault="008211FE" w:rsidP="008211FE">
            <w:pPr>
              <w:jc w:val="center"/>
              <w:rPr>
                <w:rFonts w:cs="Times New Roman"/>
                <w:i/>
                <w:iCs/>
                <w:lang w:val="id-ID"/>
              </w:rPr>
            </w:pPr>
            <w:r w:rsidRPr="00514F20">
              <w:rPr>
                <w:rFonts w:cs="Times New Roman"/>
                <w:lang w:val="id-ID"/>
              </w:rPr>
              <w:t>Dampak ECA terhadap penurunan SO₂ &amp; PM di pelabuhan Tiongkok</w:t>
            </w:r>
          </w:p>
        </w:tc>
        <w:tc>
          <w:tcPr>
            <w:tcW w:w="1510" w:type="dxa"/>
          </w:tcPr>
          <w:p w14:paraId="41E795B5" w14:textId="68816E63" w:rsidR="008211FE" w:rsidRPr="00514F20" w:rsidRDefault="008211FE" w:rsidP="008211FE">
            <w:pPr>
              <w:jc w:val="center"/>
              <w:rPr>
                <w:rFonts w:cs="Times New Roman"/>
                <w:lang w:val="id-ID"/>
              </w:rPr>
            </w:pPr>
            <w:r w:rsidRPr="00514F20">
              <w:rPr>
                <w:rFonts w:cs="Times New Roman"/>
                <w:lang w:val="id-ID"/>
              </w:rPr>
              <w:t>Analisis data kualitas udara, metode kuantitatif</w:t>
            </w:r>
          </w:p>
        </w:tc>
        <w:tc>
          <w:tcPr>
            <w:tcW w:w="2038" w:type="dxa"/>
          </w:tcPr>
          <w:p w14:paraId="6C670DED" w14:textId="32126573" w:rsidR="008211FE" w:rsidRPr="00514F20" w:rsidRDefault="008B5289" w:rsidP="008211FE">
            <w:pPr>
              <w:jc w:val="center"/>
              <w:rPr>
                <w:rFonts w:cs="Times New Roman"/>
                <w:lang w:val="id-ID"/>
              </w:rPr>
            </w:pPr>
            <w:r w:rsidRPr="00514F20">
              <w:rPr>
                <w:rFonts w:cs="Times New Roman"/>
                <w:lang w:val="id-ID"/>
              </w:rPr>
              <w:t>Penerapan ECA di Tiongkok terbukti menurunkan konsentrasi SO₂ dan PM secara signifikan di pelabuhan besar, terutama setelah kewajiban penggunaan bahan bakar rendah sulfur diterapkan penuh. Peningkatan kualitas udara terlihat konsisten di kawasan pelabuhan dengan tingkat kepatuhan kapal yang tinggi.</w:t>
            </w:r>
          </w:p>
        </w:tc>
      </w:tr>
      <w:tr w:rsidR="008211FE" w:rsidRPr="00514F20" w14:paraId="6EA75EC6" w14:textId="77777777" w:rsidTr="00092242">
        <w:trPr>
          <w:trHeight w:val="1732"/>
        </w:trPr>
        <w:tc>
          <w:tcPr>
            <w:tcW w:w="1268" w:type="dxa"/>
          </w:tcPr>
          <w:p w14:paraId="0BB97CA5" w14:textId="77777777" w:rsidR="008211FE" w:rsidRPr="00514F20" w:rsidRDefault="008211FE" w:rsidP="008211FE">
            <w:pPr>
              <w:jc w:val="center"/>
              <w:rPr>
                <w:rFonts w:cs="Times New Roman"/>
                <w:lang w:val="id-ID"/>
              </w:rPr>
            </w:pPr>
            <w:r w:rsidRPr="00514F20">
              <w:rPr>
                <w:rFonts w:cs="Times New Roman"/>
                <w:lang w:val="id-ID"/>
              </w:rPr>
              <w:t>IMO</w:t>
            </w:r>
          </w:p>
          <w:p w14:paraId="1456BEC6" w14:textId="22421CD0" w:rsidR="008211FE" w:rsidRPr="00514F20" w:rsidRDefault="008211FE" w:rsidP="008211FE">
            <w:pPr>
              <w:jc w:val="center"/>
              <w:rPr>
                <w:rFonts w:cs="Times New Roman"/>
                <w:lang w:val="id-ID"/>
              </w:rPr>
            </w:pPr>
            <w:r w:rsidRPr="00514F20">
              <w:rPr>
                <w:rFonts w:cs="Times New Roman"/>
                <w:lang w:val="id-ID"/>
              </w:rPr>
              <w:t>2020</w:t>
            </w:r>
          </w:p>
        </w:tc>
        <w:tc>
          <w:tcPr>
            <w:tcW w:w="1723" w:type="dxa"/>
          </w:tcPr>
          <w:p w14:paraId="5EE16E2C" w14:textId="175E5CC7" w:rsidR="008211FE" w:rsidRPr="00514F20" w:rsidRDefault="008211FE" w:rsidP="008211FE">
            <w:pPr>
              <w:jc w:val="center"/>
              <w:rPr>
                <w:rFonts w:cs="Times New Roman"/>
                <w:lang w:val="id-ID"/>
              </w:rPr>
            </w:pPr>
            <w:r w:rsidRPr="00514F20">
              <w:rPr>
                <w:rFonts w:cs="Times New Roman"/>
                <w:i/>
                <w:iCs/>
                <w:lang w:val="id-ID"/>
              </w:rPr>
              <w:t>IMO 2020 – Global Sulphur Cap Implementation</w:t>
            </w:r>
          </w:p>
        </w:tc>
        <w:tc>
          <w:tcPr>
            <w:tcW w:w="1682" w:type="dxa"/>
          </w:tcPr>
          <w:p w14:paraId="094C6953" w14:textId="18E33C7E" w:rsidR="008211FE" w:rsidRPr="00514F20" w:rsidRDefault="008211FE" w:rsidP="008211FE">
            <w:pPr>
              <w:jc w:val="center"/>
              <w:rPr>
                <w:rFonts w:cs="Times New Roman"/>
                <w:i/>
                <w:iCs/>
                <w:lang w:val="id-ID"/>
              </w:rPr>
            </w:pPr>
            <w:r w:rsidRPr="00514F20">
              <w:rPr>
                <w:rFonts w:cs="Times New Roman"/>
                <w:lang w:val="id-ID"/>
              </w:rPr>
              <w:t>Regulasi MARPOL Annex VI; batas sulfur global 0,5%</w:t>
            </w:r>
          </w:p>
        </w:tc>
        <w:tc>
          <w:tcPr>
            <w:tcW w:w="1510" w:type="dxa"/>
          </w:tcPr>
          <w:p w14:paraId="537158BD" w14:textId="29588262" w:rsidR="008211FE" w:rsidRPr="00514F20" w:rsidRDefault="008211FE" w:rsidP="008211FE">
            <w:pPr>
              <w:jc w:val="center"/>
              <w:rPr>
                <w:rFonts w:cs="Times New Roman"/>
                <w:lang w:val="id-ID"/>
              </w:rPr>
            </w:pPr>
            <w:r w:rsidRPr="00514F20">
              <w:rPr>
                <w:rFonts w:cs="Times New Roman"/>
                <w:lang w:val="id-ID"/>
              </w:rPr>
              <w:t>Studi regulasi &amp; laporan implementasi global</w:t>
            </w:r>
          </w:p>
        </w:tc>
        <w:tc>
          <w:tcPr>
            <w:tcW w:w="2038" w:type="dxa"/>
          </w:tcPr>
          <w:p w14:paraId="3E661E5B" w14:textId="3DF7942E" w:rsidR="008211FE" w:rsidRPr="00514F20" w:rsidRDefault="00E173AB" w:rsidP="008211FE">
            <w:pPr>
              <w:jc w:val="center"/>
              <w:rPr>
                <w:rFonts w:cs="Times New Roman"/>
                <w:lang w:val="id-ID"/>
              </w:rPr>
            </w:pPr>
            <w:r w:rsidRPr="00514F20">
              <w:rPr>
                <w:rFonts w:cs="Times New Roman"/>
                <w:lang w:val="id-ID"/>
              </w:rPr>
              <w:t>IMO menemukan bahwa penerapan batas sulfur 0,5% efektif, tingkat kepatuhan kapal tinggi, dan emisi SOx menurun secara global.</w:t>
            </w:r>
          </w:p>
        </w:tc>
      </w:tr>
      <w:tr w:rsidR="008211FE" w:rsidRPr="00514F20" w14:paraId="39301F95" w14:textId="77777777" w:rsidTr="00092242">
        <w:trPr>
          <w:trHeight w:val="1546"/>
        </w:trPr>
        <w:tc>
          <w:tcPr>
            <w:tcW w:w="1268" w:type="dxa"/>
          </w:tcPr>
          <w:p w14:paraId="1BB8191A" w14:textId="02EAF86A" w:rsidR="008211FE" w:rsidRPr="00514F20" w:rsidRDefault="008211FE" w:rsidP="008211FE">
            <w:pPr>
              <w:jc w:val="center"/>
              <w:rPr>
                <w:rFonts w:cs="Times New Roman"/>
                <w:lang w:val="id-ID"/>
              </w:rPr>
            </w:pPr>
            <w:r w:rsidRPr="00514F20">
              <w:rPr>
                <w:rFonts w:cs="Times New Roman"/>
                <w:lang w:val="id-ID"/>
              </w:rPr>
              <w:lastRenderedPageBreak/>
              <w:t xml:space="preserve">Cariou </w:t>
            </w:r>
            <w:r w:rsidR="00930070" w:rsidRPr="00514F20">
              <w:rPr>
                <w:rFonts w:cs="Times New Roman"/>
                <w:i/>
                <w:iCs/>
                <w:lang w:val="id-ID"/>
              </w:rPr>
              <w:t>et al</w:t>
            </w:r>
            <w:r w:rsidRPr="00514F20">
              <w:rPr>
                <w:rFonts w:cs="Times New Roman"/>
                <w:lang w:val="id-ID"/>
              </w:rPr>
              <w:t>.</w:t>
            </w:r>
          </w:p>
          <w:p w14:paraId="25EBCA57" w14:textId="5882959D" w:rsidR="008211FE" w:rsidRPr="00514F20" w:rsidRDefault="008211FE" w:rsidP="008211FE">
            <w:pPr>
              <w:jc w:val="center"/>
              <w:rPr>
                <w:rFonts w:cs="Times New Roman"/>
                <w:lang w:val="id-ID"/>
              </w:rPr>
            </w:pPr>
            <w:r w:rsidRPr="00514F20">
              <w:rPr>
                <w:rFonts w:cs="Times New Roman"/>
                <w:lang w:val="id-ID"/>
              </w:rPr>
              <w:t>2019</w:t>
            </w:r>
          </w:p>
        </w:tc>
        <w:tc>
          <w:tcPr>
            <w:tcW w:w="1723" w:type="dxa"/>
          </w:tcPr>
          <w:p w14:paraId="61BE418C" w14:textId="6CAA65C3" w:rsidR="008211FE" w:rsidRPr="00514F20" w:rsidRDefault="008211FE" w:rsidP="008211FE">
            <w:pPr>
              <w:jc w:val="center"/>
              <w:rPr>
                <w:rFonts w:cs="Times New Roman"/>
                <w:lang w:val="id-ID"/>
              </w:rPr>
            </w:pPr>
            <w:r w:rsidRPr="00514F20">
              <w:rPr>
                <w:rFonts w:cs="Times New Roman"/>
                <w:i/>
                <w:iCs/>
                <w:lang w:val="id-ID"/>
              </w:rPr>
              <w:t xml:space="preserve">The effectiveness of </w:t>
            </w:r>
            <w:r w:rsidR="00BB0291" w:rsidRPr="00BB0291">
              <w:rPr>
                <w:rFonts w:cs="Times New Roman"/>
                <w:i/>
                <w:iCs/>
                <w:lang w:val="id-ID"/>
              </w:rPr>
              <w:t>monitoring</w:t>
            </w:r>
            <w:r w:rsidRPr="00514F20">
              <w:rPr>
                <w:rFonts w:cs="Times New Roman"/>
                <w:i/>
                <w:iCs/>
                <w:lang w:val="id-ID"/>
              </w:rPr>
              <w:t xml:space="preserve"> and enforcement in SECA compliance</w:t>
            </w:r>
          </w:p>
        </w:tc>
        <w:tc>
          <w:tcPr>
            <w:tcW w:w="1682" w:type="dxa"/>
          </w:tcPr>
          <w:p w14:paraId="5AE57ECF" w14:textId="688D17BB" w:rsidR="008211FE" w:rsidRPr="00514F20" w:rsidRDefault="008211FE" w:rsidP="008211FE">
            <w:pPr>
              <w:jc w:val="center"/>
              <w:rPr>
                <w:rFonts w:cs="Times New Roman"/>
                <w:i/>
                <w:iCs/>
                <w:lang w:val="id-ID"/>
              </w:rPr>
            </w:pPr>
            <w:r w:rsidRPr="00514F20">
              <w:rPr>
                <w:rFonts w:cs="Times New Roman"/>
                <w:lang w:val="id-ID"/>
              </w:rPr>
              <w:t>Kepatuhan kapal terhadap aturan sulfur di ECA</w:t>
            </w:r>
          </w:p>
        </w:tc>
        <w:tc>
          <w:tcPr>
            <w:tcW w:w="1510" w:type="dxa"/>
          </w:tcPr>
          <w:p w14:paraId="313EBB12" w14:textId="47B1A44C" w:rsidR="008211FE" w:rsidRPr="00514F20" w:rsidRDefault="008211FE" w:rsidP="008211FE">
            <w:pPr>
              <w:jc w:val="center"/>
              <w:rPr>
                <w:rFonts w:cs="Times New Roman"/>
                <w:lang w:val="id-ID"/>
              </w:rPr>
            </w:pPr>
            <w:r w:rsidRPr="00514F20">
              <w:rPr>
                <w:rFonts w:cs="Times New Roman"/>
                <w:lang w:val="id-ID"/>
              </w:rPr>
              <w:t>Studi empiris, data kepatuhan, analisis statistik</w:t>
            </w:r>
          </w:p>
        </w:tc>
        <w:tc>
          <w:tcPr>
            <w:tcW w:w="2038" w:type="dxa"/>
          </w:tcPr>
          <w:p w14:paraId="4E9B5C48" w14:textId="7DD19385" w:rsidR="008211FE" w:rsidRPr="00514F20" w:rsidRDefault="00562EC6" w:rsidP="008211FE">
            <w:pPr>
              <w:jc w:val="center"/>
              <w:rPr>
                <w:rFonts w:cs="Times New Roman"/>
                <w:lang w:val="id-ID"/>
              </w:rPr>
            </w:pPr>
            <w:r w:rsidRPr="00514F20">
              <w:rPr>
                <w:rFonts w:cs="Times New Roman"/>
                <w:lang w:val="id-ID"/>
              </w:rPr>
              <w:t xml:space="preserve">Cariou </w:t>
            </w:r>
            <w:r w:rsidR="00930070" w:rsidRPr="00514F20">
              <w:rPr>
                <w:rFonts w:cs="Times New Roman"/>
                <w:i/>
                <w:iCs/>
                <w:lang w:val="id-ID"/>
              </w:rPr>
              <w:t>et al</w:t>
            </w:r>
            <w:r w:rsidRPr="00514F20">
              <w:rPr>
                <w:rFonts w:cs="Times New Roman"/>
                <w:lang w:val="id-ID"/>
              </w:rPr>
              <w:t xml:space="preserve">. (2019) menemukan bahwa tingkat kepatuhan kapal terhadap aturan sulfur meningkat signifikan ketika pengawasan ketat dan penegakan hukum (inspeksi &amp; sanksi) diperkuat. </w:t>
            </w:r>
          </w:p>
        </w:tc>
      </w:tr>
      <w:tr w:rsidR="008211FE" w:rsidRPr="00514F20" w14:paraId="52DAE86D" w14:textId="77777777" w:rsidTr="00092242">
        <w:trPr>
          <w:trHeight w:val="1699"/>
        </w:trPr>
        <w:tc>
          <w:tcPr>
            <w:tcW w:w="1268" w:type="dxa"/>
          </w:tcPr>
          <w:p w14:paraId="570D8B89" w14:textId="77777777" w:rsidR="008211FE" w:rsidRPr="00514F20" w:rsidRDefault="008211FE" w:rsidP="008211FE">
            <w:pPr>
              <w:jc w:val="center"/>
              <w:rPr>
                <w:rFonts w:cs="Times New Roman"/>
                <w:lang w:val="id-ID"/>
              </w:rPr>
            </w:pPr>
            <w:r w:rsidRPr="00514F20">
              <w:rPr>
                <w:rFonts w:cs="Times New Roman"/>
                <w:lang w:val="id-ID"/>
              </w:rPr>
              <w:t>Park &amp; Kim</w:t>
            </w:r>
          </w:p>
          <w:p w14:paraId="0638606A" w14:textId="23BEFEC3" w:rsidR="008211FE" w:rsidRPr="00514F20" w:rsidRDefault="008211FE" w:rsidP="008211FE">
            <w:pPr>
              <w:jc w:val="center"/>
              <w:rPr>
                <w:rFonts w:cs="Times New Roman"/>
                <w:lang w:val="id-ID"/>
              </w:rPr>
            </w:pPr>
            <w:r w:rsidRPr="00514F20">
              <w:rPr>
                <w:rFonts w:cs="Times New Roman"/>
                <w:lang w:val="id-ID"/>
              </w:rPr>
              <w:t>2020</w:t>
            </w:r>
          </w:p>
        </w:tc>
        <w:tc>
          <w:tcPr>
            <w:tcW w:w="1723" w:type="dxa"/>
          </w:tcPr>
          <w:p w14:paraId="3BD76859" w14:textId="48590613" w:rsidR="008211FE" w:rsidRPr="00514F20" w:rsidRDefault="008211FE" w:rsidP="008211FE">
            <w:pPr>
              <w:jc w:val="center"/>
              <w:rPr>
                <w:rFonts w:cs="Times New Roman"/>
                <w:lang w:val="id-ID"/>
              </w:rPr>
            </w:pPr>
            <w:r w:rsidRPr="00514F20">
              <w:rPr>
                <w:rFonts w:cs="Times New Roman"/>
                <w:i/>
                <w:iCs/>
                <w:lang w:val="id-ID"/>
              </w:rPr>
              <w:t xml:space="preserve">Analysis on the introduction of SOx </w:t>
            </w:r>
            <w:r w:rsidR="00C35785" w:rsidRPr="00514F20">
              <w:rPr>
                <w:rFonts w:cs="Times New Roman"/>
                <w:i/>
                <w:iCs/>
                <w:lang w:val="id-ID"/>
              </w:rPr>
              <w:t>Emission Control Area</w:t>
            </w:r>
            <w:r w:rsidRPr="00514F20">
              <w:rPr>
                <w:rFonts w:cs="Times New Roman"/>
                <w:i/>
                <w:iCs/>
                <w:lang w:val="id-ID"/>
              </w:rPr>
              <w:t xml:space="preserve"> in South Korea</w:t>
            </w:r>
          </w:p>
        </w:tc>
        <w:tc>
          <w:tcPr>
            <w:tcW w:w="1682"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8211FE" w:rsidRPr="00514F20" w14:paraId="00AC44C1" w14:textId="77777777">
              <w:trPr>
                <w:tblCellSpacing w:w="15" w:type="dxa"/>
              </w:trPr>
              <w:tc>
                <w:tcPr>
                  <w:tcW w:w="0" w:type="auto"/>
                  <w:vAlign w:val="center"/>
                  <w:hideMark/>
                </w:tcPr>
                <w:p w14:paraId="10ED74F3" w14:textId="77777777" w:rsidR="008211FE" w:rsidRPr="00514F20" w:rsidRDefault="008211FE" w:rsidP="008211FE">
                  <w:pPr>
                    <w:jc w:val="center"/>
                    <w:rPr>
                      <w:rFonts w:cs="Times New Roman"/>
                      <w:i/>
                      <w:iCs/>
                      <w:lang w:val="id-ID"/>
                    </w:rPr>
                  </w:pPr>
                </w:p>
              </w:tc>
            </w:tr>
          </w:tbl>
          <w:p w14:paraId="6BD6559C" w14:textId="69D31944" w:rsidR="008211FE" w:rsidRPr="00514F20" w:rsidRDefault="008211FE" w:rsidP="008211FE">
            <w:pPr>
              <w:jc w:val="center"/>
              <w:rPr>
                <w:rFonts w:cs="Times New Roman"/>
                <w:i/>
                <w:iCs/>
                <w:vanish/>
                <w:lang w:val="id-ID"/>
              </w:rPr>
            </w:pPr>
            <w:r w:rsidRPr="00514F20">
              <w:rPr>
                <w:rFonts w:cs="Times New Roman"/>
                <w:lang w:val="id-ID"/>
              </w:rPr>
              <w:t>Kebijakan ECA Korea Selatan; dampak pada pelayaran &amp; biaya</w:t>
            </w:r>
          </w:p>
          <w:p w14:paraId="51CAEDC1" w14:textId="77777777" w:rsidR="008211FE" w:rsidRPr="00514F20" w:rsidRDefault="008211FE" w:rsidP="008211FE">
            <w:pPr>
              <w:jc w:val="center"/>
              <w:rPr>
                <w:rFonts w:cs="Times New Roman"/>
                <w:i/>
                <w:iCs/>
                <w:lang w:val="id-ID"/>
              </w:rPr>
            </w:pPr>
          </w:p>
        </w:tc>
        <w:tc>
          <w:tcPr>
            <w:tcW w:w="1510" w:type="dxa"/>
          </w:tcPr>
          <w:p w14:paraId="710FF3A1" w14:textId="1EAEA3A5" w:rsidR="008211FE" w:rsidRPr="00514F20" w:rsidRDefault="008211FE" w:rsidP="008211FE">
            <w:pPr>
              <w:jc w:val="center"/>
              <w:rPr>
                <w:rFonts w:cs="Times New Roman"/>
                <w:lang w:val="id-ID"/>
              </w:rPr>
            </w:pPr>
            <w:r w:rsidRPr="00514F20">
              <w:rPr>
                <w:rFonts w:cs="Times New Roman"/>
                <w:lang w:val="id-ID"/>
              </w:rPr>
              <w:t>Kebijakan ECA Korea Selatan; dampak pada pelayaran &amp; biaya</w:t>
            </w:r>
          </w:p>
        </w:tc>
        <w:tc>
          <w:tcPr>
            <w:tcW w:w="2038" w:type="dxa"/>
          </w:tcPr>
          <w:p w14:paraId="0C02649F" w14:textId="3E0E252E" w:rsidR="008211FE" w:rsidRPr="00514F20" w:rsidRDefault="00713BEC" w:rsidP="008211FE">
            <w:pPr>
              <w:jc w:val="center"/>
              <w:rPr>
                <w:rFonts w:cs="Times New Roman"/>
                <w:lang w:val="id-ID"/>
              </w:rPr>
            </w:pPr>
            <w:r w:rsidRPr="00514F20">
              <w:rPr>
                <w:rFonts w:cs="Times New Roman"/>
                <w:lang w:val="id-ID"/>
              </w:rPr>
              <w:t>ECA Korea Selatan menurunkan emisi sulfur secara signifikan, namun meningkatkan biaya operasional kapal.</w:t>
            </w:r>
          </w:p>
        </w:tc>
      </w:tr>
      <w:tr w:rsidR="008211FE" w:rsidRPr="00514F20" w14:paraId="36491C63" w14:textId="77777777" w:rsidTr="00092242">
        <w:trPr>
          <w:trHeight w:val="1553"/>
        </w:trPr>
        <w:tc>
          <w:tcPr>
            <w:tcW w:w="1268" w:type="dxa"/>
          </w:tcPr>
          <w:p w14:paraId="199BE453" w14:textId="0972C592" w:rsidR="008211FE" w:rsidRPr="00514F20" w:rsidRDefault="008211FE" w:rsidP="008211FE">
            <w:pPr>
              <w:jc w:val="center"/>
              <w:rPr>
                <w:rFonts w:cs="Times New Roman"/>
                <w:lang w:val="id-ID"/>
              </w:rPr>
            </w:pPr>
            <w:r w:rsidRPr="00514F20">
              <w:rPr>
                <w:rFonts w:cs="Times New Roman"/>
                <w:lang w:val="id-ID"/>
              </w:rPr>
              <w:t xml:space="preserve">Lee </w:t>
            </w:r>
            <w:r w:rsidR="00930070" w:rsidRPr="00514F20">
              <w:rPr>
                <w:rFonts w:cs="Times New Roman"/>
                <w:i/>
                <w:iCs/>
                <w:lang w:val="id-ID"/>
              </w:rPr>
              <w:t>et al</w:t>
            </w:r>
            <w:r w:rsidRPr="00514F20">
              <w:rPr>
                <w:rFonts w:cs="Times New Roman"/>
                <w:lang w:val="id-ID"/>
              </w:rPr>
              <w:t>.</w:t>
            </w:r>
          </w:p>
          <w:p w14:paraId="33136E12" w14:textId="375E2912" w:rsidR="008211FE" w:rsidRPr="00514F20" w:rsidRDefault="008211FE" w:rsidP="008211FE">
            <w:pPr>
              <w:jc w:val="center"/>
              <w:rPr>
                <w:rFonts w:cs="Times New Roman"/>
                <w:lang w:val="id-ID"/>
              </w:rPr>
            </w:pPr>
            <w:r w:rsidRPr="00514F20">
              <w:rPr>
                <w:rFonts w:cs="Times New Roman"/>
                <w:lang w:val="id-ID"/>
              </w:rPr>
              <w:t>2021</w:t>
            </w:r>
          </w:p>
        </w:tc>
        <w:tc>
          <w:tcPr>
            <w:tcW w:w="1723" w:type="dxa"/>
          </w:tcPr>
          <w:p w14:paraId="0B728587" w14:textId="46AD849E" w:rsidR="008211FE" w:rsidRPr="00514F20" w:rsidRDefault="008211FE" w:rsidP="008211FE">
            <w:pPr>
              <w:jc w:val="center"/>
              <w:rPr>
                <w:rFonts w:cs="Times New Roman"/>
                <w:lang w:val="id-ID"/>
              </w:rPr>
            </w:pPr>
            <w:r w:rsidRPr="00514F20">
              <w:rPr>
                <w:rFonts w:cs="Times New Roman"/>
                <w:i/>
                <w:iCs/>
                <w:lang w:val="id-ID"/>
              </w:rPr>
              <w:t xml:space="preserve">Air quality improvement in Korean </w:t>
            </w:r>
            <w:r w:rsidR="00DF39B8" w:rsidRPr="00514F20">
              <w:rPr>
                <w:rFonts w:cs="Times New Roman"/>
                <w:i/>
                <w:iCs/>
                <w:lang w:val="id-ID"/>
              </w:rPr>
              <w:t>port</w:t>
            </w:r>
            <w:r w:rsidRPr="00514F20">
              <w:rPr>
                <w:rFonts w:cs="Times New Roman"/>
                <w:i/>
                <w:iCs/>
                <w:lang w:val="id-ID"/>
              </w:rPr>
              <w:t xml:space="preserve"> cities after ECA enforcement</w:t>
            </w:r>
          </w:p>
        </w:tc>
        <w:tc>
          <w:tcPr>
            <w:tcW w:w="1682"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8211FE" w:rsidRPr="00514F20" w14:paraId="0838A098" w14:textId="77777777">
              <w:trPr>
                <w:tblCellSpacing w:w="15" w:type="dxa"/>
              </w:trPr>
              <w:tc>
                <w:tcPr>
                  <w:tcW w:w="0" w:type="auto"/>
                  <w:vAlign w:val="center"/>
                  <w:hideMark/>
                </w:tcPr>
                <w:p w14:paraId="480523BB" w14:textId="77777777" w:rsidR="008211FE" w:rsidRPr="00514F20" w:rsidRDefault="008211FE" w:rsidP="008211FE">
                  <w:pPr>
                    <w:jc w:val="center"/>
                    <w:rPr>
                      <w:rFonts w:cs="Times New Roman"/>
                      <w:i/>
                      <w:iCs/>
                      <w:lang w:val="id-ID"/>
                    </w:rPr>
                  </w:pPr>
                </w:p>
              </w:tc>
            </w:tr>
          </w:tbl>
          <w:p w14:paraId="7F758AA8" w14:textId="0FFE5F99" w:rsidR="008211FE" w:rsidRPr="00514F20" w:rsidRDefault="008211FE" w:rsidP="008211FE">
            <w:pPr>
              <w:jc w:val="center"/>
              <w:rPr>
                <w:rFonts w:cs="Times New Roman"/>
                <w:i/>
                <w:iCs/>
                <w:vanish/>
                <w:lang w:val="id-ID"/>
              </w:rPr>
            </w:pPr>
            <w:r w:rsidRPr="00514F20">
              <w:rPr>
                <w:rFonts w:cs="Times New Roman"/>
                <w:lang w:val="id-ID"/>
              </w:rPr>
              <w:t>Hubungan penerapan ECA dengan kualitas udara di Busan &amp; Incheon</w:t>
            </w:r>
          </w:p>
          <w:p w14:paraId="43794F7B" w14:textId="77777777" w:rsidR="008211FE" w:rsidRPr="00514F20" w:rsidRDefault="008211FE" w:rsidP="008211FE">
            <w:pPr>
              <w:jc w:val="center"/>
              <w:rPr>
                <w:rFonts w:cs="Times New Roman"/>
                <w:i/>
                <w:iCs/>
                <w:lang w:val="id-ID"/>
              </w:rPr>
            </w:pPr>
          </w:p>
        </w:tc>
        <w:tc>
          <w:tcPr>
            <w:tcW w:w="1510" w:type="dxa"/>
          </w:tcPr>
          <w:p w14:paraId="1FEAE772" w14:textId="365DE35E" w:rsidR="008211FE" w:rsidRPr="00514F20" w:rsidRDefault="008211FE" w:rsidP="008211FE">
            <w:pPr>
              <w:jc w:val="center"/>
              <w:rPr>
                <w:rFonts w:cs="Times New Roman"/>
                <w:lang w:val="id-ID"/>
              </w:rPr>
            </w:pPr>
            <w:r w:rsidRPr="00514F20">
              <w:rPr>
                <w:rFonts w:cs="Times New Roman"/>
                <w:lang w:val="id-ID"/>
              </w:rPr>
              <w:t xml:space="preserve">Data </w:t>
            </w:r>
            <w:r w:rsidR="00BB0291" w:rsidRPr="00BB0291">
              <w:rPr>
                <w:rFonts w:cs="Times New Roman"/>
                <w:i/>
                <w:iCs/>
                <w:lang w:val="id-ID"/>
              </w:rPr>
              <w:t>monitoring</w:t>
            </w:r>
            <w:r w:rsidRPr="00514F20">
              <w:rPr>
                <w:rFonts w:cs="Times New Roman"/>
                <w:lang w:val="id-ID"/>
              </w:rPr>
              <w:t xml:space="preserve"> udara (SO₂, PM₂.₅), analisis kuantitatif</w:t>
            </w:r>
          </w:p>
        </w:tc>
        <w:tc>
          <w:tcPr>
            <w:tcW w:w="2038" w:type="dxa"/>
          </w:tcPr>
          <w:p w14:paraId="11BDB804" w14:textId="6F459281" w:rsidR="008211FE" w:rsidRPr="00514F20" w:rsidRDefault="00842B92" w:rsidP="008211FE">
            <w:pPr>
              <w:jc w:val="center"/>
              <w:rPr>
                <w:rFonts w:cs="Times New Roman"/>
                <w:lang w:val="id-ID"/>
              </w:rPr>
            </w:pPr>
            <w:r w:rsidRPr="00514F20">
              <w:rPr>
                <w:rFonts w:cs="Times New Roman"/>
                <w:lang w:val="id-ID"/>
              </w:rPr>
              <w:t>Penerapan ECA di Korea Selatan meningkatkan kualitas udara di pelabuhan, ditandai penurunan SO₂ dan PM₂.₅ di Busan dan Incheon.</w:t>
            </w:r>
          </w:p>
        </w:tc>
      </w:tr>
      <w:tr w:rsidR="008211FE" w:rsidRPr="00514F20" w14:paraId="6F6171E1" w14:textId="77777777" w:rsidTr="00092242">
        <w:trPr>
          <w:trHeight w:val="1621"/>
        </w:trPr>
        <w:tc>
          <w:tcPr>
            <w:tcW w:w="1268" w:type="dxa"/>
          </w:tcPr>
          <w:p w14:paraId="5C4FCB67" w14:textId="3D5AE66A" w:rsidR="008211FE" w:rsidRPr="00514F20" w:rsidRDefault="008211FE" w:rsidP="008211FE">
            <w:pPr>
              <w:jc w:val="center"/>
              <w:rPr>
                <w:rFonts w:cs="Times New Roman"/>
                <w:lang w:val="id-ID"/>
              </w:rPr>
            </w:pPr>
            <w:r w:rsidRPr="00514F20">
              <w:rPr>
                <w:rFonts w:cs="Times New Roman"/>
                <w:lang w:val="id-ID"/>
              </w:rPr>
              <w:t xml:space="preserve">Seo </w:t>
            </w:r>
            <w:r w:rsidR="00930070" w:rsidRPr="00514F20">
              <w:rPr>
                <w:rFonts w:cs="Times New Roman"/>
                <w:i/>
                <w:iCs/>
                <w:lang w:val="id-ID"/>
              </w:rPr>
              <w:t>et al</w:t>
            </w:r>
            <w:r w:rsidRPr="00514F20">
              <w:rPr>
                <w:rFonts w:cs="Times New Roman"/>
                <w:lang w:val="id-ID"/>
              </w:rPr>
              <w:t>.</w:t>
            </w:r>
          </w:p>
          <w:p w14:paraId="2DD2DEE1" w14:textId="7A46DFD6" w:rsidR="008211FE" w:rsidRPr="00514F20" w:rsidRDefault="008211FE" w:rsidP="008211FE">
            <w:pPr>
              <w:jc w:val="center"/>
              <w:rPr>
                <w:rFonts w:cs="Times New Roman"/>
                <w:lang w:val="id-ID"/>
              </w:rPr>
            </w:pPr>
            <w:r w:rsidRPr="00514F20">
              <w:rPr>
                <w:rFonts w:cs="Times New Roman"/>
                <w:lang w:val="id-ID"/>
              </w:rPr>
              <w:t>2022</w:t>
            </w:r>
          </w:p>
        </w:tc>
        <w:tc>
          <w:tcPr>
            <w:tcW w:w="1723" w:type="dxa"/>
          </w:tcPr>
          <w:p w14:paraId="0DBD1A35" w14:textId="58490189" w:rsidR="008211FE" w:rsidRPr="00514F20" w:rsidRDefault="008211FE" w:rsidP="008211FE">
            <w:pPr>
              <w:jc w:val="center"/>
              <w:rPr>
                <w:rFonts w:cs="Times New Roman"/>
                <w:lang w:val="id-ID"/>
              </w:rPr>
            </w:pPr>
            <w:r w:rsidRPr="00514F20">
              <w:rPr>
                <w:rFonts w:cs="Times New Roman"/>
                <w:i/>
                <w:iCs/>
                <w:lang w:val="id-ID"/>
              </w:rPr>
              <w:t xml:space="preserve">Economic impacts of </w:t>
            </w:r>
            <w:r w:rsidR="00DE6C30" w:rsidRPr="00514F20">
              <w:rPr>
                <w:rFonts w:cs="Times New Roman"/>
                <w:i/>
                <w:iCs/>
                <w:lang w:val="id-ID"/>
              </w:rPr>
              <w:t>low</w:t>
            </w:r>
            <w:r w:rsidRPr="00514F20">
              <w:rPr>
                <w:rFonts w:cs="Times New Roman"/>
                <w:i/>
                <w:iCs/>
                <w:lang w:val="id-ID"/>
              </w:rPr>
              <w:t xml:space="preserve"> sulfur </w:t>
            </w:r>
            <w:r w:rsidR="00985471" w:rsidRPr="00514F20">
              <w:rPr>
                <w:rFonts w:cs="Times New Roman"/>
                <w:i/>
                <w:iCs/>
                <w:lang w:val="id-ID"/>
              </w:rPr>
              <w:t>fuel</w:t>
            </w:r>
            <w:r w:rsidRPr="00514F20">
              <w:rPr>
                <w:rFonts w:cs="Times New Roman"/>
                <w:i/>
                <w:iCs/>
                <w:lang w:val="id-ID"/>
              </w:rPr>
              <w:t xml:space="preserve"> </w:t>
            </w:r>
            <w:r w:rsidR="00985471" w:rsidRPr="00514F20">
              <w:rPr>
                <w:rFonts w:cs="Times New Roman"/>
                <w:i/>
                <w:iCs/>
                <w:lang w:val="id-ID"/>
              </w:rPr>
              <w:t>oil</w:t>
            </w:r>
            <w:r w:rsidRPr="00514F20">
              <w:rPr>
                <w:rFonts w:cs="Times New Roman"/>
                <w:i/>
                <w:iCs/>
                <w:lang w:val="id-ID"/>
              </w:rPr>
              <w:t xml:space="preserve"> regulation on Korean shipping industry</w:t>
            </w:r>
          </w:p>
        </w:tc>
        <w:tc>
          <w:tcPr>
            <w:tcW w:w="1682" w:type="dxa"/>
          </w:tcPr>
          <w:p w14:paraId="2AA32D23" w14:textId="063B824E" w:rsidR="008211FE" w:rsidRPr="00514F20" w:rsidRDefault="008211FE" w:rsidP="008211FE">
            <w:pPr>
              <w:jc w:val="center"/>
              <w:rPr>
                <w:rFonts w:cs="Times New Roman"/>
                <w:i/>
                <w:iCs/>
                <w:lang w:val="id-ID"/>
              </w:rPr>
            </w:pPr>
            <w:r w:rsidRPr="00514F20">
              <w:rPr>
                <w:rFonts w:cs="Times New Roman"/>
                <w:lang w:val="id-ID"/>
              </w:rPr>
              <w:t>Biaya operasional kapal, harga bahan bakar LSFO, kepatuhan pelayaran</w:t>
            </w:r>
          </w:p>
        </w:tc>
        <w:tc>
          <w:tcPr>
            <w:tcW w:w="1510" w:type="dxa"/>
          </w:tcPr>
          <w:p w14:paraId="51074EF0" w14:textId="5588C2AE" w:rsidR="008211FE" w:rsidRPr="00514F20" w:rsidRDefault="008211FE" w:rsidP="008211FE">
            <w:pPr>
              <w:jc w:val="center"/>
              <w:rPr>
                <w:rFonts w:cs="Times New Roman"/>
                <w:lang w:val="id-ID"/>
              </w:rPr>
            </w:pPr>
            <w:r w:rsidRPr="00514F20">
              <w:rPr>
                <w:rFonts w:cs="Times New Roman"/>
                <w:lang w:val="id-ID"/>
              </w:rPr>
              <w:t>Studi ekonometrik, survei operator kapal</w:t>
            </w:r>
          </w:p>
        </w:tc>
        <w:tc>
          <w:tcPr>
            <w:tcW w:w="2038" w:type="dxa"/>
          </w:tcPr>
          <w:p w14:paraId="206C2202" w14:textId="5C767E25" w:rsidR="008211FE" w:rsidRPr="00514F20" w:rsidRDefault="00204C67" w:rsidP="008211FE">
            <w:pPr>
              <w:jc w:val="center"/>
              <w:rPr>
                <w:rFonts w:cs="Times New Roman"/>
                <w:lang w:val="id-ID"/>
              </w:rPr>
            </w:pPr>
            <w:r w:rsidRPr="00514F20">
              <w:rPr>
                <w:rFonts w:cs="Times New Roman"/>
                <w:lang w:val="id-ID"/>
              </w:rPr>
              <w:t xml:space="preserve">Regulasi LSFO meningkatkan biaya operasional, namun kepatuhan industri tetap tinggi. Harga LSFO memengaruhi profitabilitas, sehingga perusahaan mulai menerapkan efisiensi dan teknologi seperti </w:t>
            </w:r>
            <w:r w:rsidR="0049324F" w:rsidRPr="00514F20">
              <w:rPr>
                <w:rFonts w:cs="Times New Roman"/>
                <w:i/>
                <w:iCs/>
                <w:lang w:val="id-ID"/>
              </w:rPr>
              <w:t>scrubber</w:t>
            </w:r>
            <w:r w:rsidRPr="00514F20">
              <w:rPr>
                <w:rFonts w:cs="Times New Roman"/>
                <w:lang w:val="id-ID"/>
              </w:rPr>
              <w:t>.</w:t>
            </w:r>
          </w:p>
        </w:tc>
      </w:tr>
      <w:tr w:rsidR="008211FE" w:rsidRPr="00514F20" w14:paraId="6D84D6BD" w14:textId="77777777" w:rsidTr="00092242">
        <w:trPr>
          <w:trHeight w:val="1551"/>
        </w:trPr>
        <w:tc>
          <w:tcPr>
            <w:tcW w:w="1268" w:type="dxa"/>
          </w:tcPr>
          <w:p w14:paraId="7A2B2448" w14:textId="77777777" w:rsidR="008211FE" w:rsidRPr="00514F20" w:rsidRDefault="008211FE" w:rsidP="008211FE">
            <w:pPr>
              <w:jc w:val="center"/>
              <w:rPr>
                <w:rFonts w:cs="Times New Roman"/>
                <w:lang w:val="id-ID"/>
              </w:rPr>
            </w:pPr>
            <w:r w:rsidRPr="00514F20">
              <w:rPr>
                <w:rFonts w:cs="Times New Roman"/>
                <w:lang w:val="id-ID"/>
              </w:rPr>
              <w:lastRenderedPageBreak/>
              <w:t>Kim &amp; Lee</w:t>
            </w:r>
          </w:p>
          <w:p w14:paraId="085AA5B3" w14:textId="68DF5A14" w:rsidR="008211FE" w:rsidRPr="00514F20" w:rsidRDefault="008211FE" w:rsidP="008211FE">
            <w:pPr>
              <w:jc w:val="center"/>
              <w:rPr>
                <w:rFonts w:cs="Times New Roman"/>
                <w:lang w:val="id-ID"/>
              </w:rPr>
            </w:pPr>
            <w:r w:rsidRPr="00514F20">
              <w:rPr>
                <w:rFonts w:cs="Times New Roman"/>
                <w:lang w:val="id-ID"/>
              </w:rPr>
              <w:t>2023</w:t>
            </w:r>
          </w:p>
        </w:tc>
        <w:tc>
          <w:tcPr>
            <w:tcW w:w="1723" w:type="dxa"/>
          </w:tcPr>
          <w:p w14:paraId="1893794E" w14:textId="5105E69B" w:rsidR="008211FE" w:rsidRPr="00514F20" w:rsidRDefault="008211FE" w:rsidP="008211FE">
            <w:pPr>
              <w:jc w:val="center"/>
              <w:rPr>
                <w:rFonts w:cs="Times New Roman"/>
                <w:lang w:val="id-ID"/>
              </w:rPr>
            </w:pPr>
            <w:r w:rsidRPr="00514F20">
              <w:rPr>
                <w:rFonts w:cs="Times New Roman"/>
                <w:i/>
                <w:iCs/>
                <w:lang w:val="id-ID"/>
              </w:rPr>
              <w:t xml:space="preserve">Compliance challenges in Korea’s ECA: Fuel availability and </w:t>
            </w:r>
            <w:r w:rsidR="00BB0291" w:rsidRPr="00BB0291">
              <w:rPr>
                <w:rFonts w:cs="Times New Roman"/>
                <w:i/>
                <w:iCs/>
                <w:lang w:val="id-ID"/>
              </w:rPr>
              <w:t>monitoring</w:t>
            </w:r>
          </w:p>
        </w:tc>
        <w:tc>
          <w:tcPr>
            <w:tcW w:w="1682" w:type="dxa"/>
          </w:tcPr>
          <w:p w14:paraId="6CA15E6E" w14:textId="0F97BF52" w:rsidR="008211FE" w:rsidRPr="00514F20" w:rsidRDefault="008211FE" w:rsidP="008211FE">
            <w:pPr>
              <w:jc w:val="center"/>
              <w:rPr>
                <w:rFonts w:cs="Times New Roman"/>
                <w:i/>
                <w:iCs/>
                <w:lang w:val="id-ID"/>
              </w:rPr>
            </w:pPr>
            <w:r w:rsidRPr="00514F20">
              <w:rPr>
                <w:rFonts w:cs="Times New Roman"/>
                <w:i/>
                <w:iCs/>
                <w:lang w:val="id-ID"/>
              </w:rPr>
              <w:t>Tantangan kepatuhan: ketersediaan LSFO, penegakan hukum</w:t>
            </w:r>
          </w:p>
        </w:tc>
        <w:tc>
          <w:tcPr>
            <w:tcW w:w="1510" w:type="dxa"/>
          </w:tcPr>
          <w:p w14:paraId="05B08B8A" w14:textId="006E1FFA" w:rsidR="008211FE" w:rsidRPr="00514F20" w:rsidRDefault="008211FE" w:rsidP="008211FE">
            <w:pPr>
              <w:jc w:val="center"/>
              <w:rPr>
                <w:rFonts w:cs="Times New Roman"/>
                <w:i/>
                <w:iCs/>
                <w:lang w:val="id-ID"/>
              </w:rPr>
            </w:pPr>
            <w:r w:rsidRPr="00514F20">
              <w:rPr>
                <w:rFonts w:cs="Times New Roman"/>
                <w:lang w:val="id-ID"/>
              </w:rPr>
              <w:t>Studi kasus, wawancara, analisis kebijakan</w:t>
            </w:r>
          </w:p>
        </w:tc>
        <w:tc>
          <w:tcPr>
            <w:tcW w:w="2038" w:type="dxa"/>
          </w:tcPr>
          <w:p w14:paraId="60E5DE0F" w14:textId="678F1B34" w:rsidR="008211FE" w:rsidRPr="00514F20" w:rsidRDefault="00F36138" w:rsidP="008211FE">
            <w:pPr>
              <w:jc w:val="center"/>
              <w:rPr>
                <w:rFonts w:cs="Times New Roman"/>
                <w:lang w:val="id-ID"/>
              </w:rPr>
            </w:pPr>
            <w:r w:rsidRPr="00514F20">
              <w:rPr>
                <w:rFonts w:cs="Times New Roman"/>
                <w:lang w:val="id-ID"/>
              </w:rPr>
              <w:t xml:space="preserve">Penelitian menemukan bahwa kepatuhan di ECA Korea terhambat oleh keterbatasan ketersediaan LSFO dan </w:t>
            </w:r>
            <w:r w:rsidR="00BB0291" w:rsidRPr="00BB0291">
              <w:rPr>
                <w:rFonts w:cs="Times New Roman"/>
                <w:i/>
                <w:iCs/>
                <w:lang w:val="id-ID"/>
              </w:rPr>
              <w:t>monitoring</w:t>
            </w:r>
            <w:r w:rsidRPr="00514F20">
              <w:rPr>
                <w:rFonts w:cs="Times New Roman"/>
                <w:lang w:val="id-ID"/>
              </w:rPr>
              <w:t xml:space="preserve"> penegakan hukum yang belum konsisten, sehingga memengaruhi efektivitas implementasi regulasi.</w:t>
            </w:r>
          </w:p>
        </w:tc>
      </w:tr>
    </w:tbl>
    <w:p w14:paraId="39FC8D14" w14:textId="77777777" w:rsidR="007E3327" w:rsidRDefault="007E3327" w:rsidP="001468CC">
      <w:pPr>
        <w:pStyle w:val="B1"/>
        <w:spacing w:line="240" w:lineRule="auto"/>
      </w:pPr>
    </w:p>
    <w:p w14:paraId="47425EA6" w14:textId="140C6147" w:rsidR="00975855" w:rsidRPr="00860A7E" w:rsidRDefault="00860A7E" w:rsidP="005E1815">
      <w:pPr>
        <w:pStyle w:val="B1"/>
        <w:rPr>
          <w:lang w:val="id-ID"/>
        </w:rPr>
      </w:pPr>
      <w:proofErr w:type="spellStart"/>
      <w:r w:rsidRPr="00860A7E">
        <w:t>Berdasarkan</w:t>
      </w:r>
      <w:proofErr w:type="spellEnd"/>
      <w:r w:rsidRPr="00860A7E">
        <w:t xml:space="preserve"> </w:t>
      </w:r>
      <w:proofErr w:type="spellStart"/>
      <w:r w:rsidRPr="00860A7E">
        <w:t>kajian</w:t>
      </w:r>
      <w:proofErr w:type="spellEnd"/>
      <w:r w:rsidRPr="00860A7E">
        <w:t xml:space="preserve"> </w:t>
      </w:r>
      <w:proofErr w:type="spellStart"/>
      <w:r w:rsidRPr="00860A7E">
        <w:t>penelitian</w:t>
      </w:r>
      <w:proofErr w:type="spellEnd"/>
      <w:r w:rsidRPr="00860A7E">
        <w:t xml:space="preserve"> </w:t>
      </w:r>
      <w:proofErr w:type="spellStart"/>
      <w:r w:rsidRPr="00860A7E">
        <w:t>terdahulu</w:t>
      </w:r>
      <w:proofErr w:type="spellEnd"/>
      <w:r w:rsidRPr="00860A7E">
        <w:t xml:space="preserve"> yang </w:t>
      </w:r>
      <w:proofErr w:type="spellStart"/>
      <w:r w:rsidRPr="00860A7E">
        <w:t>telah</w:t>
      </w:r>
      <w:proofErr w:type="spellEnd"/>
      <w:r w:rsidRPr="00860A7E">
        <w:t xml:space="preserve"> </w:t>
      </w:r>
      <w:proofErr w:type="spellStart"/>
      <w:r w:rsidRPr="00860A7E">
        <w:t>diuraikan</w:t>
      </w:r>
      <w:proofErr w:type="spellEnd"/>
      <w:r w:rsidRPr="00860A7E">
        <w:t xml:space="preserve">, </w:t>
      </w:r>
      <w:proofErr w:type="spellStart"/>
      <w:r w:rsidRPr="00860A7E">
        <w:t>sebagian</w:t>
      </w:r>
      <w:proofErr w:type="spellEnd"/>
      <w:r w:rsidRPr="00860A7E">
        <w:t xml:space="preserve"> </w:t>
      </w:r>
      <w:proofErr w:type="spellStart"/>
      <w:r w:rsidRPr="00860A7E">
        <w:t>besar</w:t>
      </w:r>
      <w:proofErr w:type="spellEnd"/>
      <w:r w:rsidRPr="00860A7E">
        <w:t xml:space="preserve"> </w:t>
      </w:r>
      <w:proofErr w:type="spellStart"/>
      <w:r w:rsidRPr="00860A7E">
        <w:t>penelitian</w:t>
      </w:r>
      <w:proofErr w:type="spellEnd"/>
      <w:r w:rsidRPr="00860A7E">
        <w:t xml:space="preserve"> </w:t>
      </w:r>
      <w:proofErr w:type="spellStart"/>
      <w:r w:rsidRPr="00860A7E">
        <w:t>sebelumnya</w:t>
      </w:r>
      <w:proofErr w:type="spellEnd"/>
      <w:r w:rsidRPr="00860A7E">
        <w:t xml:space="preserve"> </w:t>
      </w:r>
      <w:proofErr w:type="spellStart"/>
      <w:r w:rsidRPr="00860A7E">
        <w:t>lebih</w:t>
      </w:r>
      <w:proofErr w:type="spellEnd"/>
      <w:r w:rsidRPr="00860A7E">
        <w:t xml:space="preserve"> </w:t>
      </w:r>
      <w:proofErr w:type="spellStart"/>
      <w:r w:rsidRPr="00860A7E">
        <w:t>menitikberatkan</w:t>
      </w:r>
      <w:proofErr w:type="spellEnd"/>
      <w:r w:rsidRPr="00860A7E">
        <w:t xml:space="preserve"> pada </w:t>
      </w:r>
      <w:proofErr w:type="spellStart"/>
      <w:r w:rsidRPr="00860A7E">
        <w:t>pengukuran</w:t>
      </w:r>
      <w:proofErr w:type="spellEnd"/>
      <w:r w:rsidRPr="00860A7E">
        <w:t xml:space="preserve"> </w:t>
      </w:r>
      <w:proofErr w:type="spellStart"/>
      <w:r w:rsidRPr="00860A7E">
        <w:t>kuantitatif</w:t>
      </w:r>
      <w:proofErr w:type="spellEnd"/>
      <w:r w:rsidRPr="00860A7E">
        <w:t xml:space="preserve"> </w:t>
      </w:r>
      <w:proofErr w:type="spellStart"/>
      <w:r w:rsidRPr="00860A7E">
        <w:t>penurunan</w:t>
      </w:r>
      <w:proofErr w:type="spellEnd"/>
      <w:r w:rsidRPr="00860A7E">
        <w:t xml:space="preserve"> </w:t>
      </w:r>
      <w:proofErr w:type="spellStart"/>
      <w:r w:rsidRPr="00860A7E">
        <w:t>emisi</w:t>
      </w:r>
      <w:proofErr w:type="spellEnd"/>
      <w:r w:rsidRPr="00860A7E">
        <w:t xml:space="preserve"> </w:t>
      </w:r>
      <w:proofErr w:type="spellStart"/>
      <w:r w:rsidRPr="00860A7E">
        <w:t>sulfur</w:t>
      </w:r>
      <w:proofErr w:type="spellEnd"/>
      <w:r w:rsidRPr="00860A7E">
        <w:t xml:space="preserve"> (SO₂) dan </w:t>
      </w:r>
      <w:proofErr w:type="spellStart"/>
      <w:r w:rsidRPr="00860A7E">
        <w:t>dampaknya</w:t>
      </w:r>
      <w:proofErr w:type="spellEnd"/>
      <w:r w:rsidRPr="00860A7E">
        <w:t xml:space="preserve"> </w:t>
      </w:r>
      <w:proofErr w:type="spellStart"/>
      <w:r w:rsidRPr="00860A7E">
        <w:t>terhadap</w:t>
      </w:r>
      <w:proofErr w:type="spellEnd"/>
      <w:r w:rsidRPr="00860A7E">
        <w:t xml:space="preserve"> </w:t>
      </w:r>
      <w:proofErr w:type="spellStart"/>
      <w:r w:rsidRPr="00860A7E">
        <w:t>kualitas</w:t>
      </w:r>
      <w:proofErr w:type="spellEnd"/>
      <w:r w:rsidRPr="00860A7E">
        <w:t xml:space="preserve"> </w:t>
      </w:r>
      <w:proofErr w:type="spellStart"/>
      <w:r w:rsidRPr="00860A7E">
        <w:t>udara</w:t>
      </w:r>
      <w:proofErr w:type="spellEnd"/>
      <w:r w:rsidRPr="00860A7E">
        <w:t xml:space="preserve"> </w:t>
      </w:r>
      <w:proofErr w:type="spellStart"/>
      <w:r w:rsidRPr="00860A7E">
        <w:t>setelah</w:t>
      </w:r>
      <w:proofErr w:type="spellEnd"/>
      <w:r w:rsidRPr="00860A7E">
        <w:t xml:space="preserve"> </w:t>
      </w:r>
      <w:proofErr w:type="spellStart"/>
      <w:r w:rsidRPr="00860A7E">
        <w:t>penerapan</w:t>
      </w:r>
      <w:proofErr w:type="spellEnd"/>
      <w:r w:rsidRPr="00860A7E">
        <w:t xml:space="preserve"> </w:t>
      </w:r>
      <w:proofErr w:type="spellStart"/>
      <w:r w:rsidRPr="00860A7E">
        <w:t>kebijakan</w:t>
      </w:r>
      <w:proofErr w:type="spellEnd"/>
      <w:r w:rsidRPr="00860A7E">
        <w:t xml:space="preserve"> ECA, </w:t>
      </w:r>
      <w:proofErr w:type="spellStart"/>
      <w:r w:rsidRPr="00860A7E">
        <w:t>baik</w:t>
      </w:r>
      <w:proofErr w:type="spellEnd"/>
      <w:r w:rsidRPr="00860A7E">
        <w:t xml:space="preserve"> pada </w:t>
      </w:r>
      <w:proofErr w:type="spellStart"/>
      <w:r w:rsidRPr="00860A7E">
        <w:t>skala</w:t>
      </w:r>
      <w:proofErr w:type="spellEnd"/>
      <w:r w:rsidRPr="00860A7E">
        <w:t xml:space="preserve"> global </w:t>
      </w:r>
      <w:proofErr w:type="spellStart"/>
      <w:r w:rsidRPr="00860A7E">
        <w:t>maupun</w:t>
      </w:r>
      <w:proofErr w:type="spellEnd"/>
      <w:r w:rsidRPr="00860A7E">
        <w:t xml:space="preserve"> regional, </w:t>
      </w:r>
      <w:proofErr w:type="spellStart"/>
      <w:r w:rsidRPr="00860A7E">
        <w:t>seperti</w:t>
      </w:r>
      <w:proofErr w:type="spellEnd"/>
      <w:r w:rsidRPr="00860A7E">
        <w:t xml:space="preserve"> di </w:t>
      </w:r>
      <w:proofErr w:type="spellStart"/>
      <w:r w:rsidRPr="00860A7E">
        <w:t>Eropa</w:t>
      </w:r>
      <w:proofErr w:type="spellEnd"/>
      <w:r w:rsidRPr="00860A7E">
        <w:t xml:space="preserve">, Amerika Utara, </w:t>
      </w:r>
      <w:proofErr w:type="spellStart"/>
      <w:r w:rsidRPr="00860A7E">
        <w:t>Tiongkok</w:t>
      </w:r>
      <w:proofErr w:type="spellEnd"/>
      <w:r w:rsidRPr="00860A7E">
        <w:t xml:space="preserve">, dan Korea Selatan. </w:t>
      </w:r>
      <w:proofErr w:type="spellStart"/>
      <w:r w:rsidRPr="00860A7E">
        <w:t>Penelitian-penelitian</w:t>
      </w:r>
      <w:proofErr w:type="spellEnd"/>
      <w:r w:rsidRPr="00860A7E">
        <w:t xml:space="preserve"> </w:t>
      </w:r>
      <w:proofErr w:type="spellStart"/>
      <w:r w:rsidRPr="00860A7E">
        <w:t>tersebut</w:t>
      </w:r>
      <w:proofErr w:type="spellEnd"/>
      <w:r w:rsidRPr="00860A7E">
        <w:t xml:space="preserve"> </w:t>
      </w:r>
      <w:proofErr w:type="spellStart"/>
      <w:r w:rsidRPr="00860A7E">
        <w:t>umumnya</w:t>
      </w:r>
      <w:proofErr w:type="spellEnd"/>
      <w:r w:rsidRPr="00860A7E">
        <w:t xml:space="preserve"> </w:t>
      </w:r>
      <w:proofErr w:type="spellStart"/>
      <w:r w:rsidRPr="00860A7E">
        <w:t>menggunakan</w:t>
      </w:r>
      <w:proofErr w:type="spellEnd"/>
      <w:r w:rsidRPr="00860A7E">
        <w:t xml:space="preserve"> model </w:t>
      </w:r>
      <w:proofErr w:type="spellStart"/>
      <w:r w:rsidRPr="00860A7E">
        <w:t>inventarisasi</w:t>
      </w:r>
      <w:proofErr w:type="spellEnd"/>
      <w:r w:rsidRPr="00860A7E">
        <w:t xml:space="preserve"> </w:t>
      </w:r>
      <w:proofErr w:type="spellStart"/>
      <w:r w:rsidRPr="00860A7E">
        <w:t>emisi</w:t>
      </w:r>
      <w:proofErr w:type="spellEnd"/>
      <w:r w:rsidRPr="00860A7E">
        <w:t xml:space="preserve">, </w:t>
      </w:r>
      <w:proofErr w:type="spellStart"/>
      <w:r w:rsidRPr="00860A7E">
        <w:t>pemodelan</w:t>
      </w:r>
      <w:proofErr w:type="spellEnd"/>
      <w:r w:rsidRPr="00860A7E">
        <w:t xml:space="preserve"> </w:t>
      </w:r>
      <w:proofErr w:type="spellStart"/>
      <w:r w:rsidRPr="00860A7E">
        <w:t>atmosfer</w:t>
      </w:r>
      <w:proofErr w:type="spellEnd"/>
      <w:r w:rsidRPr="00860A7E">
        <w:t xml:space="preserve">, </w:t>
      </w:r>
      <w:proofErr w:type="spellStart"/>
      <w:r w:rsidRPr="00860A7E">
        <w:t>serta</w:t>
      </w:r>
      <w:proofErr w:type="spellEnd"/>
      <w:r w:rsidRPr="00860A7E">
        <w:t xml:space="preserve"> data monitoring </w:t>
      </w:r>
      <w:proofErr w:type="spellStart"/>
      <w:r w:rsidRPr="00860A7E">
        <w:t>kualitas</w:t>
      </w:r>
      <w:proofErr w:type="spellEnd"/>
      <w:r w:rsidRPr="00860A7E">
        <w:t xml:space="preserve"> </w:t>
      </w:r>
      <w:proofErr w:type="spellStart"/>
      <w:r w:rsidRPr="00860A7E">
        <w:t>udara</w:t>
      </w:r>
      <w:proofErr w:type="spellEnd"/>
      <w:r w:rsidRPr="00860A7E">
        <w:t xml:space="preserve">, </w:t>
      </w:r>
      <w:proofErr w:type="spellStart"/>
      <w:r w:rsidRPr="00860A7E">
        <w:t>sehingga</w:t>
      </w:r>
      <w:proofErr w:type="spellEnd"/>
      <w:r w:rsidRPr="00860A7E">
        <w:t xml:space="preserve"> </w:t>
      </w:r>
      <w:proofErr w:type="spellStart"/>
      <w:r w:rsidRPr="00860A7E">
        <w:t>fokus</w:t>
      </w:r>
      <w:proofErr w:type="spellEnd"/>
      <w:r w:rsidRPr="00860A7E">
        <w:t xml:space="preserve"> </w:t>
      </w:r>
      <w:proofErr w:type="spellStart"/>
      <w:r w:rsidRPr="00860A7E">
        <w:t>utamanya</w:t>
      </w:r>
      <w:proofErr w:type="spellEnd"/>
      <w:r w:rsidRPr="00860A7E">
        <w:t xml:space="preserve"> </w:t>
      </w:r>
      <w:proofErr w:type="spellStart"/>
      <w:r w:rsidRPr="00860A7E">
        <w:t>adalah</w:t>
      </w:r>
      <w:proofErr w:type="spellEnd"/>
      <w:r w:rsidRPr="00860A7E">
        <w:t xml:space="preserve"> pada </w:t>
      </w:r>
      <w:proofErr w:type="spellStart"/>
      <w:r w:rsidRPr="00860A7E">
        <w:t>hasil</w:t>
      </w:r>
      <w:proofErr w:type="spellEnd"/>
      <w:r w:rsidRPr="00860A7E">
        <w:t xml:space="preserve"> </w:t>
      </w:r>
      <w:proofErr w:type="spellStart"/>
      <w:r w:rsidRPr="00860A7E">
        <w:t>kebijakan</w:t>
      </w:r>
      <w:proofErr w:type="spellEnd"/>
      <w:r w:rsidRPr="00860A7E">
        <w:t xml:space="preserve"> </w:t>
      </w:r>
      <w:r w:rsidRPr="00A055BB">
        <w:rPr>
          <w:i/>
          <w:iCs/>
        </w:rPr>
        <w:t>(outcome)</w:t>
      </w:r>
      <w:r w:rsidRPr="00860A7E">
        <w:t xml:space="preserve"> </w:t>
      </w:r>
      <w:proofErr w:type="spellStart"/>
      <w:r w:rsidRPr="00860A7E">
        <w:t>berupa</w:t>
      </w:r>
      <w:proofErr w:type="spellEnd"/>
      <w:r w:rsidRPr="00860A7E">
        <w:t xml:space="preserve"> </w:t>
      </w:r>
      <w:proofErr w:type="spellStart"/>
      <w:r w:rsidRPr="00860A7E">
        <w:t>penurunan</w:t>
      </w:r>
      <w:proofErr w:type="spellEnd"/>
      <w:r w:rsidRPr="00860A7E">
        <w:t xml:space="preserve"> </w:t>
      </w:r>
      <w:proofErr w:type="spellStart"/>
      <w:r w:rsidRPr="00860A7E">
        <w:t>emisi</w:t>
      </w:r>
      <w:proofErr w:type="spellEnd"/>
      <w:r w:rsidRPr="00860A7E">
        <w:t xml:space="preserve"> dan </w:t>
      </w:r>
      <w:proofErr w:type="spellStart"/>
      <w:r w:rsidRPr="00860A7E">
        <w:t>perbaikan</w:t>
      </w:r>
      <w:proofErr w:type="spellEnd"/>
      <w:r w:rsidRPr="00860A7E">
        <w:t xml:space="preserve"> </w:t>
      </w:r>
      <w:proofErr w:type="spellStart"/>
      <w:r w:rsidRPr="00860A7E">
        <w:t>kualitas</w:t>
      </w:r>
      <w:proofErr w:type="spellEnd"/>
      <w:r w:rsidRPr="00860A7E">
        <w:t xml:space="preserve"> </w:t>
      </w:r>
      <w:proofErr w:type="spellStart"/>
      <w:r w:rsidRPr="00860A7E">
        <w:t>udara</w:t>
      </w:r>
      <w:proofErr w:type="spellEnd"/>
      <w:r w:rsidRPr="00860A7E">
        <w:t xml:space="preserve">. </w:t>
      </w:r>
      <w:proofErr w:type="spellStart"/>
      <w:r w:rsidRPr="00860A7E">
        <w:t>Namun</w:t>
      </w:r>
      <w:proofErr w:type="spellEnd"/>
      <w:r w:rsidRPr="00860A7E">
        <w:t xml:space="preserve"> </w:t>
      </w:r>
      <w:proofErr w:type="spellStart"/>
      <w:r w:rsidRPr="00860A7E">
        <w:t>demikian</w:t>
      </w:r>
      <w:proofErr w:type="spellEnd"/>
      <w:r w:rsidRPr="00860A7E">
        <w:t xml:space="preserve">, </w:t>
      </w:r>
      <w:proofErr w:type="spellStart"/>
      <w:r w:rsidRPr="00860A7E">
        <w:t>penelitian</w:t>
      </w:r>
      <w:proofErr w:type="spellEnd"/>
      <w:r w:rsidRPr="00860A7E">
        <w:t xml:space="preserve"> </w:t>
      </w:r>
      <w:proofErr w:type="spellStart"/>
      <w:r w:rsidRPr="00860A7E">
        <w:t>terdahulu</w:t>
      </w:r>
      <w:proofErr w:type="spellEnd"/>
      <w:r w:rsidRPr="00860A7E">
        <w:t xml:space="preserve"> </w:t>
      </w:r>
      <w:proofErr w:type="spellStart"/>
      <w:r w:rsidRPr="00860A7E">
        <w:t>relatif</w:t>
      </w:r>
      <w:proofErr w:type="spellEnd"/>
      <w:r w:rsidRPr="00860A7E">
        <w:t xml:space="preserve"> </w:t>
      </w:r>
      <w:proofErr w:type="spellStart"/>
      <w:r w:rsidRPr="00860A7E">
        <w:t>belum</w:t>
      </w:r>
      <w:proofErr w:type="spellEnd"/>
      <w:r w:rsidRPr="00860A7E">
        <w:t xml:space="preserve"> </w:t>
      </w:r>
      <w:proofErr w:type="spellStart"/>
      <w:r w:rsidRPr="00860A7E">
        <w:t>mengkaji</w:t>
      </w:r>
      <w:proofErr w:type="spellEnd"/>
      <w:r w:rsidRPr="00860A7E">
        <w:t xml:space="preserve"> </w:t>
      </w:r>
      <w:proofErr w:type="spellStart"/>
      <w:r w:rsidRPr="00860A7E">
        <w:t>secara</w:t>
      </w:r>
      <w:proofErr w:type="spellEnd"/>
      <w:r w:rsidRPr="00860A7E">
        <w:t xml:space="preserve"> </w:t>
      </w:r>
      <w:proofErr w:type="spellStart"/>
      <w:r w:rsidRPr="00860A7E">
        <w:t>mendalam</w:t>
      </w:r>
      <w:proofErr w:type="spellEnd"/>
      <w:r w:rsidRPr="00860A7E">
        <w:t xml:space="preserve"> </w:t>
      </w:r>
      <w:proofErr w:type="spellStart"/>
      <w:r w:rsidRPr="00860A7E">
        <w:t>aspek</w:t>
      </w:r>
      <w:proofErr w:type="spellEnd"/>
      <w:r w:rsidRPr="00860A7E">
        <w:t xml:space="preserve"> </w:t>
      </w:r>
      <w:proofErr w:type="spellStart"/>
      <w:r w:rsidRPr="00860A7E">
        <w:t>implementasi</w:t>
      </w:r>
      <w:proofErr w:type="spellEnd"/>
      <w:r w:rsidRPr="00860A7E">
        <w:t xml:space="preserve"> </w:t>
      </w:r>
      <w:proofErr w:type="spellStart"/>
      <w:r w:rsidRPr="00860A7E">
        <w:t>kebijakan</w:t>
      </w:r>
      <w:proofErr w:type="spellEnd"/>
      <w:r w:rsidRPr="00860A7E">
        <w:t xml:space="preserve"> di </w:t>
      </w:r>
      <w:proofErr w:type="spellStart"/>
      <w:r w:rsidRPr="00860A7E">
        <w:t>tingkat</w:t>
      </w:r>
      <w:proofErr w:type="spellEnd"/>
      <w:r w:rsidRPr="00860A7E">
        <w:t xml:space="preserve"> </w:t>
      </w:r>
      <w:proofErr w:type="spellStart"/>
      <w:r w:rsidRPr="00860A7E">
        <w:t>operasional</w:t>
      </w:r>
      <w:proofErr w:type="spellEnd"/>
      <w:r w:rsidRPr="00860A7E">
        <w:t xml:space="preserve"> </w:t>
      </w:r>
      <w:proofErr w:type="spellStart"/>
      <w:r w:rsidRPr="00860A7E">
        <w:t>kapal</w:t>
      </w:r>
      <w:proofErr w:type="spellEnd"/>
      <w:r w:rsidRPr="00860A7E">
        <w:t xml:space="preserve">, </w:t>
      </w:r>
      <w:proofErr w:type="spellStart"/>
      <w:r w:rsidRPr="00860A7E">
        <w:t>khususnya</w:t>
      </w:r>
      <w:proofErr w:type="spellEnd"/>
      <w:r w:rsidRPr="00860A7E">
        <w:t xml:space="preserve"> yang </w:t>
      </w:r>
      <w:proofErr w:type="spellStart"/>
      <w:r w:rsidRPr="00860A7E">
        <w:t>berkaitan</w:t>
      </w:r>
      <w:proofErr w:type="spellEnd"/>
      <w:r w:rsidRPr="00860A7E">
        <w:t xml:space="preserve"> </w:t>
      </w:r>
      <w:proofErr w:type="spellStart"/>
      <w:r w:rsidRPr="00860A7E">
        <w:t>dengan</w:t>
      </w:r>
      <w:proofErr w:type="spellEnd"/>
      <w:r w:rsidRPr="00860A7E">
        <w:t xml:space="preserve"> </w:t>
      </w:r>
      <w:proofErr w:type="spellStart"/>
      <w:r w:rsidRPr="00860A7E">
        <w:t>kepatuhan</w:t>
      </w:r>
      <w:proofErr w:type="spellEnd"/>
      <w:r w:rsidRPr="00860A7E">
        <w:t xml:space="preserve"> </w:t>
      </w:r>
      <w:proofErr w:type="spellStart"/>
      <w:r w:rsidRPr="00860A7E">
        <w:t>awak</w:t>
      </w:r>
      <w:proofErr w:type="spellEnd"/>
      <w:r w:rsidRPr="00860A7E">
        <w:t xml:space="preserve"> </w:t>
      </w:r>
      <w:proofErr w:type="spellStart"/>
      <w:r w:rsidRPr="00860A7E">
        <w:t>kapal</w:t>
      </w:r>
      <w:proofErr w:type="spellEnd"/>
      <w:r w:rsidRPr="00860A7E">
        <w:t xml:space="preserve">, </w:t>
      </w:r>
      <w:proofErr w:type="spellStart"/>
      <w:r w:rsidRPr="00860A7E">
        <w:t>kesiapan</w:t>
      </w:r>
      <w:proofErr w:type="spellEnd"/>
      <w:r w:rsidRPr="00860A7E">
        <w:t xml:space="preserve"> </w:t>
      </w:r>
      <w:proofErr w:type="spellStart"/>
      <w:r w:rsidRPr="00860A7E">
        <w:t>infrastruktur</w:t>
      </w:r>
      <w:proofErr w:type="spellEnd"/>
      <w:r w:rsidRPr="00860A7E">
        <w:t xml:space="preserve"> LSFO, </w:t>
      </w:r>
      <w:proofErr w:type="spellStart"/>
      <w:r w:rsidRPr="00860A7E">
        <w:t>serta</w:t>
      </w:r>
      <w:proofErr w:type="spellEnd"/>
      <w:r w:rsidRPr="00860A7E">
        <w:t xml:space="preserve"> </w:t>
      </w:r>
      <w:proofErr w:type="spellStart"/>
      <w:r w:rsidRPr="00860A7E">
        <w:t>tantangan</w:t>
      </w:r>
      <w:proofErr w:type="spellEnd"/>
      <w:r w:rsidRPr="00860A7E">
        <w:t xml:space="preserve"> </w:t>
      </w:r>
      <w:proofErr w:type="spellStart"/>
      <w:r w:rsidRPr="00860A7E">
        <w:t>teknis</w:t>
      </w:r>
      <w:proofErr w:type="spellEnd"/>
      <w:r w:rsidRPr="00860A7E">
        <w:t xml:space="preserve"> dan </w:t>
      </w:r>
      <w:proofErr w:type="spellStart"/>
      <w:r w:rsidRPr="00860A7E">
        <w:t>ekonomis</w:t>
      </w:r>
      <w:proofErr w:type="spellEnd"/>
      <w:r w:rsidRPr="00860A7E">
        <w:t xml:space="preserve"> yang </w:t>
      </w:r>
      <w:proofErr w:type="spellStart"/>
      <w:r w:rsidRPr="00860A7E">
        <w:t>dihadapi</w:t>
      </w:r>
      <w:proofErr w:type="spellEnd"/>
      <w:r w:rsidRPr="00860A7E">
        <w:t xml:space="preserve"> di </w:t>
      </w:r>
      <w:proofErr w:type="spellStart"/>
      <w:r w:rsidRPr="00860A7E">
        <w:t>lapangan</w:t>
      </w:r>
      <w:proofErr w:type="spellEnd"/>
      <w:r w:rsidRPr="00860A7E">
        <w:t xml:space="preserve">. Oleh </w:t>
      </w:r>
      <w:proofErr w:type="spellStart"/>
      <w:r w:rsidRPr="00860A7E">
        <w:t>karena</w:t>
      </w:r>
      <w:proofErr w:type="spellEnd"/>
      <w:r w:rsidRPr="00860A7E">
        <w:t xml:space="preserve"> </w:t>
      </w:r>
      <w:proofErr w:type="spellStart"/>
      <w:r w:rsidRPr="00860A7E">
        <w:t>itu</w:t>
      </w:r>
      <w:proofErr w:type="spellEnd"/>
      <w:r w:rsidRPr="00860A7E">
        <w:t xml:space="preserve">, </w:t>
      </w:r>
      <w:proofErr w:type="spellStart"/>
      <w:r w:rsidRPr="00860A7E">
        <w:t>penelitian</w:t>
      </w:r>
      <w:proofErr w:type="spellEnd"/>
      <w:r w:rsidRPr="00860A7E">
        <w:t xml:space="preserve"> </w:t>
      </w:r>
      <w:proofErr w:type="spellStart"/>
      <w:r w:rsidRPr="00860A7E">
        <w:t>ini</w:t>
      </w:r>
      <w:proofErr w:type="spellEnd"/>
      <w:r w:rsidRPr="00860A7E">
        <w:t xml:space="preserve"> </w:t>
      </w:r>
      <w:proofErr w:type="spellStart"/>
      <w:r w:rsidRPr="00860A7E">
        <w:t>hadir</w:t>
      </w:r>
      <w:proofErr w:type="spellEnd"/>
      <w:r w:rsidRPr="00860A7E">
        <w:t xml:space="preserve"> </w:t>
      </w:r>
      <w:proofErr w:type="spellStart"/>
      <w:r w:rsidRPr="00860A7E">
        <w:t>untuk</w:t>
      </w:r>
      <w:proofErr w:type="spellEnd"/>
      <w:r w:rsidRPr="00860A7E">
        <w:t xml:space="preserve"> </w:t>
      </w:r>
      <w:proofErr w:type="spellStart"/>
      <w:r w:rsidRPr="00860A7E">
        <w:t>melengkapi</w:t>
      </w:r>
      <w:proofErr w:type="spellEnd"/>
      <w:r w:rsidRPr="00860A7E">
        <w:t xml:space="preserve"> </w:t>
      </w:r>
      <w:proofErr w:type="spellStart"/>
      <w:r w:rsidRPr="00860A7E">
        <w:t>penelitian</w:t>
      </w:r>
      <w:proofErr w:type="spellEnd"/>
      <w:r w:rsidRPr="00860A7E">
        <w:t xml:space="preserve"> </w:t>
      </w:r>
      <w:proofErr w:type="spellStart"/>
      <w:r w:rsidRPr="00860A7E">
        <w:t>terdahulu</w:t>
      </w:r>
      <w:proofErr w:type="spellEnd"/>
      <w:r w:rsidRPr="00860A7E">
        <w:t xml:space="preserve"> </w:t>
      </w:r>
      <w:proofErr w:type="spellStart"/>
      <w:r w:rsidRPr="00860A7E">
        <w:t>dengan</w:t>
      </w:r>
      <w:proofErr w:type="spellEnd"/>
      <w:r w:rsidRPr="00860A7E">
        <w:t xml:space="preserve"> </w:t>
      </w:r>
      <w:proofErr w:type="spellStart"/>
      <w:r w:rsidRPr="00860A7E">
        <w:t>pendekatan</w:t>
      </w:r>
      <w:proofErr w:type="spellEnd"/>
      <w:r w:rsidRPr="00860A7E">
        <w:t xml:space="preserve"> </w:t>
      </w:r>
      <w:proofErr w:type="spellStart"/>
      <w:r w:rsidRPr="00860A7E">
        <w:t>deskriptif</w:t>
      </w:r>
      <w:proofErr w:type="spellEnd"/>
      <w:r w:rsidRPr="00860A7E">
        <w:t xml:space="preserve"> </w:t>
      </w:r>
      <w:proofErr w:type="spellStart"/>
      <w:r w:rsidRPr="00860A7E">
        <w:t>kualitatif</w:t>
      </w:r>
      <w:proofErr w:type="spellEnd"/>
      <w:r w:rsidRPr="00860A7E">
        <w:t xml:space="preserve"> yang </w:t>
      </w:r>
      <w:proofErr w:type="spellStart"/>
      <w:r w:rsidRPr="00860A7E">
        <w:t>menekankan</w:t>
      </w:r>
      <w:proofErr w:type="spellEnd"/>
      <w:r w:rsidRPr="00860A7E">
        <w:t xml:space="preserve"> pada </w:t>
      </w:r>
      <w:proofErr w:type="spellStart"/>
      <w:r w:rsidRPr="00860A7E">
        <w:t>analisis</w:t>
      </w:r>
      <w:proofErr w:type="spellEnd"/>
      <w:r w:rsidRPr="00860A7E">
        <w:t xml:space="preserve"> proses </w:t>
      </w:r>
      <w:proofErr w:type="spellStart"/>
      <w:r w:rsidRPr="00860A7E">
        <w:t>implementasi</w:t>
      </w:r>
      <w:proofErr w:type="spellEnd"/>
      <w:r w:rsidRPr="00860A7E">
        <w:t xml:space="preserve"> ECA, </w:t>
      </w:r>
      <w:proofErr w:type="spellStart"/>
      <w:r w:rsidRPr="00860A7E">
        <w:t>didukung</w:t>
      </w:r>
      <w:proofErr w:type="spellEnd"/>
      <w:r w:rsidRPr="00860A7E">
        <w:t xml:space="preserve"> oleh </w:t>
      </w:r>
      <w:proofErr w:type="spellStart"/>
      <w:r w:rsidRPr="00860A7E">
        <w:t>observasi</w:t>
      </w:r>
      <w:proofErr w:type="spellEnd"/>
      <w:r w:rsidRPr="00860A7E">
        <w:t xml:space="preserve"> </w:t>
      </w:r>
      <w:proofErr w:type="spellStart"/>
      <w:r w:rsidRPr="00860A7E">
        <w:t>langsung</w:t>
      </w:r>
      <w:proofErr w:type="spellEnd"/>
      <w:r w:rsidRPr="00860A7E">
        <w:t xml:space="preserve"> </w:t>
      </w:r>
      <w:proofErr w:type="spellStart"/>
      <w:r w:rsidRPr="00860A7E">
        <w:t>selama</w:t>
      </w:r>
      <w:proofErr w:type="spellEnd"/>
      <w:r w:rsidRPr="00860A7E">
        <w:t xml:space="preserve"> </w:t>
      </w:r>
      <w:proofErr w:type="spellStart"/>
      <w:r w:rsidRPr="00860A7E">
        <w:t>praktik</w:t>
      </w:r>
      <w:proofErr w:type="spellEnd"/>
      <w:r w:rsidRPr="00860A7E">
        <w:t xml:space="preserve"> </w:t>
      </w:r>
      <w:proofErr w:type="spellStart"/>
      <w:r w:rsidRPr="00860A7E">
        <w:t>laut</w:t>
      </w:r>
      <w:proofErr w:type="spellEnd"/>
      <w:r w:rsidRPr="00860A7E">
        <w:t xml:space="preserve">, </w:t>
      </w:r>
      <w:proofErr w:type="spellStart"/>
      <w:r w:rsidRPr="00860A7E">
        <w:t>sehingga</w:t>
      </w:r>
      <w:proofErr w:type="spellEnd"/>
      <w:r w:rsidRPr="00860A7E">
        <w:t xml:space="preserve"> </w:t>
      </w:r>
      <w:proofErr w:type="spellStart"/>
      <w:r w:rsidRPr="00860A7E">
        <w:t>mampu</w:t>
      </w:r>
      <w:proofErr w:type="spellEnd"/>
      <w:r w:rsidRPr="00860A7E">
        <w:t xml:space="preserve"> </w:t>
      </w:r>
      <w:proofErr w:type="spellStart"/>
      <w:r w:rsidRPr="00860A7E">
        <w:t>memberikan</w:t>
      </w:r>
      <w:proofErr w:type="spellEnd"/>
      <w:r w:rsidRPr="00860A7E">
        <w:t xml:space="preserve"> </w:t>
      </w:r>
      <w:proofErr w:type="spellStart"/>
      <w:r w:rsidRPr="00860A7E">
        <w:t>gambaran</w:t>
      </w:r>
      <w:proofErr w:type="spellEnd"/>
      <w:r w:rsidRPr="00860A7E">
        <w:t xml:space="preserve"> yang </w:t>
      </w:r>
      <w:proofErr w:type="spellStart"/>
      <w:r w:rsidRPr="00860A7E">
        <w:t>lebih</w:t>
      </w:r>
      <w:proofErr w:type="spellEnd"/>
      <w:r w:rsidRPr="00860A7E">
        <w:t xml:space="preserve"> </w:t>
      </w:r>
      <w:proofErr w:type="spellStart"/>
      <w:r w:rsidRPr="00860A7E">
        <w:t>komprehensif</w:t>
      </w:r>
      <w:proofErr w:type="spellEnd"/>
      <w:r w:rsidRPr="00860A7E">
        <w:t xml:space="preserve"> </w:t>
      </w:r>
      <w:proofErr w:type="spellStart"/>
      <w:r w:rsidRPr="00860A7E">
        <w:t>mengenai</w:t>
      </w:r>
      <w:proofErr w:type="spellEnd"/>
      <w:r w:rsidRPr="00860A7E">
        <w:t xml:space="preserve"> </w:t>
      </w:r>
      <w:proofErr w:type="spellStart"/>
      <w:r w:rsidRPr="00860A7E">
        <w:t>bagaimana</w:t>
      </w:r>
      <w:proofErr w:type="spellEnd"/>
      <w:r w:rsidRPr="00860A7E">
        <w:t xml:space="preserve"> </w:t>
      </w:r>
      <w:proofErr w:type="spellStart"/>
      <w:r w:rsidRPr="00860A7E">
        <w:t>kebijakan</w:t>
      </w:r>
      <w:proofErr w:type="spellEnd"/>
      <w:r w:rsidRPr="00860A7E">
        <w:t xml:space="preserve"> ECA </w:t>
      </w:r>
      <w:proofErr w:type="spellStart"/>
      <w:r w:rsidRPr="00860A7E">
        <w:t>diterapkan</w:t>
      </w:r>
      <w:proofErr w:type="spellEnd"/>
      <w:r w:rsidRPr="00860A7E">
        <w:t xml:space="preserve"> </w:t>
      </w:r>
      <w:proofErr w:type="spellStart"/>
      <w:r w:rsidRPr="00860A7E">
        <w:t>secara</w:t>
      </w:r>
      <w:proofErr w:type="spellEnd"/>
      <w:r w:rsidRPr="00860A7E">
        <w:t xml:space="preserve"> </w:t>
      </w:r>
      <w:proofErr w:type="spellStart"/>
      <w:r w:rsidRPr="00860A7E">
        <w:t>nyata</w:t>
      </w:r>
      <w:proofErr w:type="spellEnd"/>
      <w:r w:rsidRPr="00860A7E">
        <w:t xml:space="preserve">, </w:t>
      </w:r>
      <w:proofErr w:type="spellStart"/>
      <w:r w:rsidRPr="00860A7E">
        <w:t>faktor-faktor</w:t>
      </w:r>
      <w:proofErr w:type="spellEnd"/>
      <w:r w:rsidRPr="00860A7E">
        <w:t xml:space="preserve"> yang </w:t>
      </w:r>
      <w:proofErr w:type="spellStart"/>
      <w:r w:rsidRPr="00860A7E">
        <w:t>memengaruhi</w:t>
      </w:r>
      <w:proofErr w:type="spellEnd"/>
      <w:r w:rsidRPr="00860A7E">
        <w:t xml:space="preserve"> </w:t>
      </w:r>
      <w:proofErr w:type="spellStart"/>
      <w:r w:rsidRPr="00860A7E">
        <w:t>efektivitasnya</w:t>
      </w:r>
      <w:proofErr w:type="spellEnd"/>
      <w:r w:rsidRPr="00860A7E">
        <w:t xml:space="preserve">, </w:t>
      </w:r>
      <w:proofErr w:type="spellStart"/>
      <w:r w:rsidRPr="00860A7E">
        <w:t>serta</w:t>
      </w:r>
      <w:proofErr w:type="spellEnd"/>
      <w:r w:rsidRPr="00860A7E">
        <w:t xml:space="preserve"> </w:t>
      </w:r>
      <w:proofErr w:type="spellStart"/>
      <w:r w:rsidRPr="00860A7E">
        <w:t>celah</w:t>
      </w:r>
      <w:proofErr w:type="spellEnd"/>
      <w:r w:rsidRPr="00860A7E">
        <w:t xml:space="preserve"> </w:t>
      </w:r>
      <w:proofErr w:type="spellStart"/>
      <w:r w:rsidRPr="00860A7E">
        <w:t>implementasi</w:t>
      </w:r>
      <w:proofErr w:type="spellEnd"/>
      <w:r w:rsidRPr="00860A7E">
        <w:t xml:space="preserve"> yang </w:t>
      </w:r>
      <w:proofErr w:type="spellStart"/>
      <w:r w:rsidRPr="00860A7E">
        <w:t>belum</w:t>
      </w:r>
      <w:proofErr w:type="spellEnd"/>
      <w:r w:rsidRPr="00860A7E">
        <w:t xml:space="preserve"> </w:t>
      </w:r>
      <w:proofErr w:type="spellStart"/>
      <w:r w:rsidRPr="00860A7E">
        <w:t>terjawab</w:t>
      </w:r>
      <w:proofErr w:type="spellEnd"/>
      <w:r w:rsidRPr="00860A7E">
        <w:t xml:space="preserve"> oleh </w:t>
      </w:r>
      <w:proofErr w:type="spellStart"/>
      <w:r w:rsidRPr="00860A7E">
        <w:t>penelitian</w:t>
      </w:r>
      <w:proofErr w:type="spellEnd"/>
      <w:r w:rsidRPr="00860A7E">
        <w:t xml:space="preserve"> </w:t>
      </w:r>
      <w:proofErr w:type="spellStart"/>
      <w:r w:rsidRPr="00860A7E">
        <w:t>sebelumnya</w:t>
      </w:r>
      <w:proofErr w:type="spellEnd"/>
      <w:r w:rsidRPr="00860A7E">
        <w:t>.</w:t>
      </w:r>
    </w:p>
    <w:p w14:paraId="0CB9D7BB" w14:textId="00910387" w:rsidR="00EA7D6D" w:rsidRPr="00514F20" w:rsidRDefault="00052200" w:rsidP="00BC0502">
      <w:pPr>
        <w:pStyle w:val="Heading2"/>
      </w:pPr>
      <w:bookmarkStart w:id="60" w:name="_Toc216470755"/>
      <w:bookmarkStart w:id="61" w:name="_Toc216470902"/>
      <w:r w:rsidRPr="00514F20">
        <w:lastRenderedPageBreak/>
        <w:t>KERANGKA PEMIKIRAN</w:t>
      </w:r>
      <w:bookmarkEnd w:id="60"/>
      <w:bookmarkEnd w:id="61"/>
    </w:p>
    <w:p w14:paraId="53B2970C" w14:textId="6320594A" w:rsidR="00750F2C" w:rsidRPr="00514F20" w:rsidRDefault="00B62769" w:rsidP="00B051AF">
      <w:pPr>
        <w:pStyle w:val="B1"/>
        <w:rPr>
          <w:lang w:val="id-ID"/>
        </w:rPr>
      </w:pPr>
      <w:r w:rsidRPr="00514F20">
        <w:rPr>
          <w:lang w:val="id-ID"/>
        </w:rPr>
        <w:t>Kerangka pemikiran merupakan landasan konseptual yang menggambarkan hubungan antara teori, variabel, dan temuan penelitian terdahulu untuk menjelaskan arah penelitian yang dilakukan. Menurut Sugiyono (2017), kerangka pemikiran adalah model konseptual yang berfungsi sebagai acuan peneliti dalam mengidentifikasi masalah dan merumuskan hipotesis yang akan diuji. Dengan kata lain, kerangka pemikiran menjadi jembatan antara teori yang bersifat umum dengan kondisi empiris yang lebih spesifik. Creswell (2018) menambahkan bahwa kerangka pemikiran harus dibangun berdasarkan teori yang kuat serta bukti penelitian terdahulu, sehingga dapat menunjukkan kontribusi penelitian dalam mengisi kesenjangan (</w:t>
      </w:r>
      <w:r w:rsidRPr="00514F20">
        <w:rPr>
          <w:rStyle w:val="Emphasis"/>
          <w:rFonts w:eastAsiaTheme="majorEastAsia"/>
          <w:lang w:val="id-ID"/>
        </w:rPr>
        <w:t>research gap</w:t>
      </w:r>
      <w:r w:rsidRPr="00514F20">
        <w:rPr>
          <w:lang w:val="id-ID"/>
        </w:rPr>
        <w:t>).</w:t>
      </w:r>
    </w:p>
    <w:p w14:paraId="6B0E559B" w14:textId="77777777" w:rsidR="00750F2C" w:rsidRPr="00514F20" w:rsidRDefault="00750F2C">
      <w:pPr>
        <w:rPr>
          <w:rFonts w:eastAsia="Times New Roman" w:cs="Times New Roman"/>
          <w:kern w:val="0"/>
          <w:lang w:val="id-ID" w:eastAsia="id-ID"/>
          <w14:ligatures w14:val="none"/>
        </w:rPr>
      </w:pPr>
      <w:r w:rsidRPr="00514F20">
        <w:rPr>
          <w:lang w:val="id-ID"/>
        </w:rPr>
        <w:br w:type="page"/>
      </w:r>
    </w:p>
    <w:p w14:paraId="33D6CD0C" w14:textId="2534BC4F" w:rsidR="000B30C4" w:rsidRPr="00514F20" w:rsidRDefault="00B051AF" w:rsidP="0024427C">
      <w:pPr>
        <w:rPr>
          <w:lang w:val="id-ID"/>
        </w:rPr>
      </w:pPr>
      <w:r w:rsidRPr="00514F20">
        <w:rPr>
          <w:noProof/>
          <w:lang w:val="id-ID"/>
        </w:rPr>
        <w:lastRenderedPageBreak/>
        <mc:AlternateContent>
          <mc:Choice Requires="wpg">
            <w:drawing>
              <wp:anchor distT="0" distB="0" distL="114300" distR="114300" simplePos="0" relativeHeight="251654145" behindDoc="0" locked="0" layoutInCell="1" allowOverlap="1" wp14:anchorId="369393E6" wp14:editId="7AE15B09">
                <wp:simplePos x="0" y="0"/>
                <wp:positionH relativeFrom="column">
                  <wp:posOffset>100492</wp:posOffset>
                </wp:positionH>
                <wp:positionV relativeFrom="paragraph">
                  <wp:posOffset>77765</wp:posOffset>
                </wp:positionV>
                <wp:extent cx="5149850" cy="8740159"/>
                <wp:effectExtent l="0" t="0" r="12700" b="22860"/>
                <wp:wrapNone/>
                <wp:docPr id="686051953" name="Group 20"/>
                <wp:cNvGraphicFramePr/>
                <a:graphic xmlns:a="http://schemas.openxmlformats.org/drawingml/2006/main">
                  <a:graphicData uri="http://schemas.microsoft.com/office/word/2010/wordprocessingGroup">
                    <wpg:wgp>
                      <wpg:cNvGrpSpPr/>
                      <wpg:grpSpPr>
                        <a:xfrm>
                          <a:off x="0" y="0"/>
                          <a:ext cx="5149850" cy="8740159"/>
                          <a:chOff x="0" y="425936"/>
                          <a:chExt cx="5149965" cy="8740832"/>
                        </a:xfrm>
                      </wpg:grpSpPr>
                      <wpg:grpSp>
                        <wpg:cNvPr id="482801835" name="Group 19"/>
                        <wpg:cNvGrpSpPr/>
                        <wpg:grpSpPr>
                          <a:xfrm>
                            <a:off x="0" y="425936"/>
                            <a:ext cx="5149965" cy="5582533"/>
                            <a:chOff x="-13854" y="425936"/>
                            <a:chExt cx="5149965" cy="5582533"/>
                          </a:xfrm>
                        </wpg:grpSpPr>
                        <wps:wsp>
                          <wps:cNvPr id="1004987159" name="Text Box 2"/>
                          <wps:cNvSpPr txBox="1"/>
                          <wps:spPr>
                            <a:xfrm>
                              <a:off x="0" y="425936"/>
                              <a:ext cx="5082540" cy="571500"/>
                            </a:xfrm>
                            <a:prstGeom prst="rect">
                              <a:avLst/>
                            </a:prstGeom>
                            <a:ln/>
                          </wps:spPr>
                          <wps:style>
                            <a:lnRef idx="2">
                              <a:schemeClr val="dk1"/>
                            </a:lnRef>
                            <a:fillRef idx="1">
                              <a:schemeClr val="lt1"/>
                            </a:fillRef>
                            <a:effectRef idx="0">
                              <a:schemeClr val="dk1"/>
                            </a:effectRef>
                            <a:fontRef idx="minor">
                              <a:schemeClr val="dk1"/>
                            </a:fontRef>
                          </wps:style>
                          <wps:txbx>
                            <w:txbxContent>
                              <w:p w14:paraId="3B64A153" w14:textId="77777777" w:rsidR="00703080" w:rsidRPr="00AE2D16" w:rsidRDefault="00703080" w:rsidP="00703080">
                                <w:pPr>
                                  <w:jc w:val="center"/>
                                  <w:rPr>
                                    <w:rFonts w:cs="Times New Roman"/>
                                    <w:b/>
                                    <w:bCs/>
                                  </w:rPr>
                                </w:pPr>
                                <w:r w:rsidRPr="00AE2D16">
                                  <w:rPr>
                                    <w:rFonts w:cs="Times New Roman"/>
                                    <w:b/>
                                    <w:bCs/>
                                  </w:rPr>
                                  <w:t>ANALISIS EFEKTIFITAS ECA DALAM MENGURANGI EMISI SULFUR DI LAUT KOREA SELATAN</w:t>
                                </w:r>
                              </w:p>
                              <w:p w14:paraId="3BF49F5A" w14:textId="5A7F37DF" w:rsidR="003F5BB0" w:rsidRPr="00AE2D16" w:rsidRDefault="003F5BB0" w:rsidP="00703080">
                                <w:pPr>
                                  <w:rPr>
                                    <w:rFonts w:cs="Times New Roman"/>
                                    <w:b/>
                                    <w:bCs/>
                                  </w:rPr>
                                </w:pPr>
                              </w:p>
                              <w:p w14:paraId="6F9F67B8" w14:textId="6FF23EEB" w:rsidR="002E0C89" w:rsidRPr="00AE2D16" w:rsidRDefault="002E0C89" w:rsidP="00AE2D16">
                                <w:pPr>
                                  <w:jc w:val="center"/>
                                  <w:rPr>
                                    <w:rFonts w:cs="Times New Roman"/>
                                    <w:b/>
                                    <w:bC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71880462" name="Text Box 2"/>
                          <wps:cNvSpPr txBox="1"/>
                          <wps:spPr>
                            <a:xfrm>
                              <a:off x="13854" y="1275907"/>
                              <a:ext cx="5082540" cy="1438900"/>
                            </a:xfrm>
                            <a:prstGeom prst="rect">
                              <a:avLst/>
                            </a:prstGeom>
                            <a:ln/>
                          </wps:spPr>
                          <wps:style>
                            <a:lnRef idx="2">
                              <a:schemeClr val="dk1"/>
                            </a:lnRef>
                            <a:fillRef idx="1">
                              <a:schemeClr val="lt1"/>
                            </a:fillRef>
                            <a:effectRef idx="0">
                              <a:schemeClr val="dk1"/>
                            </a:effectRef>
                            <a:fontRef idx="minor">
                              <a:schemeClr val="dk1"/>
                            </a:fontRef>
                          </wps:style>
                          <wps:txbx>
                            <w:txbxContent>
                              <w:p w14:paraId="58CC51D7" w14:textId="02DCFD6B" w:rsidR="000131CD" w:rsidRPr="005B5385" w:rsidRDefault="000F7159" w:rsidP="005B5385">
                                <w:pPr>
                                  <w:jc w:val="center"/>
                                  <w:rPr>
                                    <w:rFonts w:cs="Times New Roman"/>
                                    <w:b/>
                                    <w:bCs/>
                                  </w:rPr>
                                </w:pPr>
                                <w:r w:rsidRPr="005B5385">
                                  <w:rPr>
                                    <w:rFonts w:cs="Times New Roman"/>
                                    <w:b/>
                                    <w:bCs/>
                                  </w:rPr>
                                  <w:t>IDENTIFIKASI MASALAH</w:t>
                                </w:r>
                              </w:p>
                              <w:p w14:paraId="716AB2D5" w14:textId="7ADBCC7B" w:rsidR="00E51CE7" w:rsidRPr="005B5385" w:rsidRDefault="00E51CE7" w:rsidP="00117497">
                                <w:pPr>
                                  <w:pStyle w:val="ListParagraph"/>
                                  <w:numPr>
                                    <w:ilvl w:val="0"/>
                                    <w:numId w:val="3"/>
                                  </w:numPr>
                                  <w:ind w:left="360"/>
                                  <w:rPr>
                                    <w:rFonts w:cs="Times New Roman"/>
                                    <w:sz w:val="22"/>
                                  </w:rPr>
                                </w:pPr>
                                <w:r w:rsidRPr="005B5385">
                                  <w:rPr>
                                    <w:rFonts w:cs="Times New Roman"/>
                                    <w:sz w:val="22"/>
                                  </w:rPr>
                                  <w:t>Belum adanya efektivitas penerapan ECA di Korea Selatan dalam menurunkan emisi sulfur.</w:t>
                                </w:r>
                              </w:p>
                              <w:p w14:paraId="46CB7CC5" w14:textId="75A53BED" w:rsidR="003121AA" w:rsidRPr="003121AA" w:rsidRDefault="003121AA" w:rsidP="00117497">
                                <w:pPr>
                                  <w:pStyle w:val="NormalWeb"/>
                                  <w:numPr>
                                    <w:ilvl w:val="0"/>
                                    <w:numId w:val="3"/>
                                  </w:numPr>
                                  <w:ind w:left="360"/>
                                  <w:rPr>
                                    <w:b/>
                                    <w:bCs/>
                                  </w:rPr>
                                </w:pPr>
                                <w:r w:rsidRPr="003121AA">
                                  <w:rPr>
                                    <w:rStyle w:val="Strong"/>
                                    <w:rFonts w:eastAsiaTheme="majorEastAsia"/>
                                    <w:b w:val="0"/>
                                    <w:bCs w:val="0"/>
                                  </w:rPr>
                                  <w:t>Tingkat kepatuhan kapal dan awak terhadap regulasi bahan bakar rendah sulfur masih beragam, sehingga mempengaruhi efektivitas kebijakan.</w:t>
                                </w:r>
                              </w:p>
                              <w:p w14:paraId="745D8A66" w14:textId="0C179D3E" w:rsidR="003F5BB0" w:rsidRPr="00616125" w:rsidRDefault="00616125" w:rsidP="00117497">
                                <w:pPr>
                                  <w:pStyle w:val="ListParagraph"/>
                                  <w:numPr>
                                    <w:ilvl w:val="0"/>
                                    <w:numId w:val="3"/>
                                  </w:numPr>
                                  <w:spacing w:after="120"/>
                                  <w:ind w:left="360"/>
                                  <w:rPr>
                                    <w:rFonts w:cs="Times New Roman"/>
                                  </w:rPr>
                                </w:pPr>
                                <w:r w:rsidRPr="00616125">
                                  <w:rPr>
                                    <w:rFonts w:cs="Times New Roman"/>
                                  </w:rPr>
                                  <w:t>Ketersediaan dan distribusi LSFO di pelabuhan besar Korea Selatan berpotensi menghambat penerapan ECA secara optimal.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0628336" name="Text Box 2"/>
                          <wps:cNvSpPr txBox="1"/>
                          <wps:spPr>
                            <a:xfrm>
                              <a:off x="2930236" y="3476287"/>
                              <a:ext cx="2192020" cy="585470"/>
                            </a:xfrm>
                            <a:prstGeom prst="rect">
                              <a:avLst/>
                            </a:prstGeom>
                            <a:ln/>
                          </wps:spPr>
                          <wps:style>
                            <a:lnRef idx="2">
                              <a:schemeClr val="dk1"/>
                            </a:lnRef>
                            <a:fillRef idx="1">
                              <a:schemeClr val="lt1"/>
                            </a:fillRef>
                            <a:effectRef idx="0">
                              <a:schemeClr val="dk1"/>
                            </a:effectRef>
                            <a:fontRef idx="minor">
                              <a:schemeClr val="dk1"/>
                            </a:fontRef>
                          </wps:style>
                          <wps:txbx>
                            <w:txbxContent>
                              <w:p w14:paraId="0C10ACEF" w14:textId="77777777" w:rsidR="001510A4" w:rsidRPr="001510A4" w:rsidRDefault="001510A4" w:rsidP="001510A4">
                                <w:pPr>
                                  <w:rPr>
                                    <w:rFonts w:cs="Times New Roman"/>
                                    <w:sz w:val="22"/>
                                  </w:rPr>
                                </w:pPr>
                                <w:r w:rsidRPr="001510A4">
                                  <w:rPr>
                                    <w:rFonts w:cs="Times New Roman"/>
                                    <w:sz w:val="22"/>
                                  </w:rPr>
                                  <w:t>Belum adanya efektivitas penerapan ECA di Korea Selatan dalam menurunkan emisi sulfur.</w:t>
                                </w:r>
                              </w:p>
                              <w:p w14:paraId="5B68AA01" w14:textId="77777777" w:rsidR="003F5BB0" w:rsidRDefault="003F5BB0" w:rsidP="003F5BB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53714329" name="Text Box 2"/>
                          <wps:cNvSpPr txBox="1"/>
                          <wps:spPr>
                            <a:xfrm>
                              <a:off x="1563486" y="2887986"/>
                              <a:ext cx="2004060" cy="263525"/>
                            </a:xfrm>
                            <a:prstGeom prst="rect">
                              <a:avLst/>
                            </a:prstGeom>
                            <a:ln/>
                          </wps:spPr>
                          <wps:style>
                            <a:lnRef idx="2">
                              <a:schemeClr val="dk1"/>
                            </a:lnRef>
                            <a:fillRef idx="1">
                              <a:schemeClr val="lt1"/>
                            </a:fillRef>
                            <a:effectRef idx="0">
                              <a:schemeClr val="dk1"/>
                            </a:effectRef>
                            <a:fontRef idx="minor">
                              <a:schemeClr val="dk1"/>
                            </a:fontRef>
                          </wps:style>
                          <wps:txbx>
                            <w:txbxContent>
                              <w:p w14:paraId="511D0828" w14:textId="2ED42C0E" w:rsidR="00AE2D16" w:rsidRPr="00703080" w:rsidRDefault="00703080" w:rsidP="00703080">
                                <w:pPr>
                                  <w:jc w:val="center"/>
                                  <w:rPr>
                                    <w:rFonts w:cs="Times New Roman"/>
                                    <w:b/>
                                    <w:bCs/>
                                  </w:rPr>
                                </w:pPr>
                                <w:r w:rsidRPr="00703080">
                                  <w:rPr>
                                    <w:rFonts w:cs="Times New Roman"/>
                                    <w:b/>
                                    <w:bCs/>
                                  </w:rPr>
                                  <w:t>BATASAN MASALAH</w:t>
                                </w:r>
                              </w:p>
                              <w:p w14:paraId="61CEC4B7" w14:textId="77777777" w:rsidR="00AE2D16" w:rsidRDefault="00AE2D16" w:rsidP="00AE2D16"/>
                              <w:p w14:paraId="0F2DAD30" w14:textId="77777777" w:rsidR="00AE2D16" w:rsidRDefault="00AE2D16" w:rsidP="00AE2D1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99327431" name="Text Box 2"/>
                          <wps:cNvSpPr txBox="1"/>
                          <wps:spPr>
                            <a:xfrm>
                              <a:off x="-13853" y="3476286"/>
                              <a:ext cx="2669789" cy="586800"/>
                            </a:xfrm>
                            <a:prstGeom prst="rect">
                              <a:avLst/>
                            </a:prstGeom>
                            <a:ln/>
                          </wps:spPr>
                          <wps:style>
                            <a:lnRef idx="2">
                              <a:schemeClr val="dk1"/>
                            </a:lnRef>
                            <a:fillRef idx="1">
                              <a:schemeClr val="lt1"/>
                            </a:fillRef>
                            <a:effectRef idx="0">
                              <a:schemeClr val="dk1"/>
                            </a:effectRef>
                            <a:fontRef idx="minor">
                              <a:schemeClr val="dk1"/>
                            </a:fontRef>
                          </wps:style>
                          <wps:txbx>
                            <w:txbxContent>
                              <w:p w14:paraId="5090097E" w14:textId="00975EF6" w:rsidR="00AE2D16" w:rsidRPr="006B17B2" w:rsidRDefault="006B17B2" w:rsidP="006B17B2">
                                <w:pPr>
                                  <w:rPr>
                                    <w:rFonts w:cs="Times New Roman"/>
                                    <w:sz w:val="22"/>
                                  </w:rPr>
                                </w:pPr>
                                <w:r w:rsidRPr="006B17B2">
                                  <w:rPr>
                                    <w:rFonts w:cs="Times New Roman"/>
                                    <w:sz w:val="22"/>
                                  </w:rPr>
                                  <w:t>Variasi kepatuhan kapal dan awak terhadap regulasi bahan bakar rendah sulfur memengaruhi pencapaian tujuan kebijakan.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66510800" name="Straight Arrow Connector 16"/>
                          <wps:cNvCnPr/>
                          <wps:spPr>
                            <a:xfrm>
                              <a:off x="2549236" y="997460"/>
                              <a:ext cx="0" cy="278423"/>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wps:wsp>
                          <wps:cNvPr id="27693095" name="Straight Arrow Connector 16"/>
                          <wps:cNvCnPr/>
                          <wps:spPr>
                            <a:xfrm>
                              <a:off x="2569960" y="2701485"/>
                              <a:ext cx="0" cy="186495"/>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wps:wsp>
                          <wps:cNvPr id="1746853175" name="Connector: Elbow 17"/>
                          <wps:cNvCnPr/>
                          <wps:spPr>
                            <a:xfrm rot="5400000">
                              <a:off x="1100137" y="3012065"/>
                              <a:ext cx="465515" cy="462915"/>
                            </a:xfrm>
                            <a:prstGeom prst="bentConnector3">
                              <a:avLst>
                                <a:gd name="adj1" fmla="val -2537"/>
                              </a:avLst>
                            </a:prstGeom>
                            <a:ln>
                              <a:tailEnd type="triangle"/>
                            </a:ln>
                          </wps:spPr>
                          <wps:style>
                            <a:lnRef idx="1">
                              <a:schemeClr val="dk1"/>
                            </a:lnRef>
                            <a:fillRef idx="0">
                              <a:schemeClr val="dk1"/>
                            </a:fillRef>
                            <a:effectRef idx="0">
                              <a:schemeClr val="dk1"/>
                            </a:effectRef>
                            <a:fontRef idx="minor">
                              <a:schemeClr val="tx1"/>
                            </a:fontRef>
                          </wps:style>
                          <wps:bodyPr/>
                        </wps:wsp>
                        <wps:wsp>
                          <wps:cNvPr id="265352756" name="Connector: Elbow 17"/>
                          <wps:cNvCnPr>
                            <a:endCxn id="210628336" idx="0"/>
                          </wps:cNvCnPr>
                          <wps:spPr>
                            <a:xfrm rot="16200000" flipH="1">
                              <a:off x="3565089" y="3015122"/>
                              <a:ext cx="463615" cy="458700"/>
                            </a:xfrm>
                            <a:prstGeom prst="bentConnector3">
                              <a:avLst>
                                <a:gd name="adj1" fmla="val -459"/>
                              </a:avLst>
                            </a:prstGeom>
                            <a:ln>
                              <a:tailEnd type="triangle"/>
                            </a:ln>
                          </wps:spPr>
                          <wps:style>
                            <a:lnRef idx="1">
                              <a:schemeClr val="dk1"/>
                            </a:lnRef>
                            <a:fillRef idx="0">
                              <a:schemeClr val="dk1"/>
                            </a:fillRef>
                            <a:effectRef idx="0">
                              <a:schemeClr val="dk1"/>
                            </a:effectRef>
                            <a:fontRef idx="minor">
                              <a:schemeClr val="tx1"/>
                            </a:fontRef>
                          </wps:style>
                          <wps:bodyPr/>
                        </wps:wsp>
                        <wps:wsp>
                          <wps:cNvPr id="331442730" name="Straight Arrow Connector 16"/>
                          <wps:cNvCnPr>
                            <a:stCxn id="210628336" idx="2"/>
                            <a:endCxn id="1256474916" idx="0"/>
                          </wps:cNvCnPr>
                          <wps:spPr>
                            <a:xfrm>
                              <a:off x="4026246" y="4061749"/>
                              <a:ext cx="0" cy="542710"/>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wps:wsp>
                          <wps:cNvPr id="1311763431" name="Straight Arrow Connector 16"/>
                          <wps:cNvCnPr>
                            <a:endCxn id="2141080318" idx="0"/>
                          </wps:cNvCnPr>
                          <wps:spPr>
                            <a:xfrm flipH="1">
                              <a:off x="1082156" y="4065494"/>
                              <a:ext cx="0" cy="538966"/>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wps:wsp>
                          <wps:cNvPr id="2141080318" name="Text Box 2"/>
                          <wps:cNvSpPr txBox="1"/>
                          <wps:spPr>
                            <a:xfrm>
                              <a:off x="-13854" y="4604469"/>
                              <a:ext cx="2192020" cy="1404000"/>
                            </a:xfrm>
                            <a:prstGeom prst="rect">
                              <a:avLst/>
                            </a:prstGeom>
                            <a:ln/>
                          </wps:spPr>
                          <wps:style>
                            <a:lnRef idx="2">
                              <a:schemeClr val="dk1"/>
                            </a:lnRef>
                            <a:fillRef idx="1">
                              <a:schemeClr val="lt1"/>
                            </a:fillRef>
                            <a:effectRef idx="0">
                              <a:schemeClr val="dk1"/>
                            </a:effectRef>
                            <a:fontRef idx="minor">
                              <a:schemeClr val="dk1"/>
                            </a:fontRef>
                          </wps:style>
                          <wps:txbx>
                            <w:txbxContent>
                              <w:p w14:paraId="40C7D562" w14:textId="171B1A56" w:rsidR="007434F1" w:rsidRPr="003E1415" w:rsidRDefault="007434F1" w:rsidP="00117497">
                                <w:pPr>
                                  <w:pStyle w:val="ListParagraph"/>
                                  <w:numPr>
                                    <w:ilvl w:val="0"/>
                                    <w:numId w:val="1"/>
                                  </w:numPr>
                                  <w:ind w:left="360"/>
                                  <w:rPr>
                                    <w:rFonts w:eastAsiaTheme="majorEastAsia" w:cs="Times New Roman"/>
                                    <w:sz w:val="22"/>
                                    <w:lang w:val="sv-FI"/>
                                  </w:rPr>
                                </w:pPr>
                                <w:r w:rsidRPr="003E1415">
                                  <w:rPr>
                                    <w:rFonts w:eastAsiaTheme="majorEastAsia" w:cs="Times New Roman"/>
                                    <w:sz w:val="22"/>
                                    <w:lang w:val="sv-FI"/>
                                  </w:rPr>
                                  <w:t>Pemahaman awak kapal masih kurang.</w:t>
                                </w:r>
                              </w:p>
                              <w:p w14:paraId="4D51F96D" w14:textId="05CE00A1" w:rsidR="007434F1" w:rsidRPr="00AE48DE" w:rsidRDefault="007434F1" w:rsidP="00117497">
                                <w:pPr>
                                  <w:pStyle w:val="ListParagraph"/>
                                  <w:numPr>
                                    <w:ilvl w:val="0"/>
                                    <w:numId w:val="1"/>
                                  </w:numPr>
                                  <w:ind w:left="360"/>
                                  <w:rPr>
                                    <w:rFonts w:eastAsiaTheme="majorEastAsia" w:cs="Times New Roman"/>
                                    <w:sz w:val="22"/>
                                  </w:rPr>
                                </w:pPr>
                                <w:r w:rsidRPr="00AE48DE">
                                  <w:rPr>
                                    <w:rFonts w:eastAsiaTheme="majorEastAsia" w:cs="Times New Roman"/>
                                    <w:sz w:val="22"/>
                                  </w:rPr>
                                  <w:t>Biaya operasional LSFO lebih tinggi.</w:t>
                                </w:r>
                              </w:p>
                              <w:p w14:paraId="5CDAA8DB" w14:textId="64B37923" w:rsidR="007434F1" w:rsidRPr="00AE48DE" w:rsidRDefault="007434F1" w:rsidP="00117497">
                                <w:pPr>
                                  <w:pStyle w:val="ListParagraph"/>
                                  <w:numPr>
                                    <w:ilvl w:val="0"/>
                                    <w:numId w:val="1"/>
                                  </w:numPr>
                                  <w:ind w:left="360"/>
                                  <w:rPr>
                                    <w:rFonts w:eastAsiaTheme="majorEastAsia" w:cs="Times New Roman"/>
                                    <w:sz w:val="22"/>
                                  </w:rPr>
                                </w:pPr>
                                <w:r w:rsidRPr="00AE48DE">
                                  <w:rPr>
                                    <w:rFonts w:eastAsiaTheme="majorEastAsia" w:cs="Times New Roman"/>
                                    <w:sz w:val="22"/>
                                  </w:rPr>
                                  <w:t>Sosialisasi regulasi belum merata.</w:t>
                                </w:r>
                              </w:p>
                              <w:p w14:paraId="4B8CC6BB" w14:textId="4997EEDD" w:rsidR="007434F1" w:rsidRPr="00AE48DE" w:rsidRDefault="007434F1" w:rsidP="00117497">
                                <w:pPr>
                                  <w:pStyle w:val="ListParagraph"/>
                                  <w:numPr>
                                    <w:ilvl w:val="0"/>
                                    <w:numId w:val="1"/>
                                  </w:numPr>
                                  <w:ind w:left="360"/>
                                  <w:rPr>
                                    <w:rFonts w:eastAsiaTheme="majorEastAsia" w:cs="Times New Roman"/>
                                    <w:sz w:val="22"/>
                                  </w:rPr>
                                </w:pPr>
                                <w:r w:rsidRPr="00AE48DE">
                                  <w:rPr>
                                    <w:rFonts w:eastAsiaTheme="majorEastAsia" w:cs="Times New Roman"/>
                                    <w:sz w:val="22"/>
                                  </w:rPr>
                                  <w:t>Kepatuhan kapal masih bervariasi.</w:t>
                                </w:r>
                              </w:p>
                              <w:p w14:paraId="445AED7B" w14:textId="77777777" w:rsidR="00D13FA4" w:rsidRPr="007434F1" w:rsidRDefault="00D13FA4" w:rsidP="007434F1">
                                <w:pPr>
                                  <w:spacing w:line="360" w:lineRule="auto"/>
                                  <w:rPr>
                                    <w:sz w:val="22"/>
                                  </w:rPr>
                                </w:pPr>
                              </w:p>
                              <w:p w14:paraId="6F55553B" w14:textId="77777777" w:rsidR="00D13FA4" w:rsidRPr="007434F1" w:rsidRDefault="00D13FA4" w:rsidP="007434F1">
                                <w:pPr>
                                  <w:rPr>
                                    <w:sz w:val="22"/>
                                  </w:rPr>
                                </w:pPr>
                              </w:p>
                              <w:p w14:paraId="37B3B890" w14:textId="77777777" w:rsidR="00D13FA4" w:rsidRPr="007434F1" w:rsidRDefault="00D13FA4" w:rsidP="007434F1">
                                <w:pPr>
                                  <w:rPr>
                                    <w:sz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56474916" name="Text Box 2"/>
                          <wps:cNvSpPr txBox="1"/>
                          <wps:spPr>
                            <a:xfrm>
                              <a:off x="2944091" y="4604468"/>
                              <a:ext cx="2192020" cy="1404000"/>
                            </a:xfrm>
                            <a:prstGeom prst="rect">
                              <a:avLst/>
                            </a:prstGeom>
                            <a:ln/>
                          </wps:spPr>
                          <wps:style>
                            <a:lnRef idx="2">
                              <a:schemeClr val="dk1"/>
                            </a:lnRef>
                            <a:fillRef idx="1">
                              <a:schemeClr val="lt1"/>
                            </a:fillRef>
                            <a:effectRef idx="0">
                              <a:schemeClr val="dk1"/>
                            </a:effectRef>
                            <a:fontRef idx="minor">
                              <a:schemeClr val="dk1"/>
                            </a:fontRef>
                          </wps:style>
                          <wps:txbx>
                            <w:txbxContent>
                              <w:p w14:paraId="55E8B66D" w14:textId="75ABCC98" w:rsidR="00DD1C82" w:rsidRPr="003E1415" w:rsidRDefault="00DD1C82" w:rsidP="00117497">
                                <w:pPr>
                                  <w:pStyle w:val="ListParagraph"/>
                                  <w:numPr>
                                    <w:ilvl w:val="0"/>
                                    <w:numId w:val="2"/>
                                  </w:numPr>
                                  <w:ind w:left="360"/>
                                  <w:rPr>
                                    <w:rFonts w:eastAsiaTheme="majorEastAsia" w:cs="Times New Roman"/>
                                    <w:sz w:val="22"/>
                                    <w:lang w:val="sv-FI"/>
                                  </w:rPr>
                                </w:pPr>
                                <w:r w:rsidRPr="003E1415">
                                  <w:rPr>
                                    <w:rFonts w:eastAsiaTheme="majorEastAsia" w:cs="Times New Roman"/>
                                    <w:sz w:val="22"/>
                                    <w:lang w:val="sv-FI"/>
                                  </w:rPr>
                                  <w:t>Keterbatasan infrastruktur LSFO di pelabuhan.</w:t>
                                </w:r>
                              </w:p>
                              <w:p w14:paraId="5BAB52AE" w14:textId="1C54A0DC" w:rsidR="00DD1C82" w:rsidRPr="00DD1C82" w:rsidRDefault="00DD1C82" w:rsidP="00117497">
                                <w:pPr>
                                  <w:pStyle w:val="ListParagraph"/>
                                  <w:numPr>
                                    <w:ilvl w:val="0"/>
                                    <w:numId w:val="2"/>
                                  </w:numPr>
                                  <w:ind w:left="360"/>
                                  <w:rPr>
                                    <w:rFonts w:eastAsiaTheme="majorEastAsia" w:cs="Times New Roman"/>
                                    <w:sz w:val="22"/>
                                  </w:rPr>
                                </w:pPr>
                                <w:r w:rsidRPr="00DD1C82">
                                  <w:rPr>
                                    <w:rFonts w:eastAsiaTheme="majorEastAsia" w:cs="Times New Roman"/>
                                    <w:sz w:val="22"/>
                                  </w:rPr>
                                  <w:t>Pengawasan dan regulasi belum optimal.</w:t>
                                </w:r>
                              </w:p>
                              <w:p w14:paraId="568FCA4E" w14:textId="66A8DFE4" w:rsidR="00DD1C82" w:rsidRPr="003E1415" w:rsidRDefault="00DD1C82" w:rsidP="00117497">
                                <w:pPr>
                                  <w:pStyle w:val="ListParagraph"/>
                                  <w:numPr>
                                    <w:ilvl w:val="0"/>
                                    <w:numId w:val="2"/>
                                  </w:numPr>
                                  <w:ind w:left="360"/>
                                  <w:rPr>
                                    <w:rFonts w:eastAsiaTheme="majorEastAsia" w:cs="Times New Roman"/>
                                    <w:sz w:val="22"/>
                                    <w:lang w:val="sv-FI"/>
                                  </w:rPr>
                                </w:pPr>
                                <w:r w:rsidRPr="003E1415">
                                  <w:rPr>
                                    <w:rFonts w:eastAsiaTheme="majorEastAsia" w:cs="Times New Roman"/>
                                    <w:sz w:val="22"/>
                                    <w:lang w:val="sv-FI"/>
                                  </w:rPr>
                                  <w:t xml:space="preserve">Teknologi </w:t>
                                </w:r>
                                <w:r w:rsidR="00BB0291" w:rsidRPr="00BB0291">
                                  <w:rPr>
                                    <w:rFonts w:eastAsiaTheme="majorEastAsia" w:cs="Times New Roman"/>
                                    <w:i/>
                                    <w:iCs/>
                                    <w:sz w:val="22"/>
                                    <w:lang w:val="sv-FI"/>
                                  </w:rPr>
                                  <w:t>monitoring</w:t>
                                </w:r>
                                <w:r w:rsidRPr="003E1415">
                                  <w:rPr>
                                    <w:rFonts w:eastAsiaTheme="majorEastAsia" w:cs="Times New Roman"/>
                                    <w:sz w:val="22"/>
                                    <w:lang w:val="sv-FI"/>
                                  </w:rPr>
                                  <w:t xml:space="preserve"> emisi masih terbatas.</w:t>
                                </w:r>
                              </w:p>
                              <w:p w14:paraId="6550FE28" w14:textId="28A66507" w:rsidR="00DD1C82" w:rsidRPr="00DD1C82" w:rsidRDefault="00DD1C82" w:rsidP="00117497">
                                <w:pPr>
                                  <w:pStyle w:val="ListParagraph"/>
                                  <w:numPr>
                                    <w:ilvl w:val="0"/>
                                    <w:numId w:val="2"/>
                                  </w:numPr>
                                  <w:ind w:left="360"/>
                                  <w:rPr>
                                    <w:rFonts w:eastAsiaTheme="majorEastAsia" w:cs="Times New Roman"/>
                                    <w:sz w:val="22"/>
                                  </w:rPr>
                                </w:pPr>
                                <w:r w:rsidRPr="00DD1C82">
                                  <w:rPr>
                                    <w:rFonts w:eastAsiaTheme="majorEastAsia" w:cs="Times New Roman"/>
                                    <w:sz w:val="22"/>
                                  </w:rPr>
                                  <w:t>Kurangnya koordinasi antar lembaga.</w:t>
                                </w:r>
                              </w:p>
                              <w:p w14:paraId="7411FC65" w14:textId="77777777" w:rsidR="00ED26B4" w:rsidRPr="007434F1" w:rsidRDefault="00ED26B4" w:rsidP="00DD1C82">
                                <w:pPr>
                                  <w:rPr>
                                    <w:sz w:val="22"/>
                                  </w:rPr>
                                </w:pPr>
                              </w:p>
                              <w:p w14:paraId="710C94D1" w14:textId="77777777" w:rsidR="00ED26B4" w:rsidRPr="007434F1" w:rsidRDefault="00ED26B4" w:rsidP="00DD1C82">
                                <w:pPr>
                                  <w:rPr>
                                    <w:sz w:val="22"/>
                                  </w:rPr>
                                </w:pPr>
                              </w:p>
                              <w:p w14:paraId="0AB605F2" w14:textId="77777777" w:rsidR="00ED26B4" w:rsidRPr="007434F1" w:rsidRDefault="00ED26B4" w:rsidP="00DD1C82">
                                <w:pPr>
                                  <w:rPr>
                                    <w:sz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994162618" name="Straight Arrow Connector 16"/>
                        <wps:cNvCnPr/>
                        <wps:spPr>
                          <a:xfrm>
                            <a:off x="4045347" y="6049167"/>
                            <a:ext cx="0" cy="363373"/>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wps:wsp>
                        <wps:cNvPr id="1973249975" name="Straight Arrow Connector 16"/>
                        <wps:cNvCnPr/>
                        <wps:spPr>
                          <a:xfrm>
                            <a:off x="1103453" y="6008470"/>
                            <a:ext cx="25" cy="403754"/>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wps:wsp>
                        <wps:cNvPr id="1548283401" name="Text Box 2"/>
                        <wps:cNvSpPr txBox="1"/>
                        <wps:spPr>
                          <a:xfrm>
                            <a:off x="0" y="7976876"/>
                            <a:ext cx="5134512" cy="1189892"/>
                          </a:xfrm>
                          <a:prstGeom prst="rect">
                            <a:avLst/>
                          </a:prstGeom>
                          <a:ln/>
                        </wps:spPr>
                        <wps:style>
                          <a:lnRef idx="2">
                            <a:schemeClr val="dk1"/>
                          </a:lnRef>
                          <a:fillRef idx="1">
                            <a:schemeClr val="lt1"/>
                          </a:fillRef>
                          <a:effectRef idx="0">
                            <a:schemeClr val="dk1"/>
                          </a:effectRef>
                          <a:fontRef idx="minor">
                            <a:schemeClr val="dk1"/>
                          </a:fontRef>
                        </wps:style>
                        <wps:txbx>
                          <w:txbxContent>
                            <w:p w14:paraId="3E8D5D43" w14:textId="77777777" w:rsidR="008F6358" w:rsidRPr="007C5396" w:rsidRDefault="008F6358" w:rsidP="008F6358">
                              <w:pPr>
                                <w:spacing w:after="120"/>
                                <w:jc w:val="center"/>
                                <w:rPr>
                                  <w:rFonts w:cs="Times New Roman"/>
                                  <w:b/>
                                  <w:bCs/>
                                  <w:sz w:val="22"/>
                                </w:rPr>
                              </w:pPr>
                              <w:r>
                                <w:rPr>
                                  <w:rFonts w:cs="Times New Roman"/>
                                  <w:b/>
                                  <w:bCs/>
                                  <w:sz w:val="22"/>
                                </w:rPr>
                                <w:t>PEMECAHAN MASALAH</w:t>
                              </w:r>
                            </w:p>
                            <w:p w14:paraId="503FA9F5" w14:textId="1FD870D7" w:rsidR="008F6358" w:rsidRPr="007C5396" w:rsidRDefault="008F6358" w:rsidP="00117497">
                              <w:pPr>
                                <w:pStyle w:val="ListParagraph"/>
                                <w:numPr>
                                  <w:ilvl w:val="0"/>
                                  <w:numId w:val="4"/>
                                </w:numPr>
                                <w:ind w:left="567" w:hanging="575"/>
                                <w:rPr>
                                  <w:rFonts w:cs="Times New Roman"/>
                                  <w:sz w:val="22"/>
                                </w:rPr>
                              </w:pPr>
                              <w:r w:rsidRPr="007C5396">
                                <w:rPr>
                                  <w:rFonts w:cs="Times New Roman"/>
                                  <w:sz w:val="22"/>
                                </w:rPr>
                                <w:t>Kepatuhan awak kapal terhadap penggunaan LSFO dapat ditingkatkan melalui pelatihan, insentif, pengawasan ketat, serta penerapan sanksi tegas bagi pelanggar.</w:t>
                              </w:r>
                            </w:p>
                            <w:p w14:paraId="35680BF3" w14:textId="442EE65B" w:rsidR="008F6358" w:rsidRPr="007C5396" w:rsidRDefault="008F6358" w:rsidP="00117497">
                              <w:pPr>
                                <w:pStyle w:val="ListParagraph"/>
                                <w:numPr>
                                  <w:ilvl w:val="0"/>
                                  <w:numId w:val="4"/>
                                </w:numPr>
                                <w:ind w:left="567" w:hanging="567"/>
                                <w:rPr>
                                  <w:rFonts w:cs="Times New Roman"/>
                                  <w:sz w:val="22"/>
                                </w:rPr>
                              </w:pPr>
                              <w:r w:rsidRPr="007C5396">
                                <w:rPr>
                                  <w:rFonts w:cs="Times New Roman"/>
                                  <w:sz w:val="22"/>
                                </w:rPr>
                                <w:t>Efektivitas ECA dapat dicapai melalui regulasi yang tegas, dukungan infrastruktur LSFO, pemantauan digital, serta kolaborasi pemerintah dan industri maritim.</w:t>
                              </w:r>
                            </w:p>
                            <w:p w14:paraId="0A242067" w14:textId="3E6B5EE2" w:rsidR="00983E24" w:rsidRPr="00EA7D6D" w:rsidRDefault="00983E24" w:rsidP="002B2875">
                              <w:pPr>
                                <w:pStyle w:val="NormalWeb"/>
                                <w:spacing w:before="0" w:beforeAutospacing="0" w:after="0" w:afterAutospacing="0"/>
                                <w:ind w:left="360"/>
                                <w:rPr>
                                  <w:sz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69393E6" id="Group 20" o:spid="_x0000_s1026" style="position:absolute;left:0;text-align:left;margin-left:7.9pt;margin-top:6.1pt;width:405.5pt;height:688.2pt;z-index:251654145;mso-width-relative:margin;mso-height-relative:margin" coordorigin=",4259" coordsize="51499,874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">
                <v:group id="Group 19" o:spid="_x0000_s1027" style="position:absolute;top:4259;width:51499;height:55825" coordorigin="-138,4259" coordsize="51499,55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">
                  <v:shapetype id="_x0000_t202" coordsize="21600,21600" o:spt="202" path="m,l,21600r21600,l21600,xe">
                    <v:stroke joinstyle="miter"/>
                    <v:path gradientshapeok="t" o:connecttype="rect"/>
                  </v:shapetype>
                  <v:shape id="_x0000_s1028" type="#_x0000_t202" style="position:absolute;top:4259;width:50825;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" fillcolor="white [3201]" strokecolor="black [3200]" strokeweight="1pt">
                    <v:textbox>
                      <w:txbxContent>
                        <w:p w14:paraId="3B64A153" w14:textId="77777777" w:rsidR="00703080" w:rsidRPr="00AE2D16" w:rsidRDefault="00703080" w:rsidP="00703080">
                          <w:pPr>
                            <w:jc w:val="center"/>
                            <w:rPr>
                              <w:rFonts w:cs="Times New Roman"/>
                              <w:b/>
                              <w:bCs/>
                            </w:rPr>
                          </w:pPr>
                          <w:r w:rsidRPr="00AE2D16">
                            <w:rPr>
                              <w:rFonts w:cs="Times New Roman"/>
                              <w:b/>
                              <w:bCs/>
                            </w:rPr>
                            <w:t>ANALISIS EFEKTIFITAS ECA DALAM MENGURANGI EMISI SULFUR DI LAUT KOREA SELATAN</w:t>
                          </w:r>
                        </w:p>
                        <w:p w14:paraId="3BF49F5A" w14:textId="5A7F37DF" w:rsidR="003F5BB0" w:rsidRPr="00AE2D16" w:rsidRDefault="003F5BB0" w:rsidP="00703080">
                          <w:pPr>
                            <w:rPr>
                              <w:rFonts w:cs="Times New Roman"/>
                              <w:b/>
                              <w:bCs/>
                            </w:rPr>
                          </w:pPr>
                        </w:p>
                        <w:p w14:paraId="6F9F67B8" w14:textId="6FF23EEB" w:rsidR="002E0C89" w:rsidRPr="00AE2D16" w:rsidRDefault="002E0C89" w:rsidP="00AE2D16">
                          <w:pPr>
                            <w:jc w:val="center"/>
                            <w:rPr>
                              <w:rFonts w:cs="Times New Roman"/>
                              <w:b/>
                              <w:bCs/>
                            </w:rPr>
                          </w:pPr>
                        </w:p>
                      </w:txbxContent>
                    </v:textbox>
                  </v:shape>
                  <v:shape id="_x0000_s1029" type="#_x0000_t202" style="position:absolute;left:138;top:12759;width:50825;height:143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" fillcolor="white [3201]" strokecolor="black [3200]" strokeweight="1pt">
                    <v:textbox>
                      <w:txbxContent>
                        <w:p w14:paraId="58CC51D7" w14:textId="02DCFD6B" w:rsidR="000131CD" w:rsidRPr="005B5385" w:rsidRDefault="000F7159" w:rsidP="005B5385">
                          <w:pPr>
                            <w:jc w:val="center"/>
                            <w:rPr>
                              <w:rFonts w:cs="Times New Roman"/>
                              <w:b/>
                              <w:bCs/>
                            </w:rPr>
                          </w:pPr>
                          <w:r w:rsidRPr="005B5385">
                            <w:rPr>
                              <w:rFonts w:cs="Times New Roman"/>
                              <w:b/>
                              <w:bCs/>
                            </w:rPr>
                            <w:t>IDENTIFIKASI MASALAH</w:t>
                          </w:r>
                        </w:p>
                        <w:p w14:paraId="716AB2D5" w14:textId="7ADBCC7B" w:rsidR="00E51CE7" w:rsidRPr="005B5385" w:rsidRDefault="00E51CE7" w:rsidP="00117497">
                          <w:pPr>
                            <w:pStyle w:val="ListParagraph"/>
                            <w:numPr>
                              <w:ilvl w:val="0"/>
                              <w:numId w:val="3"/>
                            </w:numPr>
                            <w:ind w:left="360"/>
                            <w:rPr>
                              <w:rFonts w:cs="Times New Roman"/>
                              <w:sz w:val="22"/>
                            </w:rPr>
                          </w:pPr>
                          <w:r w:rsidRPr="005B5385">
                            <w:rPr>
                              <w:rFonts w:cs="Times New Roman"/>
                              <w:sz w:val="22"/>
                            </w:rPr>
                            <w:t>Belum adanya efektivitas penerapan ECA di Korea Selatan dalam menurunkan emisi sulfur.</w:t>
                          </w:r>
                        </w:p>
                        <w:p w14:paraId="46CB7CC5" w14:textId="75A53BED" w:rsidR="003121AA" w:rsidRPr="003121AA" w:rsidRDefault="003121AA" w:rsidP="00117497">
                          <w:pPr>
                            <w:pStyle w:val="NormalWeb"/>
                            <w:numPr>
                              <w:ilvl w:val="0"/>
                              <w:numId w:val="3"/>
                            </w:numPr>
                            <w:ind w:left="360"/>
                            <w:rPr>
                              <w:b/>
                              <w:bCs/>
                            </w:rPr>
                          </w:pPr>
                          <w:r w:rsidRPr="003121AA">
                            <w:rPr>
                              <w:rStyle w:val="Strong"/>
                              <w:rFonts w:eastAsiaTheme="majorEastAsia"/>
                              <w:b w:val="0"/>
                              <w:bCs w:val="0"/>
                            </w:rPr>
                            <w:t>Tingkat kepatuhan kapal dan awak terhadap regulasi bahan bakar rendah sulfur masih beragam, sehingga mempengaruhi efektivitas kebijakan.</w:t>
                          </w:r>
                        </w:p>
                        <w:p w14:paraId="745D8A66" w14:textId="0C179D3E" w:rsidR="003F5BB0" w:rsidRPr="00616125" w:rsidRDefault="00616125" w:rsidP="00117497">
                          <w:pPr>
                            <w:pStyle w:val="ListParagraph"/>
                            <w:numPr>
                              <w:ilvl w:val="0"/>
                              <w:numId w:val="3"/>
                            </w:numPr>
                            <w:spacing w:after="120"/>
                            <w:ind w:left="360"/>
                            <w:rPr>
                              <w:rFonts w:cs="Times New Roman"/>
                            </w:rPr>
                          </w:pPr>
                          <w:r w:rsidRPr="00616125">
                            <w:rPr>
                              <w:rFonts w:cs="Times New Roman"/>
                            </w:rPr>
                            <w:t>Ketersediaan dan distribusi LSFO di pelabuhan besar Korea Selatan berpotensi menghambat penerapan ECA secara optimal.</w:t>
                          </w:r>
                        </w:p>
                      </w:txbxContent>
                    </v:textbox>
                  </v:shape>
                  <v:shape id="_x0000_s1030" type="#_x0000_t202" style="position:absolute;left:29302;top:34762;width:21920;height:5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" fillcolor="white [3201]" strokecolor="black [3200]" strokeweight="1pt">
                    <v:textbox>
                      <w:txbxContent>
                        <w:p w14:paraId="0C10ACEF" w14:textId="77777777" w:rsidR="001510A4" w:rsidRPr="001510A4" w:rsidRDefault="001510A4" w:rsidP="001510A4">
                          <w:pPr>
                            <w:rPr>
                              <w:rFonts w:cs="Times New Roman"/>
                              <w:sz w:val="22"/>
                            </w:rPr>
                          </w:pPr>
                          <w:r w:rsidRPr="001510A4">
                            <w:rPr>
                              <w:rFonts w:cs="Times New Roman"/>
                              <w:sz w:val="22"/>
                            </w:rPr>
                            <w:t>Belum adanya efektivitas penerapan ECA di Korea Selatan dalam menurunkan emisi sulfur.</w:t>
                          </w:r>
                        </w:p>
                        <w:p w14:paraId="5B68AA01" w14:textId="77777777" w:rsidR="003F5BB0" w:rsidRDefault="003F5BB0" w:rsidP="003F5BB0"/>
                      </w:txbxContent>
                    </v:textbox>
                  </v:shape>
                  <v:shape id="_x0000_s1031" type="#_x0000_t202" style="position:absolute;left:15634;top:28879;width:20041;height:26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" fillcolor="white [3201]" strokecolor="black [3200]" strokeweight="1pt">
                    <v:textbox>
                      <w:txbxContent>
                        <w:p w14:paraId="511D0828" w14:textId="2ED42C0E" w:rsidR="00AE2D16" w:rsidRPr="00703080" w:rsidRDefault="00703080" w:rsidP="00703080">
                          <w:pPr>
                            <w:jc w:val="center"/>
                            <w:rPr>
                              <w:rFonts w:cs="Times New Roman"/>
                              <w:b/>
                              <w:bCs/>
                            </w:rPr>
                          </w:pPr>
                          <w:r w:rsidRPr="00703080">
                            <w:rPr>
                              <w:rFonts w:cs="Times New Roman"/>
                              <w:b/>
                              <w:bCs/>
                            </w:rPr>
                            <w:t>BATASAN MASALAH</w:t>
                          </w:r>
                        </w:p>
                        <w:p w14:paraId="61CEC4B7" w14:textId="77777777" w:rsidR="00AE2D16" w:rsidRDefault="00AE2D16" w:rsidP="00AE2D16"/>
                        <w:p w14:paraId="0F2DAD30" w14:textId="77777777" w:rsidR="00AE2D16" w:rsidRDefault="00AE2D16" w:rsidP="00AE2D16"/>
                      </w:txbxContent>
                    </v:textbox>
                  </v:shape>
                  <v:shape id="_x0000_s1032" type="#_x0000_t202" style="position:absolute;left:-138;top:34762;width:26697;height:58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" fillcolor="white [3201]" strokecolor="black [3200]" strokeweight="1pt">
                    <v:textbox>
                      <w:txbxContent>
                        <w:p w14:paraId="5090097E" w14:textId="00975EF6" w:rsidR="00AE2D16" w:rsidRPr="006B17B2" w:rsidRDefault="006B17B2" w:rsidP="006B17B2">
                          <w:pPr>
                            <w:rPr>
                              <w:rFonts w:cs="Times New Roman"/>
                              <w:sz w:val="22"/>
                            </w:rPr>
                          </w:pPr>
                          <w:r w:rsidRPr="006B17B2">
                            <w:rPr>
                              <w:rFonts w:cs="Times New Roman"/>
                              <w:sz w:val="22"/>
                            </w:rPr>
                            <w:t>Variasi kepatuhan kapal dan awak terhadap regulasi bahan bakar rendah sulfur memengaruhi pencapaian tujuan kebijakan.</w:t>
                          </w:r>
                        </w:p>
                      </w:txbxContent>
                    </v:textbox>
                  </v:shape>
                  <v:shapetype id="_x0000_t32" coordsize="21600,21600" o:spt="32" o:oned="t" path="m,l21600,21600e" filled="f">
                    <v:path arrowok="t" fillok="f" o:connecttype="none"/>
                    <o:lock v:ext="edit" shapetype="t"/>
                  </v:shapetype>
                  <v:shape id="Straight Arrow Connector 16" o:spid="_x0000_s1033" type="#_x0000_t32" style="position:absolute;left:25492;top:9974;width:0;height:27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" strokecolor="black [3213]" strokeweight=".5pt">
                    <v:stroke endarrow="block" joinstyle="miter"/>
                  </v:shape>
                  <v:shape id="Straight Arrow Connector 16" o:spid="_x0000_s1034" type="#_x0000_t32" style="position:absolute;left:25699;top:27014;width:0;height:186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" strokecolor="black [3213]" strokeweight=".5pt">
                    <v:stroke endarrow="block" joinstyle="miter"/>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17" o:spid="_x0000_s1035" type="#_x0000_t34" style="position:absolute;left:11001;top:30120;width:4655;height:462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" adj="-548" strokecolor="black [3200]" strokeweight=".5pt">
                    <v:stroke endarrow="block"/>
                  </v:shape>
                  <v:shape id="Connector: Elbow 17" o:spid="_x0000_s1036" type="#_x0000_t34" style="position:absolute;left:35651;top:30150;width:4636;height:458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" adj="-99" strokecolor="black [3200]" strokeweight=".5pt">
                    <v:stroke endarrow="block"/>
                  </v:shape>
                  <v:shape id="Straight Arrow Connector 16" o:spid="_x0000_s1037" type="#_x0000_t32" style="position:absolute;left:40262;top:40617;width:0;height:54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" strokecolor="black [3213]" strokeweight=".5pt">
                    <v:stroke endarrow="block" joinstyle="miter"/>
                  </v:shape>
                  <v:shape id="Straight Arrow Connector 16" o:spid="_x0000_s1038" type="#_x0000_t32" style="position:absolute;left:10821;top:40654;width:0;height:539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" strokecolor="black [3213]" strokeweight=".5pt">
                    <v:stroke endarrow="block" joinstyle="miter"/>
                  </v:shape>
                  <v:shape id="_x0000_s1039" type="#_x0000_t202" style="position:absolute;left:-138;top:46044;width:21919;height:140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" fillcolor="white [3201]" strokecolor="black [3200]" strokeweight="1pt">
                    <v:textbox>
                      <w:txbxContent>
                        <w:p w14:paraId="40C7D562" w14:textId="171B1A56" w:rsidR="007434F1" w:rsidRPr="003E1415" w:rsidRDefault="007434F1" w:rsidP="00117497">
                          <w:pPr>
                            <w:pStyle w:val="ListParagraph"/>
                            <w:numPr>
                              <w:ilvl w:val="0"/>
                              <w:numId w:val="1"/>
                            </w:numPr>
                            <w:ind w:left="360"/>
                            <w:rPr>
                              <w:rFonts w:eastAsiaTheme="majorEastAsia" w:cs="Times New Roman"/>
                              <w:sz w:val="22"/>
                              <w:lang w:val="sv-FI"/>
                            </w:rPr>
                          </w:pPr>
                          <w:r w:rsidRPr="003E1415">
                            <w:rPr>
                              <w:rFonts w:eastAsiaTheme="majorEastAsia" w:cs="Times New Roman"/>
                              <w:sz w:val="22"/>
                              <w:lang w:val="sv-FI"/>
                            </w:rPr>
                            <w:t>Pemahaman awak kapal masih kurang.</w:t>
                          </w:r>
                        </w:p>
                        <w:p w14:paraId="4D51F96D" w14:textId="05CE00A1" w:rsidR="007434F1" w:rsidRPr="00AE48DE" w:rsidRDefault="007434F1" w:rsidP="00117497">
                          <w:pPr>
                            <w:pStyle w:val="ListParagraph"/>
                            <w:numPr>
                              <w:ilvl w:val="0"/>
                              <w:numId w:val="1"/>
                            </w:numPr>
                            <w:ind w:left="360"/>
                            <w:rPr>
                              <w:rFonts w:eastAsiaTheme="majorEastAsia" w:cs="Times New Roman"/>
                              <w:sz w:val="22"/>
                            </w:rPr>
                          </w:pPr>
                          <w:r w:rsidRPr="00AE48DE">
                            <w:rPr>
                              <w:rFonts w:eastAsiaTheme="majorEastAsia" w:cs="Times New Roman"/>
                              <w:sz w:val="22"/>
                            </w:rPr>
                            <w:t>Biaya operasional LSFO lebih tinggi.</w:t>
                          </w:r>
                        </w:p>
                        <w:p w14:paraId="5CDAA8DB" w14:textId="64B37923" w:rsidR="007434F1" w:rsidRPr="00AE48DE" w:rsidRDefault="007434F1" w:rsidP="00117497">
                          <w:pPr>
                            <w:pStyle w:val="ListParagraph"/>
                            <w:numPr>
                              <w:ilvl w:val="0"/>
                              <w:numId w:val="1"/>
                            </w:numPr>
                            <w:ind w:left="360"/>
                            <w:rPr>
                              <w:rFonts w:eastAsiaTheme="majorEastAsia" w:cs="Times New Roman"/>
                              <w:sz w:val="22"/>
                            </w:rPr>
                          </w:pPr>
                          <w:r w:rsidRPr="00AE48DE">
                            <w:rPr>
                              <w:rFonts w:eastAsiaTheme="majorEastAsia" w:cs="Times New Roman"/>
                              <w:sz w:val="22"/>
                            </w:rPr>
                            <w:t>Sosialisasi regulasi belum merata.</w:t>
                          </w:r>
                        </w:p>
                        <w:p w14:paraId="4B8CC6BB" w14:textId="4997EEDD" w:rsidR="007434F1" w:rsidRPr="00AE48DE" w:rsidRDefault="007434F1" w:rsidP="00117497">
                          <w:pPr>
                            <w:pStyle w:val="ListParagraph"/>
                            <w:numPr>
                              <w:ilvl w:val="0"/>
                              <w:numId w:val="1"/>
                            </w:numPr>
                            <w:ind w:left="360"/>
                            <w:rPr>
                              <w:rFonts w:eastAsiaTheme="majorEastAsia" w:cs="Times New Roman"/>
                              <w:sz w:val="22"/>
                            </w:rPr>
                          </w:pPr>
                          <w:r w:rsidRPr="00AE48DE">
                            <w:rPr>
                              <w:rFonts w:eastAsiaTheme="majorEastAsia" w:cs="Times New Roman"/>
                              <w:sz w:val="22"/>
                            </w:rPr>
                            <w:t>Kepatuhan kapal masih bervariasi.</w:t>
                          </w:r>
                        </w:p>
                        <w:p w14:paraId="445AED7B" w14:textId="77777777" w:rsidR="00D13FA4" w:rsidRPr="007434F1" w:rsidRDefault="00D13FA4" w:rsidP="007434F1">
                          <w:pPr>
                            <w:spacing w:line="360" w:lineRule="auto"/>
                            <w:rPr>
                              <w:sz w:val="22"/>
                            </w:rPr>
                          </w:pPr>
                        </w:p>
                        <w:p w14:paraId="6F55553B" w14:textId="77777777" w:rsidR="00D13FA4" w:rsidRPr="007434F1" w:rsidRDefault="00D13FA4" w:rsidP="007434F1">
                          <w:pPr>
                            <w:rPr>
                              <w:sz w:val="22"/>
                            </w:rPr>
                          </w:pPr>
                        </w:p>
                        <w:p w14:paraId="37B3B890" w14:textId="77777777" w:rsidR="00D13FA4" w:rsidRPr="007434F1" w:rsidRDefault="00D13FA4" w:rsidP="007434F1">
                          <w:pPr>
                            <w:rPr>
                              <w:sz w:val="22"/>
                            </w:rPr>
                          </w:pPr>
                        </w:p>
                      </w:txbxContent>
                    </v:textbox>
                  </v:shape>
                  <v:shape id="_x0000_s1040" type="#_x0000_t202" style="position:absolute;left:29440;top:46044;width:21921;height:140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" fillcolor="white [3201]" strokecolor="black [3200]" strokeweight="1pt">
                    <v:textbox>
                      <w:txbxContent>
                        <w:p w14:paraId="55E8B66D" w14:textId="75ABCC98" w:rsidR="00DD1C82" w:rsidRPr="003E1415" w:rsidRDefault="00DD1C82" w:rsidP="00117497">
                          <w:pPr>
                            <w:pStyle w:val="ListParagraph"/>
                            <w:numPr>
                              <w:ilvl w:val="0"/>
                              <w:numId w:val="2"/>
                            </w:numPr>
                            <w:ind w:left="360"/>
                            <w:rPr>
                              <w:rFonts w:eastAsiaTheme="majorEastAsia" w:cs="Times New Roman"/>
                              <w:sz w:val="22"/>
                              <w:lang w:val="sv-FI"/>
                            </w:rPr>
                          </w:pPr>
                          <w:r w:rsidRPr="003E1415">
                            <w:rPr>
                              <w:rFonts w:eastAsiaTheme="majorEastAsia" w:cs="Times New Roman"/>
                              <w:sz w:val="22"/>
                              <w:lang w:val="sv-FI"/>
                            </w:rPr>
                            <w:t>Keterbatasan infrastruktur LSFO di pelabuhan.</w:t>
                          </w:r>
                        </w:p>
                        <w:p w14:paraId="5BAB52AE" w14:textId="1C54A0DC" w:rsidR="00DD1C82" w:rsidRPr="00DD1C82" w:rsidRDefault="00DD1C82" w:rsidP="00117497">
                          <w:pPr>
                            <w:pStyle w:val="ListParagraph"/>
                            <w:numPr>
                              <w:ilvl w:val="0"/>
                              <w:numId w:val="2"/>
                            </w:numPr>
                            <w:ind w:left="360"/>
                            <w:rPr>
                              <w:rFonts w:eastAsiaTheme="majorEastAsia" w:cs="Times New Roman"/>
                              <w:sz w:val="22"/>
                            </w:rPr>
                          </w:pPr>
                          <w:r w:rsidRPr="00DD1C82">
                            <w:rPr>
                              <w:rFonts w:eastAsiaTheme="majorEastAsia" w:cs="Times New Roman"/>
                              <w:sz w:val="22"/>
                            </w:rPr>
                            <w:t>Pengawasan dan regulasi belum optimal.</w:t>
                          </w:r>
                        </w:p>
                        <w:p w14:paraId="568FCA4E" w14:textId="66A8DFE4" w:rsidR="00DD1C82" w:rsidRPr="003E1415" w:rsidRDefault="00DD1C82" w:rsidP="00117497">
                          <w:pPr>
                            <w:pStyle w:val="ListParagraph"/>
                            <w:numPr>
                              <w:ilvl w:val="0"/>
                              <w:numId w:val="2"/>
                            </w:numPr>
                            <w:ind w:left="360"/>
                            <w:rPr>
                              <w:rFonts w:eastAsiaTheme="majorEastAsia" w:cs="Times New Roman"/>
                              <w:sz w:val="22"/>
                              <w:lang w:val="sv-FI"/>
                            </w:rPr>
                          </w:pPr>
                          <w:r w:rsidRPr="003E1415">
                            <w:rPr>
                              <w:rFonts w:eastAsiaTheme="majorEastAsia" w:cs="Times New Roman"/>
                              <w:sz w:val="22"/>
                              <w:lang w:val="sv-FI"/>
                            </w:rPr>
                            <w:t xml:space="preserve">Teknologi </w:t>
                          </w:r>
                          <w:r w:rsidR="00BB0291" w:rsidRPr="00BB0291">
                            <w:rPr>
                              <w:rFonts w:eastAsiaTheme="majorEastAsia" w:cs="Times New Roman"/>
                              <w:i/>
                              <w:iCs/>
                              <w:sz w:val="22"/>
                              <w:lang w:val="sv-FI"/>
                            </w:rPr>
                            <w:t>monitoring</w:t>
                          </w:r>
                          <w:r w:rsidRPr="003E1415">
                            <w:rPr>
                              <w:rFonts w:eastAsiaTheme="majorEastAsia" w:cs="Times New Roman"/>
                              <w:sz w:val="22"/>
                              <w:lang w:val="sv-FI"/>
                            </w:rPr>
                            <w:t xml:space="preserve"> emisi masih terbatas.</w:t>
                          </w:r>
                        </w:p>
                        <w:p w14:paraId="6550FE28" w14:textId="28A66507" w:rsidR="00DD1C82" w:rsidRPr="00DD1C82" w:rsidRDefault="00DD1C82" w:rsidP="00117497">
                          <w:pPr>
                            <w:pStyle w:val="ListParagraph"/>
                            <w:numPr>
                              <w:ilvl w:val="0"/>
                              <w:numId w:val="2"/>
                            </w:numPr>
                            <w:ind w:left="360"/>
                            <w:rPr>
                              <w:rFonts w:eastAsiaTheme="majorEastAsia" w:cs="Times New Roman"/>
                              <w:sz w:val="22"/>
                            </w:rPr>
                          </w:pPr>
                          <w:r w:rsidRPr="00DD1C82">
                            <w:rPr>
                              <w:rFonts w:eastAsiaTheme="majorEastAsia" w:cs="Times New Roman"/>
                              <w:sz w:val="22"/>
                            </w:rPr>
                            <w:t>Kurangnya koordinasi antar lembaga.</w:t>
                          </w:r>
                        </w:p>
                        <w:p w14:paraId="7411FC65" w14:textId="77777777" w:rsidR="00ED26B4" w:rsidRPr="007434F1" w:rsidRDefault="00ED26B4" w:rsidP="00DD1C82">
                          <w:pPr>
                            <w:rPr>
                              <w:sz w:val="22"/>
                            </w:rPr>
                          </w:pPr>
                        </w:p>
                        <w:p w14:paraId="710C94D1" w14:textId="77777777" w:rsidR="00ED26B4" w:rsidRPr="007434F1" w:rsidRDefault="00ED26B4" w:rsidP="00DD1C82">
                          <w:pPr>
                            <w:rPr>
                              <w:sz w:val="22"/>
                            </w:rPr>
                          </w:pPr>
                        </w:p>
                        <w:p w14:paraId="0AB605F2" w14:textId="77777777" w:rsidR="00ED26B4" w:rsidRPr="007434F1" w:rsidRDefault="00ED26B4" w:rsidP="00DD1C82">
                          <w:pPr>
                            <w:rPr>
                              <w:sz w:val="22"/>
                            </w:rPr>
                          </w:pPr>
                        </w:p>
                      </w:txbxContent>
                    </v:textbox>
                  </v:shape>
                </v:group>
                <v:shape id="Straight Arrow Connector 16" o:spid="_x0000_s1041" type="#_x0000_t32" style="position:absolute;left:40453;top:60491;width:0;height:36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" strokecolor="black [3213]" strokeweight=".5pt">
                  <v:stroke endarrow="block" joinstyle="miter"/>
                </v:shape>
                <v:shape id="Straight Arrow Connector 16" o:spid="_x0000_s1042" type="#_x0000_t32" style="position:absolute;left:11034;top:60084;width:0;height:403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" strokecolor="black [3213]" strokeweight=".5pt">
                  <v:stroke endarrow="block" joinstyle="miter"/>
                </v:shape>
                <v:shape id="_x0000_s1043" type="#_x0000_t202" style="position:absolute;top:79768;width:51345;height:1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" fillcolor="white [3201]" strokecolor="black [3200]" strokeweight="1pt">
                  <v:textbox>
                    <w:txbxContent>
                      <w:p w14:paraId="3E8D5D43" w14:textId="77777777" w:rsidR="008F6358" w:rsidRPr="007C5396" w:rsidRDefault="008F6358" w:rsidP="008F6358">
                        <w:pPr>
                          <w:spacing w:after="120"/>
                          <w:jc w:val="center"/>
                          <w:rPr>
                            <w:rFonts w:cs="Times New Roman"/>
                            <w:b/>
                            <w:bCs/>
                            <w:sz w:val="22"/>
                          </w:rPr>
                        </w:pPr>
                        <w:r>
                          <w:rPr>
                            <w:rFonts w:cs="Times New Roman"/>
                            <w:b/>
                            <w:bCs/>
                            <w:sz w:val="22"/>
                          </w:rPr>
                          <w:t>PEMECAHAN MASALAH</w:t>
                        </w:r>
                      </w:p>
                      <w:p w14:paraId="503FA9F5" w14:textId="1FD870D7" w:rsidR="008F6358" w:rsidRPr="007C5396" w:rsidRDefault="008F6358" w:rsidP="00117497">
                        <w:pPr>
                          <w:pStyle w:val="ListParagraph"/>
                          <w:numPr>
                            <w:ilvl w:val="0"/>
                            <w:numId w:val="4"/>
                          </w:numPr>
                          <w:ind w:left="567" w:hanging="575"/>
                          <w:rPr>
                            <w:rFonts w:cs="Times New Roman"/>
                            <w:sz w:val="22"/>
                          </w:rPr>
                        </w:pPr>
                        <w:r w:rsidRPr="007C5396">
                          <w:rPr>
                            <w:rFonts w:cs="Times New Roman"/>
                            <w:sz w:val="22"/>
                          </w:rPr>
                          <w:t>Kepatuhan awak kapal terhadap penggunaan LSFO dapat ditingkatkan melalui pelatihan, insentif, pengawasan ketat, serta penerapan sanksi tegas bagi pelanggar.</w:t>
                        </w:r>
                      </w:p>
                      <w:p w14:paraId="35680BF3" w14:textId="442EE65B" w:rsidR="008F6358" w:rsidRPr="007C5396" w:rsidRDefault="008F6358" w:rsidP="00117497">
                        <w:pPr>
                          <w:pStyle w:val="ListParagraph"/>
                          <w:numPr>
                            <w:ilvl w:val="0"/>
                            <w:numId w:val="4"/>
                          </w:numPr>
                          <w:ind w:left="567" w:hanging="567"/>
                          <w:rPr>
                            <w:rFonts w:cs="Times New Roman"/>
                            <w:sz w:val="22"/>
                          </w:rPr>
                        </w:pPr>
                        <w:r w:rsidRPr="007C5396">
                          <w:rPr>
                            <w:rFonts w:cs="Times New Roman"/>
                            <w:sz w:val="22"/>
                          </w:rPr>
                          <w:t>Efektivitas ECA dapat dicapai melalui regulasi yang tegas, dukungan infrastruktur LSFO, pemantauan digital, serta kolaborasi pemerintah dan industri maritim.</w:t>
                        </w:r>
                      </w:p>
                      <w:p w14:paraId="0A242067" w14:textId="3E6B5EE2" w:rsidR="00983E24" w:rsidRPr="00EA7D6D" w:rsidRDefault="00983E24" w:rsidP="002B2875">
                        <w:pPr>
                          <w:pStyle w:val="NormalWeb"/>
                          <w:spacing w:before="0" w:beforeAutospacing="0" w:after="0" w:afterAutospacing="0"/>
                          <w:ind w:left="360"/>
                          <w:rPr>
                            <w:sz w:val="22"/>
                          </w:rPr>
                        </w:pPr>
                      </w:p>
                    </w:txbxContent>
                  </v:textbox>
                </v:shape>
              </v:group>
            </w:pict>
          </mc:Fallback>
        </mc:AlternateContent>
      </w:r>
    </w:p>
    <w:p w14:paraId="1A301D16" w14:textId="7110D3A0" w:rsidR="000B30C4" w:rsidRPr="00514F20" w:rsidRDefault="000B30C4" w:rsidP="0024427C">
      <w:pPr>
        <w:rPr>
          <w:lang w:val="id-ID"/>
        </w:rPr>
      </w:pPr>
    </w:p>
    <w:p w14:paraId="7149BE58" w14:textId="607936B6" w:rsidR="008518C9" w:rsidRPr="00514F20" w:rsidRDefault="008518C9" w:rsidP="0024427C">
      <w:pPr>
        <w:rPr>
          <w:lang w:val="id-ID"/>
        </w:rPr>
      </w:pPr>
    </w:p>
    <w:p w14:paraId="487E89FD" w14:textId="4C4F9A3A" w:rsidR="0024427C" w:rsidRPr="00514F20" w:rsidRDefault="0024427C" w:rsidP="0024427C">
      <w:pPr>
        <w:rPr>
          <w:rFonts w:cs="Times New Roman"/>
          <w:lang w:val="id-ID"/>
        </w:rPr>
      </w:pPr>
    </w:p>
    <w:p w14:paraId="20D6DA82" w14:textId="77777777" w:rsidR="008518C9" w:rsidRPr="00514F20" w:rsidRDefault="008518C9" w:rsidP="008518C9">
      <w:pPr>
        <w:rPr>
          <w:rFonts w:cs="Times New Roman"/>
          <w:lang w:val="id-ID"/>
        </w:rPr>
      </w:pPr>
    </w:p>
    <w:p w14:paraId="4A04EE6D" w14:textId="77777777" w:rsidR="008518C9" w:rsidRPr="00514F20" w:rsidRDefault="008518C9" w:rsidP="008518C9">
      <w:pPr>
        <w:rPr>
          <w:rFonts w:cs="Times New Roman"/>
          <w:lang w:val="id-ID"/>
        </w:rPr>
      </w:pPr>
    </w:p>
    <w:p w14:paraId="1C0499D9" w14:textId="77777777" w:rsidR="008518C9" w:rsidRPr="00514F20" w:rsidRDefault="008518C9" w:rsidP="008518C9">
      <w:pPr>
        <w:rPr>
          <w:rFonts w:cs="Times New Roman"/>
          <w:lang w:val="id-ID"/>
        </w:rPr>
      </w:pPr>
    </w:p>
    <w:p w14:paraId="3C83E014" w14:textId="77777777" w:rsidR="008518C9" w:rsidRPr="00514F20" w:rsidRDefault="008518C9" w:rsidP="008518C9">
      <w:pPr>
        <w:rPr>
          <w:rFonts w:cs="Times New Roman"/>
          <w:lang w:val="id-ID"/>
        </w:rPr>
      </w:pPr>
    </w:p>
    <w:p w14:paraId="4975182C" w14:textId="77777777" w:rsidR="008518C9" w:rsidRPr="00514F20" w:rsidRDefault="008518C9" w:rsidP="008518C9">
      <w:pPr>
        <w:rPr>
          <w:rFonts w:cs="Times New Roman"/>
          <w:lang w:val="id-ID"/>
        </w:rPr>
      </w:pPr>
    </w:p>
    <w:p w14:paraId="745096D1" w14:textId="77777777" w:rsidR="00BC0502" w:rsidRPr="00514F20" w:rsidRDefault="00BC0502" w:rsidP="008518C9">
      <w:pPr>
        <w:rPr>
          <w:rFonts w:cs="Times New Roman"/>
          <w:lang w:val="id-ID"/>
        </w:rPr>
      </w:pPr>
    </w:p>
    <w:p w14:paraId="5D861B81" w14:textId="77777777" w:rsidR="00BC0502" w:rsidRPr="00514F20" w:rsidRDefault="00BC0502" w:rsidP="008518C9">
      <w:pPr>
        <w:rPr>
          <w:rFonts w:cs="Times New Roman"/>
          <w:lang w:val="id-ID"/>
        </w:rPr>
      </w:pPr>
    </w:p>
    <w:p w14:paraId="5675BF8E" w14:textId="77777777" w:rsidR="00BC0502" w:rsidRPr="00514F20" w:rsidRDefault="00BC0502" w:rsidP="008518C9">
      <w:pPr>
        <w:rPr>
          <w:rFonts w:cs="Times New Roman"/>
          <w:lang w:val="id-ID"/>
        </w:rPr>
      </w:pPr>
    </w:p>
    <w:p w14:paraId="5B070270" w14:textId="77777777" w:rsidR="00BC0502" w:rsidRPr="00514F20" w:rsidRDefault="00BC0502" w:rsidP="008518C9">
      <w:pPr>
        <w:rPr>
          <w:rFonts w:cs="Times New Roman"/>
          <w:lang w:val="id-ID"/>
        </w:rPr>
      </w:pPr>
    </w:p>
    <w:p w14:paraId="0007E068" w14:textId="77777777" w:rsidR="00BC0502" w:rsidRPr="00514F20" w:rsidRDefault="00BC0502" w:rsidP="008518C9">
      <w:pPr>
        <w:rPr>
          <w:rFonts w:cs="Times New Roman"/>
          <w:lang w:val="id-ID"/>
        </w:rPr>
      </w:pPr>
    </w:p>
    <w:p w14:paraId="1C91685C" w14:textId="77777777" w:rsidR="00BC0502" w:rsidRPr="00514F20" w:rsidRDefault="00BC0502" w:rsidP="008518C9">
      <w:pPr>
        <w:rPr>
          <w:rFonts w:cs="Times New Roman"/>
          <w:lang w:val="id-ID"/>
        </w:rPr>
      </w:pPr>
    </w:p>
    <w:p w14:paraId="465C0CDC" w14:textId="77777777" w:rsidR="00BC0502" w:rsidRPr="00514F20" w:rsidRDefault="00BC0502" w:rsidP="008518C9">
      <w:pPr>
        <w:rPr>
          <w:rFonts w:cs="Times New Roman"/>
          <w:lang w:val="id-ID"/>
        </w:rPr>
      </w:pPr>
    </w:p>
    <w:p w14:paraId="5A06A834" w14:textId="77777777" w:rsidR="008518C9" w:rsidRPr="00514F20" w:rsidRDefault="008518C9" w:rsidP="008518C9">
      <w:pPr>
        <w:rPr>
          <w:rFonts w:cs="Times New Roman"/>
          <w:lang w:val="id-ID"/>
        </w:rPr>
      </w:pPr>
    </w:p>
    <w:p w14:paraId="771F271D" w14:textId="77777777" w:rsidR="008518C9" w:rsidRPr="00514F20" w:rsidRDefault="008518C9" w:rsidP="008518C9">
      <w:pPr>
        <w:rPr>
          <w:rFonts w:cs="Times New Roman"/>
          <w:lang w:val="id-ID"/>
        </w:rPr>
      </w:pPr>
    </w:p>
    <w:p w14:paraId="23FA7915" w14:textId="77777777" w:rsidR="008518C9" w:rsidRPr="00514F20" w:rsidRDefault="008518C9" w:rsidP="008518C9">
      <w:pPr>
        <w:rPr>
          <w:rFonts w:cs="Times New Roman"/>
          <w:lang w:val="id-ID"/>
        </w:rPr>
      </w:pPr>
    </w:p>
    <w:p w14:paraId="3D628F55" w14:textId="77777777" w:rsidR="008518C9" w:rsidRPr="00514F20" w:rsidRDefault="008518C9" w:rsidP="008518C9">
      <w:pPr>
        <w:rPr>
          <w:rFonts w:cs="Times New Roman"/>
          <w:lang w:val="id-ID"/>
        </w:rPr>
      </w:pPr>
    </w:p>
    <w:p w14:paraId="68D230D0" w14:textId="77777777" w:rsidR="008518C9" w:rsidRPr="00514F20" w:rsidRDefault="008518C9" w:rsidP="008518C9">
      <w:pPr>
        <w:rPr>
          <w:rFonts w:cs="Times New Roman"/>
          <w:lang w:val="id-ID"/>
        </w:rPr>
      </w:pPr>
    </w:p>
    <w:p w14:paraId="500482EC" w14:textId="0E82D8A8" w:rsidR="008518C9" w:rsidRPr="00514F20" w:rsidRDefault="00430BC0" w:rsidP="008518C9">
      <w:pPr>
        <w:rPr>
          <w:rFonts w:cs="Times New Roman"/>
          <w:lang w:val="id-ID"/>
        </w:rPr>
      </w:pPr>
      <w:r w:rsidRPr="00514F20">
        <w:rPr>
          <w:noProof/>
          <w:lang w:val="id-ID"/>
        </w:rPr>
        <mc:AlternateContent>
          <mc:Choice Requires="wps">
            <w:drawing>
              <wp:anchor distT="0" distB="0" distL="114300" distR="114300" simplePos="0" relativeHeight="251713537" behindDoc="0" locked="0" layoutInCell="1" allowOverlap="1" wp14:anchorId="15185E4B" wp14:editId="2E55098B">
                <wp:simplePos x="0" y="0"/>
                <wp:positionH relativeFrom="column">
                  <wp:posOffset>2182525</wp:posOffset>
                </wp:positionH>
                <wp:positionV relativeFrom="paragraph">
                  <wp:posOffset>120768</wp:posOffset>
                </wp:positionV>
                <wp:extent cx="1051560" cy="263804"/>
                <wp:effectExtent l="0" t="0" r="15240" b="22225"/>
                <wp:wrapNone/>
                <wp:docPr id="970654268" name="Text Box 2"/>
                <wp:cNvGraphicFramePr/>
                <a:graphic xmlns:a="http://schemas.openxmlformats.org/drawingml/2006/main">
                  <a:graphicData uri="http://schemas.microsoft.com/office/word/2010/wordprocessingShape">
                    <wps:wsp>
                      <wps:cNvSpPr txBox="1"/>
                      <wps:spPr>
                        <a:xfrm>
                          <a:off x="0" y="0"/>
                          <a:ext cx="1051560" cy="263804"/>
                        </a:xfrm>
                        <a:prstGeom prst="rect">
                          <a:avLst/>
                        </a:prstGeom>
                        <a:ln/>
                      </wps:spPr>
                      <wps:style>
                        <a:lnRef idx="2">
                          <a:schemeClr val="dk1"/>
                        </a:lnRef>
                        <a:fillRef idx="1">
                          <a:schemeClr val="lt1"/>
                        </a:fillRef>
                        <a:effectRef idx="0">
                          <a:schemeClr val="dk1"/>
                        </a:effectRef>
                        <a:fontRef idx="minor">
                          <a:schemeClr val="dk1"/>
                        </a:fontRef>
                      </wps:style>
                      <wps:txbx>
                        <w:txbxContent>
                          <w:p w14:paraId="103FA1A8" w14:textId="2CBB7F51" w:rsidR="00504AE3" w:rsidRPr="00504AE3" w:rsidRDefault="00504AE3" w:rsidP="00504AE3">
                            <w:pPr>
                              <w:ind w:left="-142"/>
                              <w:jc w:val="center"/>
                              <w:rPr>
                                <w:rFonts w:cs="Times New Roman"/>
                                <w:b/>
                                <w:bCs/>
                                <w:sz w:val="22"/>
                              </w:rPr>
                            </w:pPr>
                            <w:r w:rsidRPr="00504AE3">
                              <w:rPr>
                                <w:rFonts w:cs="Times New Roman"/>
                                <w:b/>
                                <w:bCs/>
                                <w:sz w:val="22"/>
                              </w:rPr>
                              <w:t>FAKTOR</w:t>
                            </w:r>
                          </w:p>
                          <w:p w14:paraId="742965BF" w14:textId="77777777" w:rsidR="00504AE3" w:rsidRPr="007434F1" w:rsidRDefault="00504AE3" w:rsidP="00504AE3">
                            <w:pPr>
                              <w:rPr>
                                <w:sz w:val="22"/>
                              </w:rPr>
                            </w:pPr>
                          </w:p>
                          <w:p w14:paraId="733147AB" w14:textId="77777777" w:rsidR="00504AE3" w:rsidRPr="007434F1" w:rsidRDefault="00504AE3" w:rsidP="00504AE3">
                            <w:pPr>
                              <w:rPr>
                                <w:sz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185E4B" id="Text Box 2" o:spid="_x0000_s1044" type="#_x0000_t202" style="position:absolute;left:0;text-align:left;margin-left:171.85pt;margin-top:9.5pt;width:82.8pt;height:20.75pt;z-index:25171353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" fillcolor="white [3201]" strokecolor="black [3200]" strokeweight="1pt">
                <v:textbox>
                  <w:txbxContent>
                    <w:p w14:paraId="103FA1A8" w14:textId="2CBB7F51" w:rsidR="00504AE3" w:rsidRPr="00504AE3" w:rsidRDefault="00504AE3" w:rsidP="00504AE3">
                      <w:pPr>
                        <w:ind w:left="-142"/>
                        <w:jc w:val="center"/>
                        <w:rPr>
                          <w:rFonts w:cs="Times New Roman"/>
                          <w:b/>
                          <w:bCs/>
                          <w:sz w:val="22"/>
                        </w:rPr>
                      </w:pPr>
                      <w:r w:rsidRPr="00504AE3">
                        <w:rPr>
                          <w:rFonts w:cs="Times New Roman"/>
                          <w:b/>
                          <w:bCs/>
                          <w:sz w:val="22"/>
                        </w:rPr>
                        <w:t>FAKTOR</w:t>
                      </w:r>
                    </w:p>
                    <w:p w14:paraId="742965BF" w14:textId="77777777" w:rsidR="00504AE3" w:rsidRPr="007434F1" w:rsidRDefault="00504AE3" w:rsidP="00504AE3">
                      <w:pPr>
                        <w:rPr>
                          <w:sz w:val="22"/>
                        </w:rPr>
                      </w:pPr>
                    </w:p>
                    <w:p w14:paraId="733147AB" w14:textId="77777777" w:rsidR="00504AE3" w:rsidRPr="007434F1" w:rsidRDefault="00504AE3" w:rsidP="00504AE3">
                      <w:pPr>
                        <w:rPr>
                          <w:sz w:val="22"/>
                        </w:rPr>
                      </w:pPr>
                    </w:p>
                  </w:txbxContent>
                </v:textbox>
              </v:shape>
            </w:pict>
          </mc:Fallback>
        </mc:AlternateContent>
      </w:r>
    </w:p>
    <w:p w14:paraId="49E77F7A" w14:textId="1BEC5EB3" w:rsidR="008518C9" w:rsidRPr="00514F20" w:rsidRDefault="008518C9" w:rsidP="008518C9">
      <w:pPr>
        <w:rPr>
          <w:rFonts w:cs="Times New Roman"/>
          <w:lang w:val="id-ID"/>
        </w:rPr>
      </w:pPr>
    </w:p>
    <w:p w14:paraId="47E245D0" w14:textId="4187B6F6" w:rsidR="008518C9" w:rsidRPr="00514F20" w:rsidRDefault="008518C9" w:rsidP="008518C9">
      <w:pPr>
        <w:rPr>
          <w:rFonts w:cs="Times New Roman"/>
          <w:lang w:val="id-ID"/>
        </w:rPr>
      </w:pPr>
    </w:p>
    <w:p w14:paraId="7B296252" w14:textId="41434727" w:rsidR="008518C9" w:rsidRPr="00514F20" w:rsidRDefault="008518C9" w:rsidP="008518C9">
      <w:pPr>
        <w:rPr>
          <w:rFonts w:cs="Times New Roman"/>
          <w:lang w:val="id-ID"/>
        </w:rPr>
      </w:pPr>
    </w:p>
    <w:p w14:paraId="11304E8C" w14:textId="24698358" w:rsidR="008518C9" w:rsidRPr="00514F20" w:rsidRDefault="008518C9" w:rsidP="008518C9">
      <w:pPr>
        <w:rPr>
          <w:rFonts w:cs="Times New Roman"/>
          <w:lang w:val="id-ID"/>
        </w:rPr>
      </w:pPr>
    </w:p>
    <w:p w14:paraId="5045AD92" w14:textId="5BAF38B8" w:rsidR="008518C9" w:rsidRPr="00514F20" w:rsidRDefault="008518C9" w:rsidP="008518C9">
      <w:pPr>
        <w:rPr>
          <w:rFonts w:cs="Times New Roman"/>
          <w:lang w:val="id-ID"/>
        </w:rPr>
      </w:pPr>
    </w:p>
    <w:p w14:paraId="280139FB" w14:textId="68B37908" w:rsidR="008518C9" w:rsidRPr="00514F20" w:rsidRDefault="008518C9" w:rsidP="008518C9">
      <w:pPr>
        <w:rPr>
          <w:rFonts w:cs="Times New Roman"/>
          <w:lang w:val="id-ID"/>
        </w:rPr>
      </w:pPr>
    </w:p>
    <w:p w14:paraId="50BBB7FD" w14:textId="54530320" w:rsidR="008518C9" w:rsidRPr="00514F20" w:rsidRDefault="008518C9" w:rsidP="008518C9">
      <w:pPr>
        <w:rPr>
          <w:rFonts w:cs="Times New Roman"/>
          <w:lang w:val="id-ID"/>
        </w:rPr>
      </w:pPr>
    </w:p>
    <w:p w14:paraId="752FCF72" w14:textId="77777777" w:rsidR="00BC0502" w:rsidRPr="00514F20" w:rsidRDefault="00BC0502" w:rsidP="008518C9">
      <w:pPr>
        <w:rPr>
          <w:rFonts w:cs="Times New Roman"/>
          <w:lang w:val="id-ID"/>
        </w:rPr>
      </w:pPr>
    </w:p>
    <w:p w14:paraId="2CD17875" w14:textId="4E67325E" w:rsidR="00BC0502" w:rsidRPr="00514F20" w:rsidRDefault="00BC0502" w:rsidP="008518C9">
      <w:pPr>
        <w:rPr>
          <w:rFonts w:cs="Times New Roman"/>
          <w:lang w:val="id-ID"/>
        </w:rPr>
      </w:pPr>
    </w:p>
    <w:p w14:paraId="54E17D99" w14:textId="57CC1FD2" w:rsidR="00BC0502" w:rsidRPr="00514F20" w:rsidRDefault="00BC0502" w:rsidP="008518C9">
      <w:pPr>
        <w:rPr>
          <w:rFonts w:cs="Times New Roman"/>
          <w:lang w:val="id-ID"/>
        </w:rPr>
      </w:pPr>
    </w:p>
    <w:p w14:paraId="297B9F94" w14:textId="3B7CDABE" w:rsidR="00BC0502" w:rsidRPr="00514F20" w:rsidRDefault="00B051AF" w:rsidP="008518C9">
      <w:pPr>
        <w:rPr>
          <w:rFonts w:cs="Times New Roman"/>
          <w:lang w:val="id-ID"/>
        </w:rPr>
      </w:pPr>
      <w:r w:rsidRPr="00514F20">
        <w:rPr>
          <w:noProof/>
          <w:lang w:val="id-ID"/>
        </w:rPr>
        <mc:AlternateContent>
          <mc:Choice Requires="wps">
            <w:drawing>
              <wp:anchor distT="0" distB="0" distL="114300" distR="114300" simplePos="0" relativeHeight="251711489" behindDoc="0" locked="0" layoutInCell="1" allowOverlap="1" wp14:anchorId="3CBB7635" wp14:editId="25444DB7">
                <wp:simplePos x="0" y="0"/>
                <wp:positionH relativeFrom="column">
                  <wp:posOffset>2179320</wp:posOffset>
                </wp:positionH>
                <wp:positionV relativeFrom="paragraph">
                  <wp:posOffset>128905</wp:posOffset>
                </wp:positionV>
                <wp:extent cx="960120" cy="236220"/>
                <wp:effectExtent l="0" t="0" r="11430" b="11430"/>
                <wp:wrapNone/>
                <wp:docPr id="30896222" name="Text Box 2"/>
                <wp:cNvGraphicFramePr/>
                <a:graphic xmlns:a="http://schemas.openxmlformats.org/drawingml/2006/main">
                  <a:graphicData uri="http://schemas.microsoft.com/office/word/2010/wordprocessingShape">
                    <wps:wsp>
                      <wps:cNvSpPr txBox="1"/>
                      <wps:spPr>
                        <a:xfrm>
                          <a:off x="0" y="0"/>
                          <a:ext cx="960120" cy="236220"/>
                        </a:xfrm>
                        <a:prstGeom prst="rect">
                          <a:avLst/>
                        </a:prstGeom>
                        <a:ln/>
                      </wps:spPr>
                      <wps:style>
                        <a:lnRef idx="2">
                          <a:schemeClr val="dk1"/>
                        </a:lnRef>
                        <a:fillRef idx="1">
                          <a:schemeClr val="lt1"/>
                        </a:fillRef>
                        <a:effectRef idx="0">
                          <a:schemeClr val="dk1"/>
                        </a:effectRef>
                        <a:fontRef idx="minor">
                          <a:schemeClr val="dk1"/>
                        </a:fontRef>
                      </wps:style>
                      <wps:txbx>
                        <w:txbxContent>
                          <w:p w14:paraId="302017F8" w14:textId="45727A93" w:rsidR="00526404" w:rsidRPr="008177A7" w:rsidRDefault="00504AE3" w:rsidP="008177A7">
                            <w:pPr>
                              <w:jc w:val="center"/>
                              <w:rPr>
                                <w:rFonts w:cs="Times New Roman"/>
                                <w:b/>
                                <w:bCs/>
                                <w:sz w:val="22"/>
                              </w:rPr>
                            </w:pPr>
                            <w:r>
                              <w:rPr>
                                <w:rFonts w:cs="Times New Roman"/>
                                <w:b/>
                                <w:bCs/>
                                <w:sz w:val="22"/>
                              </w:rPr>
                              <w:t>DAMPAK</w:t>
                            </w:r>
                          </w:p>
                          <w:p w14:paraId="5A4453D8" w14:textId="77777777" w:rsidR="00526404" w:rsidRPr="007434F1" w:rsidRDefault="00526404" w:rsidP="00526404">
                            <w:pPr>
                              <w:rPr>
                                <w:sz w:val="22"/>
                              </w:rPr>
                            </w:pPr>
                          </w:p>
                          <w:p w14:paraId="0A515BA4" w14:textId="77777777" w:rsidR="00526404" w:rsidRPr="007434F1" w:rsidRDefault="00526404" w:rsidP="00526404">
                            <w:pPr>
                              <w:rPr>
                                <w:sz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BB7635" id="_x0000_s1045" type="#_x0000_t202" style="position:absolute;left:0;text-align:left;margin-left:171.6pt;margin-top:10.15pt;width:75.6pt;height:18.6pt;z-index:2517114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" fillcolor="white [3201]" strokecolor="black [3200]" strokeweight="1pt">
                <v:textbox>
                  <w:txbxContent>
                    <w:p w14:paraId="302017F8" w14:textId="45727A93" w:rsidR="00526404" w:rsidRPr="008177A7" w:rsidRDefault="00504AE3" w:rsidP="008177A7">
                      <w:pPr>
                        <w:jc w:val="center"/>
                        <w:rPr>
                          <w:rFonts w:cs="Times New Roman"/>
                          <w:b/>
                          <w:bCs/>
                          <w:sz w:val="22"/>
                        </w:rPr>
                      </w:pPr>
                      <w:r>
                        <w:rPr>
                          <w:rFonts w:cs="Times New Roman"/>
                          <w:b/>
                          <w:bCs/>
                          <w:sz w:val="22"/>
                        </w:rPr>
                        <w:t>DAMPAK</w:t>
                      </w:r>
                    </w:p>
                    <w:p w14:paraId="5A4453D8" w14:textId="77777777" w:rsidR="00526404" w:rsidRPr="007434F1" w:rsidRDefault="00526404" w:rsidP="00526404">
                      <w:pPr>
                        <w:rPr>
                          <w:sz w:val="22"/>
                        </w:rPr>
                      </w:pPr>
                    </w:p>
                    <w:p w14:paraId="0A515BA4" w14:textId="77777777" w:rsidR="00526404" w:rsidRPr="007434F1" w:rsidRDefault="00526404" w:rsidP="00526404">
                      <w:pPr>
                        <w:rPr>
                          <w:sz w:val="22"/>
                        </w:rPr>
                      </w:pPr>
                    </w:p>
                  </w:txbxContent>
                </v:textbox>
              </v:shape>
            </w:pict>
          </mc:Fallback>
        </mc:AlternateContent>
      </w:r>
    </w:p>
    <w:p w14:paraId="1F0488E2" w14:textId="0508BE65" w:rsidR="00BC0502" w:rsidRPr="00514F20" w:rsidRDefault="00BC0502" w:rsidP="008518C9">
      <w:pPr>
        <w:rPr>
          <w:rFonts w:cs="Times New Roman"/>
          <w:lang w:val="id-ID"/>
        </w:rPr>
      </w:pPr>
    </w:p>
    <w:p w14:paraId="11731E75" w14:textId="4152DF42" w:rsidR="00BC0502" w:rsidRPr="00514F20" w:rsidRDefault="00B051AF" w:rsidP="008518C9">
      <w:pPr>
        <w:rPr>
          <w:rFonts w:cs="Times New Roman"/>
          <w:lang w:val="id-ID"/>
        </w:rPr>
      </w:pPr>
      <w:r w:rsidRPr="00514F20">
        <w:rPr>
          <w:noProof/>
          <w:lang w:val="id-ID"/>
        </w:rPr>
        <mc:AlternateContent>
          <mc:Choice Requires="wps">
            <w:drawing>
              <wp:anchor distT="0" distB="0" distL="114300" distR="114300" simplePos="0" relativeHeight="251709441" behindDoc="0" locked="0" layoutInCell="1" allowOverlap="1" wp14:anchorId="2BF0D48D" wp14:editId="3F5B47E2">
                <wp:simplePos x="0" y="0"/>
                <wp:positionH relativeFrom="column">
                  <wp:posOffset>3048000</wp:posOffset>
                </wp:positionH>
                <wp:positionV relativeFrom="paragraph">
                  <wp:posOffset>107315</wp:posOffset>
                </wp:positionV>
                <wp:extent cx="2191385" cy="1287780"/>
                <wp:effectExtent l="0" t="0" r="18415" b="26670"/>
                <wp:wrapNone/>
                <wp:docPr id="1429979637" name="Text Box 2"/>
                <wp:cNvGraphicFramePr/>
                <a:graphic xmlns:a="http://schemas.openxmlformats.org/drawingml/2006/main">
                  <a:graphicData uri="http://schemas.microsoft.com/office/word/2010/wordprocessingShape">
                    <wps:wsp>
                      <wps:cNvSpPr txBox="1"/>
                      <wps:spPr>
                        <a:xfrm>
                          <a:off x="0" y="0"/>
                          <a:ext cx="2191385" cy="1287780"/>
                        </a:xfrm>
                        <a:prstGeom prst="rect">
                          <a:avLst/>
                        </a:prstGeom>
                        <a:ln/>
                      </wps:spPr>
                      <wps:style>
                        <a:lnRef idx="2">
                          <a:schemeClr val="dk1"/>
                        </a:lnRef>
                        <a:fillRef idx="1">
                          <a:schemeClr val="lt1"/>
                        </a:fillRef>
                        <a:effectRef idx="0">
                          <a:schemeClr val="dk1"/>
                        </a:effectRef>
                        <a:fontRef idx="minor">
                          <a:schemeClr val="dk1"/>
                        </a:fontRef>
                      </wps:style>
                      <wps:txbx>
                        <w:txbxContent>
                          <w:p w14:paraId="620B7CEE" w14:textId="1269DA8F" w:rsidR="00484A64" w:rsidRDefault="00134321" w:rsidP="00117497">
                            <w:pPr>
                              <w:pStyle w:val="ListParagraph"/>
                              <w:numPr>
                                <w:ilvl w:val="0"/>
                                <w:numId w:val="5"/>
                              </w:numPr>
                              <w:ind w:left="284"/>
                              <w:rPr>
                                <w:rFonts w:cs="Times New Roman"/>
                                <w:sz w:val="22"/>
                              </w:rPr>
                            </w:pPr>
                            <w:r w:rsidRPr="00134321">
                              <w:rPr>
                                <w:rFonts w:cs="Times New Roman"/>
                                <w:sz w:val="22"/>
                              </w:rPr>
                              <w:t>Pencemaran udara di wilayah perairan Korea Selatan tetap tinggi,</w:t>
                            </w:r>
                          </w:p>
                          <w:p w14:paraId="6DD7868B" w14:textId="49862B28" w:rsidR="00134321" w:rsidRDefault="00671610" w:rsidP="00117497">
                            <w:pPr>
                              <w:pStyle w:val="ListParagraph"/>
                              <w:numPr>
                                <w:ilvl w:val="0"/>
                                <w:numId w:val="5"/>
                              </w:numPr>
                              <w:ind w:left="284"/>
                              <w:rPr>
                                <w:rFonts w:cs="Times New Roman"/>
                                <w:sz w:val="22"/>
                              </w:rPr>
                            </w:pPr>
                            <w:r w:rsidRPr="00671610">
                              <w:rPr>
                                <w:rFonts w:cs="Times New Roman"/>
                                <w:sz w:val="22"/>
                              </w:rPr>
                              <w:t>Penurunan emisi sulfur belum signifikan</w:t>
                            </w:r>
                          </w:p>
                          <w:p w14:paraId="72AED506" w14:textId="4EC3D532" w:rsidR="00671610" w:rsidRPr="00134321" w:rsidRDefault="000340F1" w:rsidP="00117497">
                            <w:pPr>
                              <w:pStyle w:val="ListParagraph"/>
                              <w:numPr>
                                <w:ilvl w:val="0"/>
                                <w:numId w:val="5"/>
                              </w:numPr>
                              <w:ind w:left="284"/>
                              <w:rPr>
                                <w:rFonts w:cs="Times New Roman"/>
                                <w:sz w:val="22"/>
                              </w:rPr>
                            </w:pPr>
                            <w:r w:rsidRPr="000340F1">
                              <w:rPr>
                                <w:rFonts w:cs="Times New Roman"/>
                                <w:sz w:val="22"/>
                              </w:rPr>
                              <w:t>Reputasi penerapan ECA menjadi kurang maksimal</w:t>
                            </w:r>
                          </w:p>
                          <w:p w14:paraId="6DC4B3AA" w14:textId="77777777" w:rsidR="00484A64" w:rsidRPr="007434F1" w:rsidRDefault="00484A64" w:rsidP="00134321">
                            <w:pPr>
                              <w:ind w:left="284"/>
                              <w:rPr>
                                <w:sz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BF0D48D" id="_x0000_s1046" type="#_x0000_t202" style="position:absolute;left:0;text-align:left;margin-left:240pt;margin-top:8.45pt;width:172.55pt;height:101.4pt;z-index:25170944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" fillcolor="white [3201]" strokecolor="black [3200]" strokeweight="1pt">
                <v:textbox>
                  <w:txbxContent>
                    <w:p w14:paraId="620B7CEE" w14:textId="1269DA8F" w:rsidR="00484A64" w:rsidRDefault="00134321" w:rsidP="00117497">
                      <w:pPr>
                        <w:pStyle w:val="ListParagraph"/>
                        <w:numPr>
                          <w:ilvl w:val="0"/>
                          <w:numId w:val="5"/>
                        </w:numPr>
                        <w:ind w:left="284"/>
                        <w:rPr>
                          <w:rFonts w:cs="Times New Roman"/>
                          <w:sz w:val="22"/>
                        </w:rPr>
                      </w:pPr>
                      <w:r w:rsidRPr="00134321">
                        <w:rPr>
                          <w:rFonts w:cs="Times New Roman"/>
                          <w:sz w:val="22"/>
                        </w:rPr>
                        <w:t>Pencemaran udara di wilayah perairan Korea Selatan tetap tinggi,</w:t>
                      </w:r>
                    </w:p>
                    <w:p w14:paraId="6DD7868B" w14:textId="49862B28" w:rsidR="00134321" w:rsidRDefault="00671610" w:rsidP="00117497">
                      <w:pPr>
                        <w:pStyle w:val="ListParagraph"/>
                        <w:numPr>
                          <w:ilvl w:val="0"/>
                          <w:numId w:val="5"/>
                        </w:numPr>
                        <w:ind w:left="284"/>
                        <w:rPr>
                          <w:rFonts w:cs="Times New Roman"/>
                          <w:sz w:val="22"/>
                        </w:rPr>
                      </w:pPr>
                      <w:r w:rsidRPr="00671610">
                        <w:rPr>
                          <w:rFonts w:cs="Times New Roman"/>
                          <w:sz w:val="22"/>
                        </w:rPr>
                        <w:t>Penurunan emisi sulfur belum signifikan</w:t>
                      </w:r>
                    </w:p>
                    <w:p w14:paraId="72AED506" w14:textId="4EC3D532" w:rsidR="00671610" w:rsidRPr="00134321" w:rsidRDefault="000340F1" w:rsidP="00117497">
                      <w:pPr>
                        <w:pStyle w:val="ListParagraph"/>
                        <w:numPr>
                          <w:ilvl w:val="0"/>
                          <w:numId w:val="5"/>
                        </w:numPr>
                        <w:ind w:left="284"/>
                        <w:rPr>
                          <w:rFonts w:cs="Times New Roman"/>
                          <w:sz w:val="22"/>
                        </w:rPr>
                      </w:pPr>
                      <w:r w:rsidRPr="000340F1">
                        <w:rPr>
                          <w:rFonts w:cs="Times New Roman"/>
                          <w:sz w:val="22"/>
                        </w:rPr>
                        <w:t>Reputasi penerapan ECA menjadi kurang maksimal</w:t>
                      </w:r>
                    </w:p>
                    <w:p w14:paraId="6DC4B3AA" w14:textId="77777777" w:rsidR="00484A64" w:rsidRPr="007434F1" w:rsidRDefault="00484A64" w:rsidP="00134321">
                      <w:pPr>
                        <w:ind w:left="284"/>
                        <w:rPr>
                          <w:sz w:val="22"/>
                        </w:rPr>
                      </w:pPr>
                    </w:p>
                  </w:txbxContent>
                </v:textbox>
              </v:shape>
            </w:pict>
          </mc:Fallback>
        </mc:AlternateContent>
      </w:r>
      <w:r w:rsidRPr="00514F20">
        <w:rPr>
          <w:noProof/>
          <w:lang w:val="id-ID"/>
        </w:rPr>
        <mc:AlternateContent>
          <mc:Choice Requires="wps">
            <w:drawing>
              <wp:anchor distT="0" distB="0" distL="114300" distR="114300" simplePos="0" relativeHeight="251707393" behindDoc="0" locked="0" layoutInCell="1" allowOverlap="1" wp14:anchorId="78AF231D" wp14:editId="0B609FF4">
                <wp:simplePos x="0" y="0"/>
                <wp:positionH relativeFrom="column">
                  <wp:posOffset>121920</wp:posOffset>
                </wp:positionH>
                <wp:positionV relativeFrom="paragraph">
                  <wp:posOffset>107739</wp:posOffset>
                </wp:positionV>
                <wp:extent cx="2191385" cy="1371600"/>
                <wp:effectExtent l="0" t="0" r="18415" b="19050"/>
                <wp:wrapNone/>
                <wp:docPr id="980679091" name="Text Box 2"/>
                <wp:cNvGraphicFramePr/>
                <a:graphic xmlns:a="http://schemas.openxmlformats.org/drawingml/2006/main">
                  <a:graphicData uri="http://schemas.microsoft.com/office/word/2010/wordprocessingShape">
                    <wps:wsp>
                      <wps:cNvSpPr txBox="1"/>
                      <wps:spPr>
                        <a:xfrm>
                          <a:off x="0" y="0"/>
                          <a:ext cx="2191385" cy="1371600"/>
                        </a:xfrm>
                        <a:prstGeom prst="rect">
                          <a:avLst/>
                        </a:prstGeom>
                        <a:ln/>
                      </wps:spPr>
                      <wps:style>
                        <a:lnRef idx="2">
                          <a:schemeClr val="dk1"/>
                        </a:lnRef>
                        <a:fillRef idx="1">
                          <a:schemeClr val="lt1"/>
                        </a:fillRef>
                        <a:effectRef idx="0">
                          <a:schemeClr val="dk1"/>
                        </a:effectRef>
                        <a:fontRef idx="minor">
                          <a:schemeClr val="dk1"/>
                        </a:fontRef>
                      </wps:style>
                      <wps:txbx>
                        <w:txbxContent>
                          <w:p w14:paraId="33040195" w14:textId="77777777" w:rsidR="009A58E9" w:rsidRPr="005F3251" w:rsidRDefault="009A58E9" w:rsidP="00117497">
                            <w:pPr>
                              <w:pStyle w:val="ListParagraph"/>
                              <w:numPr>
                                <w:ilvl w:val="0"/>
                                <w:numId w:val="6"/>
                              </w:numPr>
                              <w:ind w:left="284"/>
                              <w:rPr>
                                <w:rFonts w:cs="Times New Roman"/>
                                <w:sz w:val="22"/>
                              </w:rPr>
                            </w:pPr>
                            <w:r w:rsidRPr="005F3251">
                              <w:rPr>
                                <w:rFonts w:cs="Times New Roman"/>
                                <w:sz w:val="22"/>
                              </w:rPr>
                              <w:t>Tujuan kebijakan untuk menekan emisi sulfur tidak tercapai secara maksimal.</w:t>
                            </w:r>
                          </w:p>
                          <w:p w14:paraId="3BBD92FD" w14:textId="77777777" w:rsidR="009A58E9" w:rsidRDefault="009A58E9" w:rsidP="00117497">
                            <w:pPr>
                              <w:pStyle w:val="ListParagraph"/>
                              <w:numPr>
                                <w:ilvl w:val="0"/>
                                <w:numId w:val="6"/>
                              </w:numPr>
                              <w:ind w:left="284"/>
                              <w:rPr>
                                <w:rFonts w:cs="Times New Roman"/>
                                <w:sz w:val="22"/>
                              </w:rPr>
                            </w:pPr>
                            <w:r w:rsidRPr="005F3251">
                              <w:rPr>
                                <w:rFonts w:cs="Times New Roman"/>
                                <w:sz w:val="22"/>
                              </w:rPr>
                              <w:t>Dampak lingkungan yang diharapkan belum terlihat signifikan.</w:t>
                            </w:r>
                          </w:p>
                          <w:p w14:paraId="6075A49F" w14:textId="38D4B1ED" w:rsidR="0089740D" w:rsidRDefault="00476834" w:rsidP="00117497">
                            <w:pPr>
                              <w:pStyle w:val="ListParagraph"/>
                              <w:numPr>
                                <w:ilvl w:val="0"/>
                                <w:numId w:val="6"/>
                              </w:numPr>
                              <w:ind w:left="284"/>
                              <w:rPr>
                                <w:rFonts w:cs="Times New Roman"/>
                                <w:sz w:val="22"/>
                              </w:rPr>
                            </w:pPr>
                            <w:r w:rsidRPr="00476834">
                              <w:rPr>
                                <w:rFonts w:cs="Times New Roman"/>
                                <w:sz w:val="22"/>
                              </w:rPr>
                              <w:t>Kredibilitas penerapan regulasi di sektor maritim menurun.</w:t>
                            </w:r>
                          </w:p>
                          <w:p w14:paraId="5D9E3FD5" w14:textId="77777777" w:rsidR="00484A64" w:rsidRPr="00343BEF" w:rsidRDefault="00484A64" w:rsidP="00343BEF">
                            <w:pPr>
                              <w:rPr>
                                <w:rFonts w:cs="Times New Roman"/>
                                <w:sz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8AF231D" id="_x0000_s1047" type="#_x0000_t202" style="position:absolute;left:0;text-align:left;margin-left:9.6pt;margin-top:8.5pt;width:172.55pt;height:108pt;z-index:25170739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" fillcolor="white [3201]" strokecolor="black [3200]" strokeweight="1pt">
                <v:textbox>
                  <w:txbxContent>
                    <w:p w14:paraId="33040195" w14:textId="77777777" w:rsidR="009A58E9" w:rsidRPr="005F3251" w:rsidRDefault="009A58E9" w:rsidP="00117497">
                      <w:pPr>
                        <w:pStyle w:val="ListParagraph"/>
                        <w:numPr>
                          <w:ilvl w:val="0"/>
                          <w:numId w:val="6"/>
                        </w:numPr>
                        <w:ind w:left="284"/>
                        <w:rPr>
                          <w:rFonts w:cs="Times New Roman"/>
                          <w:sz w:val="22"/>
                        </w:rPr>
                      </w:pPr>
                      <w:r w:rsidRPr="005F3251">
                        <w:rPr>
                          <w:rFonts w:cs="Times New Roman"/>
                          <w:sz w:val="22"/>
                        </w:rPr>
                        <w:t>Tujuan kebijakan untuk menekan emisi sulfur tidak tercapai secara maksimal.</w:t>
                      </w:r>
                    </w:p>
                    <w:p w14:paraId="3BBD92FD" w14:textId="77777777" w:rsidR="009A58E9" w:rsidRDefault="009A58E9" w:rsidP="00117497">
                      <w:pPr>
                        <w:pStyle w:val="ListParagraph"/>
                        <w:numPr>
                          <w:ilvl w:val="0"/>
                          <w:numId w:val="6"/>
                        </w:numPr>
                        <w:ind w:left="284"/>
                        <w:rPr>
                          <w:rFonts w:cs="Times New Roman"/>
                          <w:sz w:val="22"/>
                        </w:rPr>
                      </w:pPr>
                      <w:r w:rsidRPr="005F3251">
                        <w:rPr>
                          <w:rFonts w:cs="Times New Roman"/>
                          <w:sz w:val="22"/>
                        </w:rPr>
                        <w:t>Dampak lingkungan yang diharapkan belum terlihat signifikan.</w:t>
                      </w:r>
                    </w:p>
                    <w:p w14:paraId="6075A49F" w14:textId="38D4B1ED" w:rsidR="0089740D" w:rsidRDefault="00476834" w:rsidP="00117497">
                      <w:pPr>
                        <w:pStyle w:val="ListParagraph"/>
                        <w:numPr>
                          <w:ilvl w:val="0"/>
                          <w:numId w:val="6"/>
                        </w:numPr>
                        <w:ind w:left="284"/>
                        <w:rPr>
                          <w:rFonts w:cs="Times New Roman"/>
                          <w:sz w:val="22"/>
                        </w:rPr>
                      </w:pPr>
                      <w:r w:rsidRPr="00476834">
                        <w:rPr>
                          <w:rFonts w:cs="Times New Roman"/>
                          <w:sz w:val="22"/>
                        </w:rPr>
                        <w:t>Kredibilitas penerapan regulasi di sektor maritim menurun.</w:t>
                      </w:r>
                    </w:p>
                    <w:p w14:paraId="5D9E3FD5" w14:textId="77777777" w:rsidR="00484A64" w:rsidRPr="00343BEF" w:rsidRDefault="00484A64" w:rsidP="00343BEF">
                      <w:pPr>
                        <w:rPr>
                          <w:rFonts w:cs="Times New Roman"/>
                          <w:sz w:val="22"/>
                        </w:rPr>
                      </w:pPr>
                    </w:p>
                  </w:txbxContent>
                </v:textbox>
              </v:shape>
            </w:pict>
          </mc:Fallback>
        </mc:AlternateContent>
      </w:r>
    </w:p>
    <w:p w14:paraId="02E5FDF7" w14:textId="7B3FE268" w:rsidR="00BC0502" w:rsidRPr="00514F20" w:rsidRDefault="00BC0502" w:rsidP="008518C9">
      <w:pPr>
        <w:rPr>
          <w:rFonts w:cs="Times New Roman"/>
          <w:lang w:val="id-ID"/>
        </w:rPr>
      </w:pPr>
    </w:p>
    <w:p w14:paraId="32D3211E" w14:textId="2D6CC874" w:rsidR="00BC0502" w:rsidRPr="00514F20" w:rsidRDefault="00BC0502" w:rsidP="008518C9">
      <w:pPr>
        <w:rPr>
          <w:rFonts w:cs="Times New Roman"/>
          <w:lang w:val="id-ID"/>
        </w:rPr>
      </w:pPr>
    </w:p>
    <w:p w14:paraId="6A239FC5" w14:textId="77777777" w:rsidR="00BC0502" w:rsidRPr="00514F20" w:rsidRDefault="00BC0502" w:rsidP="008518C9">
      <w:pPr>
        <w:rPr>
          <w:rFonts w:cs="Times New Roman"/>
          <w:lang w:val="id-ID"/>
        </w:rPr>
      </w:pPr>
    </w:p>
    <w:p w14:paraId="09150904" w14:textId="77777777" w:rsidR="00BC0502" w:rsidRPr="00514F20" w:rsidRDefault="00BC0502" w:rsidP="008518C9">
      <w:pPr>
        <w:rPr>
          <w:rFonts w:cs="Times New Roman"/>
          <w:lang w:val="id-ID"/>
        </w:rPr>
      </w:pPr>
    </w:p>
    <w:p w14:paraId="46AA3DD3" w14:textId="77777777" w:rsidR="00BC0502" w:rsidRPr="00514F20" w:rsidRDefault="00BC0502" w:rsidP="008518C9">
      <w:pPr>
        <w:rPr>
          <w:rFonts w:cs="Times New Roman"/>
          <w:lang w:val="id-ID"/>
        </w:rPr>
      </w:pPr>
    </w:p>
    <w:p w14:paraId="42CCE4CE" w14:textId="77777777" w:rsidR="00BC0502" w:rsidRPr="00514F20" w:rsidRDefault="00BC0502" w:rsidP="008518C9">
      <w:pPr>
        <w:rPr>
          <w:rFonts w:cs="Times New Roman"/>
          <w:lang w:val="id-ID"/>
        </w:rPr>
      </w:pPr>
    </w:p>
    <w:p w14:paraId="0A7CC13B" w14:textId="0B65E4B4" w:rsidR="008518C9" w:rsidRPr="00514F20" w:rsidRDefault="008518C9" w:rsidP="000340F1">
      <w:pPr>
        <w:ind w:left="3828"/>
        <w:rPr>
          <w:rFonts w:cs="Times New Roman"/>
          <w:lang w:val="id-ID"/>
        </w:rPr>
      </w:pPr>
    </w:p>
    <w:p w14:paraId="7D36C18D" w14:textId="3F4DD986" w:rsidR="008518C9" w:rsidRPr="00514F20" w:rsidRDefault="008518C9" w:rsidP="008518C9">
      <w:pPr>
        <w:rPr>
          <w:rFonts w:cs="Times New Roman"/>
          <w:lang w:val="id-ID"/>
        </w:rPr>
      </w:pPr>
    </w:p>
    <w:p w14:paraId="40BBC62D" w14:textId="397A2C7F" w:rsidR="008518C9" w:rsidRPr="00514F20" w:rsidRDefault="008518C9" w:rsidP="008518C9">
      <w:pPr>
        <w:rPr>
          <w:rFonts w:cs="Times New Roman"/>
          <w:lang w:val="id-ID"/>
        </w:rPr>
      </w:pPr>
    </w:p>
    <w:p w14:paraId="18641B46" w14:textId="77777777" w:rsidR="00B051AF" w:rsidRPr="00514F20" w:rsidRDefault="00B051AF" w:rsidP="008518C9">
      <w:pPr>
        <w:rPr>
          <w:rFonts w:cs="Times New Roman"/>
          <w:lang w:val="id-ID"/>
        </w:rPr>
      </w:pPr>
    </w:p>
    <w:p w14:paraId="50531998" w14:textId="77777777" w:rsidR="00B051AF" w:rsidRPr="00514F20" w:rsidRDefault="00B051AF" w:rsidP="008518C9">
      <w:pPr>
        <w:rPr>
          <w:rFonts w:cs="Times New Roman"/>
          <w:lang w:val="id-ID"/>
        </w:rPr>
      </w:pPr>
    </w:p>
    <w:p w14:paraId="0730DEB1" w14:textId="6B72C0FD" w:rsidR="008518C9" w:rsidRPr="00514F20" w:rsidRDefault="008518C9" w:rsidP="008518C9">
      <w:pPr>
        <w:rPr>
          <w:rFonts w:cs="Times New Roman"/>
          <w:lang w:val="id-ID"/>
        </w:rPr>
      </w:pPr>
    </w:p>
    <w:p w14:paraId="27B1551F" w14:textId="77777777" w:rsidR="008518C9" w:rsidRPr="00514F20" w:rsidRDefault="008518C9" w:rsidP="008518C9">
      <w:pPr>
        <w:rPr>
          <w:rFonts w:cs="Times New Roman"/>
          <w:lang w:val="id-ID"/>
        </w:rPr>
      </w:pPr>
    </w:p>
    <w:p w14:paraId="05744E79" w14:textId="77777777" w:rsidR="008518C9" w:rsidRPr="00514F20" w:rsidRDefault="008518C9" w:rsidP="008518C9">
      <w:pPr>
        <w:rPr>
          <w:rFonts w:cs="Times New Roman"/>
          <w:lang w:val="id-ID"/>
        </w:rPr>
      </w:pPr>
    </w:p>
    <w:p w14:paraId="60A25552" w14:textId="77777777" w:rsidR="008518C9" w:rsidRPr="00514F20" w:rsidRDefault="008518C9" w:rsidP="008518C9">
      <w:pPr>
        <w:rPr>
          <w:rFonts w:cs="Times New Roman"/>
          <w:lang w:val="id-ID"/>
        </w:rPr>
      </w:pPr>
    </w:p>
    <w:p w14:paraId="4C63054F" w14:textId="77777777" w:rsidR="00BC0502" w:rsidRPr="00514F20" w:rsidRDefault="00BC0502" w:rsidP="00B051AF">
      <w:pPr>
        <w:rPr>
          <w:lang w:val="id-ID"/>
        </w:rPr>
        <w:sectPr w:rsidR="00BC0502" w:rsidRPr="00514F20" w:rsidSect="007153F5">
          <w:pgSz w:w="11906" w:h="16838" w:code="9"/>
          <w:pgMar w:top="1418" w:right="1418" w:bottom="1418" w:left="1985" w:header="709" w:footer="709" w:gutter="0"/>
          <w:cols w:space="708"/>
          <w:titlePg/>
          <w:docGrid w:linePitch="360"/>
        </w:sectPr>
      </w:pPr>
      <w:bookmarkStart w:id="62" w:name="_Toc216180570"/>
      <w:bookmarkStart w:id="63" w:name="_Toc216183010"/>
    </w:p>
    <w:bookmarkEnd w:id="62"/>
    <w:bookmarkEnd w:id="63"/>
    <w:p w14:paraId="6D3F5C45" w14:textId="77777777" w:rsidR="00F7161F" w:rsidRPr="00514F20" w:rsidRDefault="00F7161F" w:rsidP="00FE0BCD">
      <w:pPr>
        <w:rPr>
          <w:rFonts w:cs="Times New Roman"/>
          <w:lang w:val="id-ID"/>
        </w:rPr>
      </w:pPr>
    </w:p>
    <w:sectPr w:rsidR="00F7161F" w:rsidRPr="00514F20" w:rsidSect="00D167D2">
      <w:pgSz w:w="11906" w:h="16838" w:code="9"/>
      <w:pgMar w:top="1418" w:right="1418" w:bottom="1418" w:left="1985"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DAE343" w14:textId="77777777" w:rsidR="00034777" w:rsidRDefault="00034777" w:rsidP="00EA7D6D">
      <w:r>
        <w:separator/>
      </w:r>
    </w:p>
  </w:endnote>
  <w:endnote w:type="continuationSeparator" w:id="0">
    <w:p w14:paraId="12FC886B" w14:textId="77777777" w:rsidR="00034777" w:rsidRDefault="00034777" w:rsidP="00EA7D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D73E7A" w14:textId="77777777" w:rsidR="00AF4842" w:rsidRPr="00AF0595" w:rsidRDefault="00AF4842" w:rsidP="006D351A">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96753903"/>
      <w:docPartObj>
        <w:docPartGallery w:val="Page Numbers (Bottom of Page)"/>
        <w:docPartUnique/>
      </w:docPartObj>
    </w:sdtPr>
    <w:sdtEndPr>
      <w:rPr>
        <w:noProof/>
      </w:rPr>
    </w:sdtEndPr>
    <w:sdtContent>
      <w:p w14:paraId="61AADE53" w14:textId="7F4B90A0" w:rsidR="00AF4842" w:rsidRPr="00AF0595" w:rsidRDefault="00FD31E8" w:rsidP="00165A1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63774933"/>
      <w:docPartObj>
        <w:docPartGallery w:val="Page Numbers (Bottom of Page)"/>
        <w:docPartUnique/>
      </w:docPartObj>
    </w:sdtPr>
    <w:sdtContent>
      <w:p w14:paraId="669BC5F4" w14:textId="77777777" w:rsidR="00AF4842" w:rsidRPr="00AF0595" w:rsidRDefault="00AF4842" w:rsidP="006D351A">
        <w:pPr>
          <w:pStyle w:val="Footer"/>
          <w:jc w:val="center"/>
        </w:pPr>
        <w:r w:rsidRPr="00AF0595">
          <w:fldChar w:fldCharType="begin"/>
        </w:r>
        <w:r w:rsidRPr="00AF0595">
          <w:instrText xml:space="preserve"> PAGE   \* MERGEFORMAT </w:instrText>
        </w:r>
        <w:r w:rsidRPr="00AF0595">
          <w:fldChar w:fldCharType="separate"/>
        </w:r>
        <w:r w:rsidRPr="00AF0595">
          <w:t>2</w:t>
        </w:r>
        <w:r w:rsidRPr="00AF0595">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701756" w14:textId="5EAED350" w:rsidR="007153F5" w:rsidRPr="00AF0595" w:rsidRDefault="007153F5" w:rsidP="006D351A">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40C13F" w14:textId="77777777" w:rsidR="00034777" w:rsidRDefault="00034777" w:rsidP="00EA7D6D">
      <w:r>
        <w:separator/>
      </w:r>
    </w:p>
  </w:footnote>
  <w:footnote w:type="continuationSeparator" w:id="0">
    <w:p w14:paraId="47839161" w14:textId="77777777" w:rsidR="00034777" w:rsidRDefault="00034777" w:rsidP="00EA7D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F91870" w14:textId="77777777" w:rsidR="00AF4842" w:rsidRPr="00AF0595" w:rsidRDefault="00AF484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1A0295"/>
    <w:multiLevelType w:val="hybridMultilevel"/>
    <w:tmpl w:val="9E4C5424"/>
    <w:lvl w:ilvl="0" w:tplc="BA72562E">
      <w:start w:val="1"/>
      <w:numFmt w:val="decimal"/>
      <w:pStyle w:val="listparagraphh4a"/>
      <w:lvlText w:val="%1)"/>
      <w:lvlJc w:val="left"/>
      <w:pPr>
        <w:ind w:left="1440" w:hanging="360"/>
      </w:pPr>
      <w:rPr>
        <w:i w:val="0"/>
        <w:iCs/>
      </w:rPr>
    </w:lvl>
    <w:lvl w:ilvl="1" w:tplc="09068B8A">
      <w:start w:val="1"/>
      <w:numFmt w:val="decimal"/>
      <w:pStyle w:val="listparagraphh4b"/>
      <w:lvlText w:val="%2)"/>
      <w:lvlJc w:val="left"/>
      <w:pPr>
        <w:ind w:left="2160" w:hanging="360"/>
      </w:pPr>
      <w:rPr>
        <w:rFonts w:ascii="Times New Roman" w:eastAsia="Times New Roman" w:hAnsi="Times New Roman" w:cs="Times New Roman"/>
        <w:i w:val="0"/>
        <w:iCs/>
      </w:rPr>
    </w:lvl>
    <w:lvl w:ilvl="2" w:tplc="FFFFFFFF">
      <w:start w:val="1"/>
      <w:numFmt w:val="lowerRoman"/>
      <w:lvlText w:val="%3."/>
      <w:lvlJc w:val="right"/>
      <w:pPr>
        <w:ind w:left="2880" w:hanging="180"/>
      </w:pPr>
    </w:lvl>
    <w:lvl w:ilvl="3" w:tplc="FFFFFFFF">
      <w:start w:val="1"/>
      <w:numFmt w:val="decimal"/>
      <w:lvlText w:val="%4."/>
      <w:lvlJc w:val="left"/>
      <w:pPr>
        <w:ind w:left="3600" w:hanging="360"/>
      </w:pPr>
    </w:lvl>
    <w:lvl w:ilvl="4" w:tplc="04090011">
      <w:start w:val="1"/>
      <w:numFmt w:val="decimal"/>
      <w:lvlText w:val="%5)"/>
      <w:lvlJc w:val="left"/>
      <w:pPr>
        <w:ind w:left="1080" w:hanging="360"/>
      </w:pPr>
    </w:lvl>
    <w:lvl w:ilvl="5" w:tplc="FFFFFFFF">
      <w:start w:val="1"/>
      <w:numFmt w:val="lowerRoman"/>
      <w:lvlText w:val="%6."/>
      <w:lvlJc w:val="right"/>
      <w:pPr>
        <w:ind w:left="5040" w:hanging="180"/>
      </w:pPr>
    </w:lvl>
    <w:lvl w:ilvl="6" w:tplc="7FDED5DA">
      <w:start w:val="1"/>
      <w:numFmt w:val="lowerLetter"/>
      <w:lvlText w:val="%7)"/>
      <w:lvlJc w:val="left"/>
      <w:pPr>
        <w:ind w:left="5760" w:hanging="360"/>
      </w:pPr>
      <w:rPr>
        <w:rFonts w:hint="default"/>
      </w:r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 w15:restartNumberingAfterBreak="0">
    <w:nsid w:val="06244873"/>
    <w:multiLevelType w:val="hybridMultilevel"/>
    <w:tmpl w:val="E446D120"/>
    <w:lvl w:ilvl="0" w:tplc="3809000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271B006A"/>
    <w:multiLevelType w:val="multilevel"/>
    <w:tmpl w:val="5686A3AA"/>
    <w:lvl w:ilvl="0">
      <w:start w:val="1"/>
      <w:numFmt w:val="upperRoman"/>
      <w:pStyle w:val="Heading1"/>
      <w:suff w:val="space"/>
      <w:lvlText w:val="BAB %1"/>
      <w:lvlJc w:val="left"/>
      <w:pPr>
        <w:ind w:left="0" w:firstLine="0"/>
      </w:pPr>
      <w:rPr>
        <w:rFonts w:hint="default"/>
      </w:rPr>
    </w:lvl>
    <w:lvl w:ilvl="1">
      <w:start w:val="1"/>
      <w:numFmt w:val="upperLetter"/>
      <w:pStyle w:val="Heading2"/>
      <w:lvlText w:val="%2."/>
      <w:lvlJc w:val="left"/>
      <w:pPr>
        <w:ind w:left="357" w:hanging="357"/>
      </w:pPr>
      <w:rPr>
        <w:rFonts w:hint="default"/>
      </w:rPr>
    </w:lvl>
    <w:lvl w:ilvl="2">
      <w:start w:val="1"/>
      <w:numFmt w:val="decimal"/>
      <w:pStyle w:val="Heading3"/>
      <w:lvlText w:val="%3."/>
      <w:lvlJc w:val="left"/>
      <w:pPr>
        <w:ind w:left="714" w:hanging="357"/>
      </w:pPr>
      <w:rPr>
        <w:rFonts w:hint="default"/>
      </w:rPr>
    </w:lvl>
    <w:lvl w:ilvl="3">
      <w:start w:val="1"/>
      <w:numFmt w:val="lowerLetter"/>
      <w:pStyle w:val="Heading4"/>
      <w:lvlText w:val="%4."/>
      <w:lvlJc w:val="left"/>
      <w:pPr>
        <w:ind w:left="1072" w:hanging="358"/>
      </w:pPr>
      <w:rPr>
        <w:rFonts w:hint="default"/>
      </w:rPr>
    </w:lvl>
    <w:lvl w:ilvl="4">
      <w:start w:val="1"/>
      <w:numFmt w:val="decimal"/>
      <w:pStyle w:val="Heading5"/>
      <w:lvlText w:val="%5)"/>
      <w:lvlJc w:val="left"/>
      <w:pPr>
        <w:ind w:left="1429" w:hanging="357"/>
      </w:pPr>
      <w:rPr>
        <w:rFonts w:hint="default"/>
      </w:rPr>
    </w:lvl>
    <w:lvl w:ilvl="5">
      <w:start w:val="1"/>
      <w:numFmt w:val="decimal"/>
      <w:lvlRestart w:val="1"/>
      <w:pStyle w:val="BAGAN"/>
      <w:isLgl/>
      <w:suff w:val="space"/>
      <w:lvlText w:val="Bagan %1.%6"/>
      <w:lvlJc w:val="left"/>
      <w:pPr>
        <w:ind w:left="0" w:firstLine="0"/>
      </w:pPr>
      <w:rPr>
        <w:rFonts w:hint="default"/>
      </w:rPr>
    </w:lvl>
    <w:lvl w:ilvl="6">
      <w:start w:val="1"/>
      <w:numFmt w:val="decimal"/>
      <w:lvlRestart w:val="1"/>
      <w:pStyle w:val="TABEL"/>
      <w:isLgl/>
      <w:suff w:val="space"/>
      <w:lvlText w:val="Tabel %1.%7"/>
      <w:lvlJc w:val="left"/>
      <w:pPr>
        <w:ind w:left="0" w:firstLine="0"/>
      </w:pPr>
      <w:rPr>
        <w:rFonts w:hint="default"/>
        <w:b/>
        <w:bCs/>
        <w:sz w:val="24"/>
        <w:szCs w:val="24"/>
      </w:rPr>
    </w:lvl>
    <w:lvl w:ilvl="7">
      <w:start w:val="1"/>
      <w:numFmt w:val="decimal"/>
      <w:lvlRestart w:val="1"/>
      <w:pStyle w:val="GAMBAR"/>
      <w:isLgl/>
      <w:suff w:val="space"/>
      <w:lvlText w:val="Gambar %1.%8"/>
      <w:lvlJc w:val="left"/>
      <w:pPr>
        <w:ind w:left="0" w:firstLine="0"/>
      </w:pPr>
      <w:rPr>
        <w:rFonts w:hint="default"/>
        <w:b w:val="0"/>
        <w:bCs w:val="0"/>
      </w:rPr>
    </w:lvl>
    <w:lvl w:ilvl="8">
      <w:start w:val="1"/>
      <w:numFmt w:val="decimal"/>
      <w:lvlRestart w:val="0"/>
      <w:pStyle w:val="LAMPIRAN"/>
      <w:isLgl/>
      <w:suff w:val="space"/>
      <w:lvlText w:val="Lampiran %9."/>
      <w:lvlJc w:val="left"/>
      <w:pPr>
        <w:ind w:left="710" w:firstLine="0"/>
      </w:pPr>
      <w:rPr>
        <w:rFonts w:hint="default"/>
      </w:rPr>
    </w:lvl>
  </w:abstractNum>
  <w:abstractNum w:abstractNumId="3" w15:restartNumberingAfterBreak="0">
    <w:nsid w:val="37237A5B"/>
    <w:multiLevelType w:val="multilevel"/>
    <w:tmpl w:val="2C566DDC"/>
    <w:styleLink w:val="-ABCSTYLEHEADING"/>
    <w:lvl w:ilvl="0">
      <w:start w:val="1"/>
      <w:numFmt w:val="upperRoman"/>
      <w:suff w:val="space"/>
      <w:lvlText w:val="BAB %1"/>
      <w:lvlJc w:val="left"/>
      <w:pPr>
        <w:ind w:left="0" w:firstLine="0"/>
      </w:pPr>
      <w:rPr>
        <w:rFonts w:hint="default"/>
      </w:rPr>
    </w:lvl>
    <w:lvl w:ilvl="1">
      <w:start w:val="1"/>
      <w:numFmt w:val="upperLetter"/>
      <w:lvlText w:val="%2."/>
      <w:lvlJc w:val="left"/>
      <w:pPr>
        <w:ind w:left="357" w:hanging="357"/>
      </w:pPr>
      <w:rPr>
        <w:rFonts w:hint="default"/>
      </w:rPr>
    </w:lvl>
    <w:lvl w:ilvl="2">
      <w:start w:val="1"/>
      <w:numFmt w:val="decimal"/>
      <w:lvlText w:val="%3."/>
      <w:lvlJc w:val="left"/>
      <w:pPr>
        <w:ind w:left="714" w:hanging="357"/>
      </w:pPr>
      <w:rPr>
        <w:rFonts w:hint="default"/>
      </w:rPr>
    </w:lvl>
    <w:lvl w:ilvl="3">
      <w:start w:val="1"/>
      <w:numFmt w:val="lowerLetter"/>
      <w:lvlText w:val="%4."/>
      <w:lvlJc w:val="left"/>
      <w:pPr>
        <w:ind w:left="1072" w:hanging="358"/>
      </w:pPr>
      <w:rPr>
        <w:rFonts w:hint="default"/>
      </w:rPr>
    </w:lvl>
    <w:lvl w:ilvl="4">
      <w:start w:val="1"/>
      <w:numFmt w:val="decimal"/>
      <w:lvlText w:val="%5)"/>
      <w:lvlJc w:val="left"/>
      <w:pPr>
        <w:ind w:left="1429" w:hanging="357"/>
      </w:pPr>
      <w:rPr>
        <w:rFonts w:hint="default"/>
      </w:rPr>
    </w:lvl>
    <w:lvl w:ilvl="5">
      <w:start w:val="1"/>
      <w:numFmt w:val="decimal"/>
      <w:lvlRestart w:val="1"/>
      <w:isLgl/>
      <w:suff w:val="space"/>
      <w:lvlText w:val="Bagan %1.%6"/>
      <w:lvlJc w:val="left"/>
      <w:pPr>
        <w:ind w:left="0" w:firstLine="0"/>
      </w:pPr>
      <w:rPr>
        <w:rFonts w:hint="default"/>
      </w:rPr>
    </w:lvl>
    <w:lvl w:ilvl="6">
      <w:start w:val="1"/>
      <w:numFmt w:val="decimal"/>
      <w:lvlRestart w:val="1"/>
      <w:isLgl/>
      <w:suff w:val="space"/>
      <w:lvlText w:val="Tabel %1.%7"/>
      <w:lvlJc w:val="left"/>
      <w:pPr>
        <w:ind w:left="0" w:firstLine="0"/>
      </w:pPr>
      <w:rPr>
        <w:rFonts w:hint="default"/>
      </w:rPr>
    </w:lvl>
    <w:lvl w:ilvl="7">
      <w:start w:val="1"/>
      <w:numFmt w:val="decimal"/>
      <w:lvlRestart w:val="1"/>
      <w:isLgl/>
      <w:suff w:val="space"/>
      <w:lvlText w:val="Gambar %1.%8"/>
      <w:lvlJc w:val="left"/>
      <w:pPr>
        <w:ind w:left="0" w:firstLine="0"/>
      </w:pPr>
      <w:rPr>
        <w:rFonts w:hint="default"/>
      </w:rPr>
    </w:lvl>
    <w:lvl w:ilvl="8">
      <w:start w:val="1"/>
      <w:numFmt w:val="decimal"/>
      <w:lvlRestart w:val="0"/>
      <w:isLgl/>
      <w:suff w:val="space"/>
      <w:lvlText w:val="Lampiran %1.%9"/>
      <w:lvlJc w:val="left"/>
      <w:pPr>
        <w:ind w:left="0" w:firstLine="0"/>
      </w:pPr>
      <w:rPr>
        <w:rFonts w:hint="default"/>
      </w:rPr>
    </w:lvl>
  </w:abstractNum>
  <w:abstractNum w:abstractNumId="4" w15:restartNumberingAfterBreak="0">
    <w:nsid w:val="39650C05"/>
    <w:multiLevelType w:val="hybridMultilevel"/>
    <w:tmpl w:val="889432EA"/>
    <w:lvl w:ilvl="0" w:tplc="3809000F">
      <w:start w:val="1"/>
      <w:numFmt w:val="decimal"/>
      <w:lvlText w:val="%1."/>
      <w:lvlJc w:val="left"/>
      <w:pPr>
        <w:ind w:left="720" w:hanging="360"/>
      </w:pPr>
    </w:lvl>
    <w:lvl w:ilvl="1" w:tplc="38090019">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 w15:restartNumberingAfterBreak="0">
    <w:nsid w:val="3C734E5B"/>
    <w:multiLevelType w:val="multilevel"/>
    <w:tmpl w:val="A72E006C"/>
    <w:lvl w:ilvl="0">
      <w:start w:val="1"/>
      <w:numFmt w:val="decimal"/>
      <w:pStyle w:val="ListNumber"/>
      <w:lvlText w:val="%1."/>
      <w:lvlJc w:val="left"/>
      <w:pPr>
        <w:ind w:left="714" w:hanging="357"/>
      </w:pPr>
      <w:rPr>
        <w:rFonts w:hint="default"/>
        <w:i w:val="0"/>
        <w:iCs w:val="0"/>
      </w:rPr>
    </w:lvl>
    <w:lvl w:ilvl="1">
      <w:start w:val="1"/>
      <w:numFmt w:val="lowerLetter"/>
      <w:pStyle w:val="ListNumber2"/>
      <w:lvlText w:val="%2."/>
      <w:lvlJc w:val="left"/>
      <w:pPr>
        <w:ind w:left="1072" w:hanging="358"/>
      </w:pPr>
      <w:rPr>
        <w:rFonts w:hint="default"/>
      </w:rPr>
    </w:lvl>
    <w:lvl w:ilvl="2">
      <w:start w:val="1"/>
      <w:numFmt w:val="decimal"/>
      <w:pStyle w:val="ListNumber3"/>
      <w:lvlText w:val="%3)"/>
      <w:lvlJc w:val="left"/>
      <w:pPr>
        <w:ind w:left="1429" w:hanging="357"/>
      </w:pPr>
      <w:rPr>
        <w:rFonts w:hint="default"/>
      </w:rPr>
    </w:lvl>
    <w:lvl w:ilvl="3">
      <w:start w:val="1"/>
      <w:numFmt w:val="lowerLetter"/>
      <w:pStyle w:val="ListNumber4"/>
      <w:lvlText w:val="%4)"/>
      <w:lvlJc w:val="left"/>
      <w:pPr>
        <w:tabs>
          <w:tab w:val="num" w:pos="1786"/>
        </w:tabs>
        <w:ind w:left="1786" w:hanging="357"/>
      </w:pPr>
      <w:rPr>
        <w:rFonts w:hint="default"/>
      </w:rPr>
    </w:lvl>
    <w:lvl w:ilvl="4">
      <w:start w:val="1"/>
      <w:numFmt w:val="decimal"/>
      <w:pStyle w:val="ListNumber5"/>
      <w:lvlText w:val="(%5)"/>
      <w:lvlJc w:val="left"/>
      <w:pPr>
        <w:ind w:left="2143" w:hanging="357"/>
      </w:pPr>
      <w:rPr>
        <w:rFonts w:hint="default"/>
      </w:rPr>
    </w:lvl>
    <w:lvl w:ilvl="5">
      <w:start w:val="1"/>
      <w:numFmt w:val="lowerLetter"/>
      <w:pStyle w:val="ListContinue"/>
      <w:lvlText w:val="(%6)"/>
      <w:lvlJc w:val="left"/>
      <w:pPr>
        <w:ind w:left="2500" w:hanging="357"/>
      </w:pPr>
      <w:rPr>
        <w:rFonts w:hint="default"/>
      </w:rPr>
    </w:lvl>
    <w:lvl w:ilvl="6">
      <w:start w:val="1"/>
      <w:numFmt w:val="decimal"/>
      <w:pStyle w:val="ListContinue2"/>
      <w:lvlText w:val="%7."/>
      <w:lvlJc w:val="left"/>
      <w:pPr>
        <w:ind w:left="1208" w:hanging="357"/>
      </w:pPr>
      <w:rPr>
        <w:rFonts w:hint="default"/>
      </w:rPr>
    </w:lvl>
    <w:lvl w:ilvl="7">
      <w:start w:val="1"/>
      <w:numFmt w:val="lowerLetter"/>
      <w:pStyle w:val="ListContinue3"/>
      <w:lvlText w:val="%8."/>
      <w:lvlJc w:val="left"/>
      <w:pPr>
        <w:ind w:left="1565" w:hanging="357"/>
      </w:pPr>
      <w:rPr>
        <w:rFonts w:hint="default"/>
      </w:rPr>
    </w:lvl>
    <w:lvl w:ilvl="8">
      <w:start w:val="1"/>
      <w:numFmt w:val="decimal"/>
      <w:pStyle w:val="ListContinue4"/>
      <w:lvlText w:val="%9)"/>
      <w:lvlJc w:val="left"/>
      <w:pPr>
        <w:ind w:left="1922" w:hanging="357"/>
      </w:pPr>
      <w:rPr>
        <w:rFonts w:hint="default"/>
      </w:rPr>
    </w:lvl>
  </w:abstractNum>
  <w:abstractNum w:abstractNumId="6" w15:restartNumberingAfterBreak="0">
    <w:nsid w:val="40F52735"/>
    <w:multiLevelType w:val="hybridMultilevel"/>
    <w:tmpl w:val="C330B704"/>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 w15:restartNumberingAfterBreak="0">
    <w:nsid w:val="4E3E6CB2"/>
    <w:multiLevelType w:val="multilevel"/>
    <w:tmpl w:val="5CF49192"/>
    <w:lvl w:ilvl="0">
      <w:start w:val="1"/>
      <w:numFmt w:val="decimal"/>
      <w:lvlText w:val="%1."/>
      <w:lvlJc w:val="left"/>
      <w:pPr>
        <w:ind w:left="714" w:hanging="357"/>
      </w:pPr>
      <w:rPr>
        <w:rFonts w:hint="default"/>
        <w:i w:val="0"/>
        <w:iCs w:val="0"/>
      </w:rPr>
    </w:lvl>
    <w:lvl w:ilvl="1">
      <w:start w:val="1"/>
      <w:numFmt w:val="lowerLetter"/>
      <w:lvlText w:val="%2."/>
      <w:lvlJc w:val="left"/>
      <w:pPr>
        <w:ind w:left="1072" w:hanging="358"/>
      </w:pPr>
      <w:rPr>
        <w:rFonts w:hint="default"/>
      </w:rPr>
    </w:lvl>
    <w:lvl w:ilvl="2">
      <w:start w:val="1"/>
      <w:numFmt w:val="decimal"/>
      <w:lvlText w:val="%3)"/>
      <w:lvlJc w:val="left"/>
      <w:pPr>
        <w:ind w:left="1429" w:hanging="357"/>
      </w:pPr>
      <w:rPr>
        <w:rFonts w:hint="default"/>
      </w:rPr>
    </w:lvl>
    <w:lvl w:ilvl="3">
      <w:start w:val="1"/>
      <w:numFmt w:val="lowerLetter"/>
      <w:lvlText w:val="%4)"/>
      <w:lvlJc w:val="left"/>
      <w:pPr>
        <w:tabs>
          <w:tab w:val="num" w:pos="1786"/>
        </w:tabs>
        <w:ind w:left="1786" w:hanging="357"/>
      </w:pPr>
      <w:rPr>
        <w:rFonts w:hint="default"/>
      </w:rPr>
    </w:lvl>
    <w:lvl w:ilvl="4">
      <w:start w:val="1"/>
      <w:numFmt w:val="decimal"/>
      <w:lvlText w:val="(%5)"/>
      <w:lvlJc w:val="left"/>
      <w:pPr>
        <w:ind w:left="2143" w:hanging="357"/>
      </w:pPr>
      <w:rPr>
        <w:rFonts w:hint="default"/>
      </w:rPr>
    </w:lvl>
    <w:lvl w:ilvl="5">
      <w:start w:val="1"/>
      <w:numFmt w:val="lowerLetter"/>
      <w:lvlText w:val="(%6)"/>
      <w:lvlJc w:val="left"/>
      <w:pPr>
        <w:ind w:left="2500" w:hanging="357"/>
      </w:pPr>
      <w:rPr>
        <w:rFonts w:hint="default"/>
      </w:rPr>
    </w:lvl>
    <w:lvl w:ilvl="6">
      <w:start w:val="1"/>
      <w:numFmt w:val="decimal"/>
      <w:lvlText w:val="%7."/>
      <w:lvlJc w:val="left"/>
      <w:pPr>
        <w:ind w:left="1208" w:hanging="357"/>
      </w:pPr>
      <w:rPr>
        <w:rFonts w:hint="default"/>
      </w:rPr>
    </w:lvl>
    <w:lvl w:ilvl="7">
      <w:start w:val="1"/>
      <w:numFmt w:val="lowerLetter"/>
      <w:lvlText w:val="%8."/>
      <w:lvlJc w:val="left"/>
      <w:pPr>
        <w:ind w:left="1565" w:hanging="357"/>
      </w:pPr>
      <w:rPr>
        <w:rFonts w:hint="default"/>
      </w:rPr>
    </w:lvl>
    <w:lvl w:ilvl="8">
      <w:start w:val="1"/>
      <w:numFmt w:val="decimal"/>
      <w:lvlText w:val="%9)"/>
      <w:lvlJc w:val="left"/>
      <w:pPr>
        <w:ind w:left="1922" w:hanging="357"/>
      </w:pPr>
      <w:rPr>
        <w:rFonts w:hint="default"/>
      </w:rPr>
    </w:lvl>
  </w:abstractNum>
  <w:abstractNum w:abstractNumId="8" w15:restartNumberingAfterBreak="0">
    <w:nsid w:val="4F7617EF"/>
    <w:multiLevelType w:val="multilevel"/>
    <w:tmpl w:val="92E03908"/>
    <w:styleLink w:val="-ABCSTYLENUMBERING"/>
    <w:lvl w:ilvl="0">
      <w:start w:val="1"/>
      <w:numFmt w:val="decimal"/>
      <w:lvlText w:val="%1."/>
      <w:lvlJc w:val="left"/>
      <w:pPr>
        <w:ind w:left="924" w:hanging="357"/>
      </w:pPr>
      <w:rPr>
        <w:rFonts w:hint="default"/>
      </w:rPr>
    </w:lvl>
    <w:lvl w:ilvl="1">
      <w:start w:val="1"/>
      <w:numFmt w:val="lowerLetter"/>
      <w:lvlText w:val="%2."/>
      <w:lvlJc w:val="left"/>
      <w:pPr>
        <w:ind w:left="1281" w:hanging="357"/>
      </w:pPr>
      <w:rPr>
        <w:rFonts w:hint="default"/>
      </w:rPr>
    </w:lvl>
    <w:lvl w:ilvl="2">
      <w:start w:val="1"/>
      <w:numFmt w:val="decimal"/>
      <w:lvlText w:val="%3)"/>
      <w:lvlJc w:val="left"/>
      <w:pPr>
        <w:ind w:left="1639" w:hanging="358"/>
      </w:pPr>
      <w:rPr>
        <w:rFonts w:hint="default"/>
      </w:rPr>
    </w:lvl>
    <w:lvl w:ilvl="3">
      <w:start w:val="1"/>
      <w:numFmt w:val="decimal"/>
      <w:lvlText w:val="%4."/>
      <w:lvlJc w:val="left"/>
      <w:pPr>
        <w:ind w:left="1077" w:hanging="357"/>
      </w:pPr>
      <w:rPr>
        <w:rFonts w:hint="default"/>
      </w:rPr>
    </w:lvl>
    <w:lvl w:ilvl="4">
      <w:start w:val="1"/>
      <w:numFmt w:val="lowerLetter"/>
      <w:lvlText w:val="%5."/>
      <w:lvlJc w:val="left"/>
      <w:pPr>
        <w:ind w:left="1435" w:hanging="358"/>
      </w:pPr>
      <w:rPr>
        <w:rFonts w:hint="default"/>
      </w:rPr>
    </w:lvl>
    <w:lvl w:ilvl="5">
      <w:start w:val="1"/>
      <w:numFmt w:val="decimal"/>
      <w:lvlText w:val="%6)"/>
      <w:lvlJc w:val="left"/>
      <w:pPr>
        <w:ind w:left="1792" w:hanging="357"/>
      </w:pPr>
      <w:rPr>
        <w:rFonts w:hint="default"/>
      </w:rPr>
    </w:lvl>
    <w:lvl w:ilvl="6">
      <w:start w:val="1"/>
      <w:numFmt w:val="decimal"/>
      <w:lvlText w:val="%7."/>
      <w:lvlJc w:val="left"/>
      <w:pPr>
        <w:ind w:left="1208" w:hanging="357"/>
      </w:pPr>
      <w:rPr>
        <w:rFonts w:hint="default"/>
      </w:rPr>
    </w:lvl>
    <w:lvl w:ilvl="7">
      <w:start w:val="1"/>
      <w:numFmt w:val="lowerLetter"/>
      <w:lvlText w:val="%8."/>
      <w:lvlJc w:val="left"/>
      <w:pPr>
        <w:ind w:left="1565" w:hanging="357"/>
      </w:pPr>
      <w:rPr>
        <w:rFonts w:hint="default"/>
      </w:rPr>
    </w:lvl>
    <w:lvl w:ilvl="8">
      <w:start w:val="1"/>
      <w:numFmt w:val="decimal"/>
      <w:lvlText w:val="%9)"/>
      <w:lvlJc w:val="left"/>
      <w:pPr>
        <w:ind w:left="1922" w:hanging="357"/>
      </w:pPr>
      <w:rPr>
        <w:rFonts w:hint="default"/>
      </w:rPr>
    </w:lvl>
  </w:abstractNum>
  <w:abstractNum w:abstractNumId="9" w15:restartNumberingAfterBreak="0">
    <w:nsid w:val="545622E1"/>
    <w:multiLevelType w:val="hybridMultilevel"/>
    <w:tmpl w:val="A5F062BA"/>
    <w:lvl w:ilvl="0" w:tplc="1A28C9F6">
      <w:start w:val="1"/>
      <w:numFmt w:val="decimal"/>
      <w:lvlText w:val="%1."/>
      <w:lvlJc w:val="left"/>
      <w:pPr>
        <w:ind w:left="720" w:hanging="360"/>
      </w:pPr>
      <w:rPr>
        <w:b w:val="0"/>
        <w:bCs w:val="0"/>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0" w15:restartNumberingAfterBreak="0">
    <w:nsid w:val="5B9817E5"/>
    <w:multiLevelType w:val="hybridMultilevel"/>
    <w:tmpl w:val="CF84A40E"/>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1" w15:restartNumberingAfterBreak="0">
    <w:nsid w:val="60A4432C"/>
    <w:multiLevelType w:val="hybridMultilevel"/>
    <w:tmpl w:val="4FACFEE8"/>
    <w:lvl w:ilvl="0" w:tplc="3809000F">
      <w:start w:val="1"/>
      <w:numFmt w:val="decimal"/>
      <w:lvlText w:val="%1."/>
      <w:lvlJc w:val="left"/>
      <w:pPr>
        <w:ind w:left="720" w:hanging="360"/>
      </w:pPr>
    </w:lvl>
    <w:lvl w:ilvl="1" w:tplc="38090019">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2" w15:restartNumberingAfterBreak="0">
    <w:nsid w:val="6C0268E3"/>
    <w:multiLevelType w:val="hybridMultilevel"/>
    <w:tmpl w:val="2EE2DF26"/>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3" w15:restartNumberingAfterBreak="0">
    <w:nsid w:val="6C70416C"/>
    <w:multiLevelType w:val="hybridMultilevel"/>
    <w:tmpl w:val="09381BC2"/>
    <w:lvl w:ilvl="0" w:tplc="3809000F">
      <w:start w:val="1"/>
      <w:numFmt w:val="decimal"/>
      <w:lvlText w:val="%1."/>
      <w:lvlJc w:val="left"/>
      <w:pPr>
        <w:ind w:left="862" w:hanging="360"/>
      </w:pPr>
    </w:lvl>
    <w:lvl w:ilvl="1" w:tplc="38090019" w:tentative="1">
      <w:start w:val="1"/>
      <w:numFmt w:val="lowerLetter"/>
      <w:lvlText w:val="%2."/>
      <w:lvlJc w:val="left"/>
      <w:pPr>
        <w:ind w:left="1582" w:hanging="360"/>
      </w:pPr>
    </w:lvl>
    <w:lvl w:ilvl="2" w:tplc="3809001B" w:tentative="1">
      <w:start w:val="1"/>
      <w:numFmt w:val="lowerRoman"/>
      <w:lvlText w:val="%3."/>
      <w:lvlJc w:val="right"/>
      <w:pPr>
        <w:ind w:left="2302" w:hanging="180"/>
      </w:pPr>
    </w:lvl>
    <w:lvl w:ilvl="3" w:tplc="3809000F" w:tentative="1">
      <w:start w:val="1"/>
      <w:numFmt w:val="decimal"/>
      <w:lvlText w:val="%4."/>
      <w:lvlJc w:val="left"/>
      <w:pPr>
        <w:ind w:left="3022" w:hanging="360"/>
      </w:pPr>
    </w:lvl>
    <w:lvl w:ilvl="4" w:tplc="38090019" w:tentative="1">
      <w:start w:val="1"/>
      <w:numFmt w:val="lowerLetter"/>
      <w:lvlText w:val="%5."/>
      <w:lvlJc w:val="left"/>
      <w:pPr>
        <w:ind w:left="3742" w:hanging="360"/>
      </w:pPr>
    </w:lvl>
    <w:lvl w:ilvl="5" w:tplc="3809001B" w:tentative="1">
      <w:start w:val="1"/>
      <w:numFmt w:val="lowerRoman"/>
      <w:lvlText w:val="%6."/>
      <w:lvlJc w:val="right"/>
      <w:pPr>
        <w:ind w:left="4462" w:hanging="180"/>
      </w:pPr>
    </w:lvl>
    <w:lvl w:ilvl="6" w:tplc="3809000F" w:tentative="1">
      <w:start w:val="1"/>
      <w:numFmt w:val="decimal"/>
      <w:lvlText w:val="%7."/>
      <w:lvlJc w:val="left"/>
      <w:pPr>
        <w:ind w:left="5182" w:hanging="360"/>
      </w:pPr>
    </w:lvl>
    <w:lvl w:ilvl="7" w:tplc="38090019" w:tentative="1">
      <w:start w:val="1"/>
      <w:numFmt w:val="lowerLetter"/>
      <w:lvlText w:val="%8."/>
      <w:lvlJc w:val="left"/>
      <w:pPr>
        <w:ind w:left="5902" w:hanging="360"/>
      </w:pPr>
    </w:lvl>
    <w:lvl w:ilvl="8" w:tplc="3809001B" w:tentative="1">
      <w:start w:val="1"/>
      <w:numFmt w:val="lowerRoman"/>
      <w:lvlText w:val="%9."/>
      <w:lvlJc w:val="right"/>
      <w:pPr>
        <w:ind w:left="6622" w:hanging="180"/>
      </w:pPr>
    </w:lvl>
  </w:abstractNum>
  <w:abstractNum w:abstractNumId="14" w15:restartNumberingAfterBreak="0">
    <w:nsid w:val="71A63B9A"/>
    <w:multiLevelType w:val="hybridMultilevel"/>
    <w:tmpl w:val="84F08BE4"/>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5" w15:restartNumberingAfterBreak="0">
    <w:nsid w:val="7C2143D2"/>
    <w:multiLevelType w:val="hybridMultilevel"/>
    <w:tmpl w:val="8F205000"/>
    <w:lvl w:ilvl="0" w:tplc="DFB0EB3E">
      <w:start w:val="1"/>
      <w:numFmt w:val="decimal"/>
      <w:pStyle w:val="Isilph4c"/>
      <w:lvlText w:val="(%1)"/>
      <w:lvlJc w:val="left"/>
      <w:pPr>
        <w:ind w:left="2846" w:hanging="360"/>
      </w:pPr>
      <w:rPr>
        <w:rFonts w:hint="default"/>
      </w:rPr>
    </w:lvl>
    <w:lvl w:ilvl="1" w:tplc="38090019" w:tentative="1">
      <w:start w:val="1"/>
      <w:numFmt w:val="lowerLetter"/>
      <w:lvlText w:val="%2."/>
      <w:lvlJc w:val="left"/>
      <w:pPr>
        <w:ind w:left="3566" w:hanging="360"/>
      </w:pPr>
    </w:lvl>
    <w:lvl w:ilvl="2" w:tplc="3809001B" w:tentative="1">
      <w:start w:val="1"/>
      <w:numFmt w:val="lowerRoman"/>
      <w:lvlText w:val="%3."/>
      <w:lvlJc w:val="right"/>
      <w:pPr>
        <w:ind w:left="4286" w:hanging="180"/>
      </w:pPr>
    </w:lvl>
    <w:lvl w:ilvl="3" w:tplc="3809000F" w:tentative="1">
      <w:start w:val="1"/>
      <w:numFmt w:val="decimal"/>
      <w:lvlText w:val="%4."/>
      <w:lvlJc w:val="left"/>
      <w:pPr>
        <w:ind w:left="5006" w:hanging="360"/>
      </w:pPr>
    </w:lvl>
    <w:lvl w:ilvl="4" w:tplc="38090019" w:tentative="1">
      <w:start w:val="1"/>
      <w:numFmt w:val="lowerLetter"/>
      <w:lvlText w:val="%5."/>
      <w:lvlJc w:val="left"/>
      <w:pPr>
        <w:ind w:left="5726" w:hanging="360"/>
      </w:pPr>
    </w:lvl>
    <w:lvl w:ilvl="5" w:tplc="3809001B" w:tentative="1">
      <w:start w:val="1"/>
      <w:numFmt w:val="lowerRoman"/>
      <w:lvlText w:val="%6."/>
      <w:lvlJc w:val="right"/>
      <w:pPr>
        <w:ind w:left="6446" w:hanging="180"/>
      </w:pPr>
    </w:lvl>
    <w:lvl w:ilvl="6" w:tplc="3809000F" w:tentative="1">
      <w:start w:val="1"/>
      <w:numFmt w:val="decimal"/>
      <w:lvlText w:val="%7."/>
      <w:lvlJc w:val="left"/>
      <w:pPr>
        <w:ind w:left="7166" w:hanging="360"/>
      </w:pPr>
    </w:lvl>
    <w:lvl w:ilvl="7" w:tplc="38090019" w:tentative="1">
      <w:start w:val="1"/>
      <w:numFmt w:val="lowerLetter"/>
      <w:lvlText w:val="%8."/>
      <w:lvlJc w:val="left"/>
      <w:pPr>
        <w:ind w:left="7886" w:hanging="360"/>
      </w:pPr>
    </w:lvl>
    <w:lvl w:ilvl="8" w:tplc="3809001B" w:tentative="1">
      <w:start w:val="1"/>
      <w:numFmt w:val="lowerRoman"/>
      <w:lvlText w:val="%9."/>
      <w:lvlJc w:val="right"/>
      <w:pPr>
        <w:ind w:left="8606" w:hanging="180"/>
      </w:pPr>
    </w:lvl>
  </w:abstractNum>
  <w:num w:numId="1" w16cid:durableId="1361934609">
    <w:abstractNumId w:val="9"/>
  </w:num>
  <w:num w:numId="2" w16cid:durableId="191111230">
    <w:abstractNumId w:val="14"/>
  </w:num>
  <w:num w:numId="3" w16cid:durableId="309595341">
    <w:abstractNumId w:val="1"/>
  </w:num>
  <w:num w:numId="4" w16cid:durableId="1806116626">
    <w:abstractNumId w:val="10"/>
  </w:num>
  <w:num w:numId="5" w16cid:durableId="1038091057">
    <w:abstractNumId w:val="12"/>
  </w:num>
  <w:num w:numId="6" w16cid:durableId="1799104874">
    <w:abstractNumId w:val="13"/>
  </w:num>
  <w:num w:numId="7" w16cid:durableId="2003117525">
    <w:abstractNumId w:val="0"/>
  </w:num>
  <w:num w:numId="8" w16cid:durableId="1765802726">
    <w:abstractNumId w:val="15"/>
  </w:num>
  <w:num w:numId="9" w16cid:durableId="1046955042">
    <w:abstractNumId w:val="3"/>
  </w:num>
  <w:num w:numId="10" w16cid:durableId="132213928">
    <w:abstractNumId w:val="8"/>
  </w:num>
  <w:num w:numId="11" w16cid:durableId="1887837854">
    <w:abstractNumId w:val="2"/>
  </w:num>
  <w:num w:numId="12" w16cid:durableId="483199944">
    <w:abstractNumId w:val="5"/>
  </w:num>
  <w:num w:numId="13" w16cid:durableId="54939027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7078647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7147939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197682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4030682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753966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21504449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272859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687513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5081827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69430936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53577712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5413376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91358834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08399499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84752847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86575502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0170055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95756694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76449930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49461340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80177439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74410692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01472159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204520930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9687699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43964365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203641990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33746476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211636189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63640090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52837524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28373170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49062988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22788879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204474978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36027807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66069012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10063412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141986712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75598187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056784502">
    <w:abstractNumId w:val="7"/>
  </w:num>
  <w:num w:numId="55" w16cid:durableId="2137672497">
    <w:abstractNumId w:val="11"/>
  </w:num>
  <w:num w:numId="56" w16cid:durableId="1749615677">
    <w:abstractNumId w:val="4"/>
  </w:num>
  <w:num w:numId="57" w16cid:durableId="421531826">
    <w:abstractNumId w:val="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3430"/>
    <w:rsid w:val="000019DA"/>
    <w:rsid w:val="00002FCE"/>
    <w:rsid w:val="00003353"/>
    <w:rsid w:val="000047B4"/>
    <w:rsid w:val="0000729B"/>
    <w:rsid w:val="0000742E"/>
    <w:rsid w:val="0001070C"/>
    <w:rsid w:val="0001257D"/>
    <w:rsid w:val="000131CD"/>
    <w:rsid w:val="00013879"/>
    <w:rsid w:val="00013B04"/>
    <w:rsid w:val="00015D40"/>
    <w:rsid w:val="00016C1E"/>
    <w:rsid w:val="000233E1"/>
    <w:rsid w:val="00024ABA"/>
    <w:rsid w:val="0003110A"/>
    <w:rsid w:val="000340F1"/>
    <w:rsid w:val="00034777"/>
    <w:rsid w:val="00036E00"/>
    <w:rsid w:val="00040687"/>
    <w:rsid w:val="000461F1"/>
    <w:rsid w:val="000504B9"/>
    <w:rsid w:val="00052200"/>
    <w:rsid w:val="0005615B"/>
    <w:rsid w:val="00056EFF"/>
    <w:rsid w:val="00057A46"/>
    <w:rsid w:val="00060D21"/>
    <w:rsid w:val="0006192E"/>
    <w:rsid w:val="000625EA"/>
    <w:rsid w:val="00062B5E"/>
    <w:rsid w:val="00064826"/>
    <w:rsid w:val="0006549E"/>
    <w:rsid w:val="000721AB"/>
    <w:rsid w:val="000721F5"/>
    <w:rsid w:val="000745BC"/>
    <w:rsid w:val="00076A63"/>
    <w:rsid w:val="0008063B"/>
    <w:rsid w:val="00085474"/>
    <w:rsid w:val="00086DF8"/>
    <w:rsid w:val="0009116C"/>
    <w:rsid w:val="00091686"/>
    <w:rsid w:val="00092242"/>
    <w:rsid w:val="0009259E"/>
    <w:rsid w:val="000A00A4"/>
    <w:rsid w:val="000A3625"/>
    <w:rsid w:val="000A3D90"/>
    <w:rsid w:val="000A4280"/>
    <w:rsid w:val="000B08D5"/>
    <w:rsid w:val="000B09FF"/>
    <w:rsid w:val="000B1F4A"/>
    <w:rsid w:val="000B24D3"/>
    <w:rsid w:val="000B30C4"/>
    <w:rsid w:val="000B566E"/>
    <w:rsid w:val="000B765E"/>
    <w:rsid w:val="000C14B3"/>
    <w:rsid w:val="000C2283"/>
    <w:rsid w:val="000C3430"/>
    <w:rsid w:val="000C3968"/>
    <w:rsid w:val="000C42CE"/>
    <w:rsid w:val="000C58CD"/>
    <w:rsid w:val="000C5C34"/>
    <w:rsid w:val="000D1478"/>
    <w:rsid w:val="000D29B7"/>
    <w:rsid w:val="000D5683"/>
    <w:rsid w:val="000D7BB8"/>
    <w:rsid w:val="000E09B2"/>
    <w:rsid w:val="000E3728"/>
    <w:rsid w:val="000E379B"/>
    <w:rsid w:val="000E40F8"/>
    <w:rsid w:val="000E6C4D"/>
    <w:rsid w:val="000E6E84"/>
    <w:rsid w:val="000F0E32"/>
    <w:rsid w:val="000F0E78"/>
    <w:rsid w:val="000F1426"/>
    <w:rsid w:val="000F7159"/>
    <w:rsid w:val="000F7248"/>
    <w:rsid w:val="00101637"/>
    <w:rsid w:val="0011006D"/>
    <w:rsid w:val="001128E4"/>
    <w:rsid w:val="0011291B"/>
    <w:rsid w:val="00112CE5"/>
    <w:rsid w:val="00114D3C"/>
    <w:rsid w:val="00116580"/>
    <w:rsid w:val="001168DD"/>
    <w:rsid w:val="0011742A"/>
    <w:rsid w:val="00117497"/>
    <w:rsid w:val="00120086"/>
    <w:rsid w:val="001214BC"/>
    <w:rsid w:val="00122BA3"/>
    <w:rsid w:val="0012385B"/>
    <w:rsid w:val="00126D42"/>
    <w:rsid w:val="00132A36"/>
    <w:rsid w:val="0013381D"/>
    <w:rsid w:val="001339E2"/>
    <w:rsid w:val="00134321"/>
    <w:rsid w:val="00134CB9"/>
    <w:rsid w:val="001437FC"/>
    <w:rsid w:val="001450D4"/>
    <w:rsid w:val="00145ECE"/>
    <w:rsid w:val="001468CC"/>
    <w:rsid w:val="00150E9F"/>
    <w:rsid w:val="001510A4"/>
    <w:rsid w:val="00151523"/>
    <w:rsid w:val="001516C3"/>
    <w:rsid w:val="001575D4"/>
    <w:rsid w:val="00157A43"/>
    <w:rsid w:val="00161F41"/>
    <w:rsid w:val="001635FE"/>
    <w:rsid w:val="00163945"/>
    <w:rsid w:val="0016540D"/>
    <w:rsid w:val="00165A1B"/>
    <w:rsid w:val="00174F8C"/>
    <w:rsid w:val="00175531"/>
    <w:rsid w:val="0017599D"/>
    <w:rsid w:val="001767FC"/>
    <w:rsid w:val="00177D5A"/>
    <w:rsid w:val="00180979"/>
    <w:rsid w:val="00180C9B"/>
    <w:rsid w:val="00180F5F"/>
    <w:rsid w:val="001833AC"/>
    <w:rsid w:val="00184427"/>
    <w:rsid w:val="0018516C"/>
    <w:rsid w:val="00192EE3"/>
    <w:rsid w:val="00193B00"/>
    <w:rsid w:val="001A1BB4"/>
    <w:rsid w:val="001A23B2"/>
    <w:rsid w:val="001A75A4"/>
    <w:rsid w:val="001A79F2"/>
    <w:rsid w:val="001B00E7"/>
    <w:rsid w:val="001B3128"/>
    <w:rsid w:val="001B5933"/>
    <w:rsid w:val="001B791A"/>
    <w:rsid w:val="001C0B0A"/>
    <w:rsid w:val="001C1E1D"/>
    <w:rsid w:val="001C3827"/>
    <w:rsid w:val="001C54C8"/>
    <w:rsid w:val="001C5CB7"/>
    <w:rsid w:val="001C61A9"/>
    <w:rsid w:val="001D1882"/>
    <w:rsid w:val="001D3778"/>
    <w:rsid w:val="001D4435"/>
    <w:rsid w:val="001D4D47"/>
    <w:rsid w:val="001E1C26"/>
    <w:rsid w:val="001E2CCA"/>
    <w:rsid w:val="001E433E"/>
    <w:rsid w:val="001E44CC"/>
    <w:rsid w:val="001E5E87"/>
    <w:rsid w:val="001E63E4"/>
    <w:rsid w:val="001E692E"/>
    <w:rsid w:val="00201C6F"/>
    <w:rsid w:val="0020497B"/>
    <w:rsid w:val="00204C67"/>
    <w:rsid w:val="0021477E"/>
    <w:rsid w:val="002216EF"/>
    <w:rsid w:val="00221787"/>
    <w:rsid w:val="00222AFA"/>
    <w:rsid w:val="002254D6"/>
    <w:rsid w:val="002262F6"/>
    <w:rsid w:val="00230401"/>
    <w:rsid w:val="002339E1"/>
    <w:rsid w:val="0024276A"/>
    <w:rsid w:val="00242D8A"/>
    <w:rsid w:val="002440D5"/>
    <w:rsid w:val="0024427C"/>
    <w:rsid w:val="00247066"/>
    <w:rsid w:val="00247273"/>
    <w:rsid w:val="0025102C"/>
    <w:rsid w:val="002523AB"/>
    <w:rsid w:val="00253465"/>
    <w:rsid w:val="00256192"/>
    <w:rsid w:val="002569D2"/>
    <w:rsid w:val="0026100C"/>
    <w:rsid w:val="00262FDD"/>
    <w:rsid w:val="002646D4"/>
    <w:rsid w:val="00266186"/>
    <w:rsid w:val="00267FC2"/>
    <w:rsid w:val="00273337"/>
    <w:rsid w:val="00276750"/>
    <w:rsid w:val="002813E7"/>
    <w:rsid w:val="002816B1"/>
    <w:rsid w:val="00287006"/>
    <w:rsid w:val="00291BFA"/>
    <w:rsid w:val="00291C02"/>
    <w:rsid w:val="00292C1D"/>
    <w:rsid w:val="0029615A"/>
    <w:rsid w:val="00297765"/>
    <w:rsid w:val="002A0093"/>
    <w:rsid w:val="002A48A5"/>
    <w:rsid w:val="002B2875"/>
    <w:rsid w:val="002B46C2"/>
    <w:rsid w:val="002B5A0B"/>
    <w:rsid w:val="002B6D78"/>
    <w:rsid w:val="002C07E8"/>
    <w:rsid w:val="002C0E1C"/>
    <w:rsid w:val="002C299D"/>
    <w:rsid w:val="002C3023"/>
    <w:rsid w:val="002C53F3"/>
    <w:rsid w:val="002D1C4A"/>
    <w:rsid w:val="002D223D"/>
    <w:rsid w:val="002D4527"/>
    <w:rsid w:val="002D4A13"/>
    <w:rsid w:val="002D5935"/>
    <w:rsid w:val="002D6DD1"/>
    <w:rsid w:val="002D71C7"/>
    <w:rsid w:val="002E0341"/>
    <w:rsid w:val="002E0C89"/>
    <w:rsid w:val="002E4E09"/>
    <w:rsid w:val="002E5D4A"/>
    <w:rsid w:val="002E6543"/>
    <w:rsid w:val="002F2521"/>
    <w:rsid w:val="002F2E21"/>
    <w:rsid w:val="002F4F41"/>
    <w:rsid w:val="0030314A"/>
    <w:rsid w:val="00304C2A"/>
    <w:rsid w:val="00307CE0"/>
    <w:rsid w:val="00311398"/>
    <w:rsid w:val="003121AA"/>
    <w:rsid w:val="00316186"/>
    <w:rsid w:val="00321DF3"/>
    <w:rsid w:val="00322103"/>
    <w:rsid w:val="0032464A"/>
    <w:rsid w:val="00325412"/>
    <w:rsid w:val="0033148F"/>
    <w:rsid w:val="003329C0"/>
    <w:rsid w:val="00335889"/>
    <w:rsid w:val="00343BEF"/>
    <w:rsid w:val="003509B1"/>
    <w:rsid w:val="00362D87"/>
    <w:rsid w:val="003669A2"/>
    <w:rsid w:val="003714F8"/>
    <w:rsid w:val="00372122"/>
    <w:rsid w:val="003723BF"/>
    <w:rsid w:val="003848B0"/>
    <w:rsid w:val="00390DDE"/>
    <w:rsid w:val="003970B0"/>
    <w:rsid w:val="00397BC1"/>
    <w:rsid w:val="00397BCA"/>
    <w:rsid w:val="003A1115"/>
    <w:rsid w:val="003A274A"/>
    <w:rsid w:val="003A2EA1"/>
    <w:rsid w:val="003B0431"/>
    <w:rsid w:val="003B1A22"/>
    <w:rsid w:val="003B5CB2"/>
    <w:rsid w:val="003B74BB"/>
    <w:rsid w:val="003D2B84"/>
    <w:rsid w:val="003D2BFA"/>
    <w:rsid w:val="003D5319"/>
    <w:rsid w:val="003D565B"/>
    <w:rsid w:val="003D6A55"/>
    <w:rsid w:val="003D6E9D"/>
    <w:rsid w:val="003E1415"/>
    <w:rsid w:val="003E51BE"/>
    <w:rsid w:val="003E5D2C"/>
    <w:rsid w:val="003F24CB"/>
    <w:rsid w:val="003F5224"/>
    <w:rsid w:val="003F5BB0"/>
    <w:rsid w:val="00401337"/>
    <w:rsid w:val="00404764"/>
    <w:rsid w:val="00405FD4"/>
    <w:rsid w:val="00412D13"/>
    <w:rsid w:val="004271DD"/>
    <w:rsid w:val="004307B4"/>
    <w:rsid w:val="00430BC0"/>
    <w:rsid w:val="00431AC8"/>
    <w:rsid w:val="004327FD"/>
    <w:rsid w:val="00435FAB"/>
    <w:rsid w:val="004379A4"/>
    <w:rsid w:val="004402A4"/>
    <w:rsid w:val="0044516C"/>
    <w:rsid w:val="00446FCE"/>
    <w:rsid w:val="004503B0"/>
    <w:rsid w:val="00451F9E"/>
    <w:rsid w:val="004531D5"/>
    <w:rsid w:val="00455188"/>
    <w:rsid w:val="00455E71"/>
    <w:rsid w:val="00456DF2"/>
    <w:rsid w:val="00457895"/>
    <w:rsid w:val="00465EA8"/>
    <w:rsid w:val="00466C83"/>
    <w:rsid w:val="00467DDF"/>
    <w:rsid w:val="00470D63"/>
    <w:rsid w:val="004724BD"/>
    <w:rsid w:val="00476834"/>
    <w:rsid w:val="0047721E"/>
    <w:rsid w:val="0047740F"/>
    <w:rsid w:val="004832A1"/>
    <w:rsid w:val="00484878"/>
    <w:rsid w:val="00484A64"/>
    <w:rsid w:val="00487482"/>
    <w:rsid w:val="00491321"/>
    <w:rsid w:val="004919DB"/>
    <w:rsid w:val="00491F0C"/>
    <w:rsid w:val="0049324F"/>
    <w:rsid w:val="004A3AAE"/>
    <w:rsid w:val="004A570D"/>
    <w:rsid w:val="004B2DF2"/>
    <w:rsid w:val="004B4453"/>
    <w:rsid w:val="004B6973"/>
    <w:rsid w:val="004C3ECA"/>
    <w:rsid w:val="004C613F"/>
    <w:rsid w:val="004D6395"/>
    <w:rsid w:val="004D63A4"/>
    <w:rsid w:val="004D6CF1"/>
    <w:rsid w:val="004E3810"/>
    <w:rsid w:val="004E426D"/>
    <w:rsid w:val="004E7BB2"/>
    <w:rsid w:val="004F457C"/>
    <w:rsid w:val="004F5F35"/>
    <w:rsid w:val="00504AE3"/>
    <w:rsid w:val="005050D4"/>
    <w:rsid w:val="0050524D"/>
    <w:rsid w:val="00505FBB"/>
    <w:rsid w:val="005065B7"/>
    <w:rsid w:val="00512148"/>
    <w:rsid w:val="00514E1B"/>
    <w:rsid w:val="00514F20"/>
    <w:rsid w:val="005176E9"/>
    <w:rsid w:val="00520A85"/>
    <w:rsid w:val="005218EA"/>
    <w:rsid w:val="00523114"/>
    <w:rsid w:val="005233A2"/>
    <w:rsid w:val="00524C8C"/>
    <w:rsid w:val="00526404"/>
    <w:rsid w:val="005271C2"/>
    <w:rsid w:val="005279F4"/>
    <w:rsid w:val="00530A10"/>
    <w:rsid w:val="0053472A"/>
    <w:rsid w:val="00534B9C"/>
    <w:rsid w:val="005370CA"/>
    <w:rsid w:val="00541FE4"/>
    <w:rsid w:val="00542F1C"/>
    <w:rsid w:val="0054409C"/>
    <w:rsid w:val="005448D9"/>
    <w:rsid w:val="0054595F"/>
    <w:rsid w:val="00551692"/>
    <w:rsid w:val="00551C55"/>
    <w:rsid w:val="005540E4"/>
    <w:rsid w:val="00562EC6"/>
    <w:rsid w:val="0056708B"/>
    <w:rsid w:val="00567262"/>
    <w:rsid w:val="00575024"/>
    <w:rsid w:val="0057721C"/>
    <w:rsid w:val="005814BA"/>
    <w:rsid w:val="005816A7"/>
    <w:rsid w:val="0058256C"/>
    <w:rsid w:val="0058322B"/>
    <w:rsid w:val="00584708"/>
    <w:rsid w:val="005853A7"/>
    <w:rsid w:val="00591257"/>
    <w:rsid w:val="005924F5"/>
    <w:rsid w:val="00592520"/>
    <w:rsid w:val="00593765"/>
    <w:rsid w:val="005950F9"/>
    <w:rsid w:val="0059641C"/>
    <w:rsid w:val="005A3600"/>
    <w:rsid w:val="005B105B"/>
    <w:rsid w:val="005B2921"/>
    <w:rsid w:val="005B3409"/>
    <w:rsid w:val="005B3760"/>
    <w:rsid w:val="005B5385"/>
    <w:rsid w:val="005B5D90"/>
    <w:rsid w:val="005B6C44"/>
    <w:rsid w:val="005B7400"/>
    <w:rsid w:val="005C0E01"/>
    <w:rsid w:val="005C24A1"/>
    <w:rsid w:val="005C3C2D"/>
    <w:rsid w:val="005C439B"/>
    <w:rsid w:val="005C48B2"/>
    <w:rsid w:val="005C6DE1"/>
    <w:rsid w:val="005D1F44"/>
    <w:rsid w:val="005D7F10"/>
    <w:rsid w:val="005E0B87"/>
    <w:rsid w:val="005E0F85"/>
    <w:rsid w:val="005E13AB"/>
    <w:rsid w:val="005E1815"/>
    <w:rsid w:val="005E1F2E"/>
    <w:rsid w:val="005E312F"/>
    <w:rsid w:val="005E3B4E"/>
    <w:rsid w:val="005E3C2C"/>
    <w:rsid w:val="005E7685"/>
    <w:rsid w:val="005F11BC"/>
    <w:rsid w:val="005F3251"/>
    <w:rsid w:val="005F5D94"/>
    <w:rsid w:val="005F7C15"/>
    <w:rsid w:val="006005F5"/>
    <w:rsid w:val="00600EF4"/>
    <w:rsid w:val="00601ACA"/>
    <w:rsid w:val="00601D59"/>
    <w:rsid w:val="00607914"/>
    <w:rsid w:val="006136C3"/>
    <w:rsid w:val="006157BE"/>
    <w:rsid w:val="00616125"/>
    <w:rsid w:val="006238CF"/>
    <w:rsid w:val="00626438"/>
    <w:rsid w:val="00626591"/>
    <w:rsid w:val="0062671B"/>
    <w:rsid w:val="006271F7"/>
    <w:rsid w:val="0063024D"/>
    <w:rsid w:val="00631B09"/>
    <w:rsid w:val="006346CA"/>
    <w:rsid w:val="00635204"/>
    <w:rsid w:val="006359E4"/>
    <w:rsid w:val="00640E86"/>
    <w:rsid w:val="00641F5B"/>
    <w:rsid w:val="0064313D"/>
    <w:rsid w:val="00647E8E"/>
    <w:rsid w:val="0065001F"/>
    <w:rsid w:val="00655600"/>
    <w:rsid w:val="006657FB"/>
    <w:rsid w:val="00665CC2"/>
    <w:rsid w:val="00665E27"/>
    <w:rsid w:val="00667409"/>
    <w:rsid w:val="00671610"/>
    <w:rsid w:val="0067348A"/>
    <w:rsid w:val="0067374C"/>
    <w:rsid w:val="00673AA9"/>
    <w:rsid w:val="006742E1"/>
    <w:rsid w:val="006753C2"/>
    <w:rsid w:val="00677238"/>
    <w:rsid w:val="00682045"/>
    <w:rsid w:val="00687E46"/>
    <w:rsid w:val="00694110"/>
    <w:rsid w:val="00694E53"/>
    <w:rsid w:val="00695029"/>
    <w:rsid w:val="006953D5"/>
    <w:rsid w:val="00697FC5"/>
    <w:rsid w:val="006A11A7"/>
    <w:rsid w:val="006A13D9"/>
    <w:rsid w:val="006A2FC5"/>
    <w:rsid w:val="006A7223"/>
    <w:rsid w:val="006B17B2"/>
    <w:rsid w:val="006B19BB"/>
    <w:rsid w:val="006B2FA3"/>
    <w:rsid w:val="006C087E"/>
    <w:rsid w:val="006C5FA9"/>
    <w:rsid w:val="006C62C0"/>
    <w:rsid w:val="006C6E5D"/>
    <w:rsid w:val="006C741E"/>
    <w:rsid w:val="006C77B7"/>
    <w:rsid w:val="006D1023"/>
    <w:rsid w:val="006D168A"/>
    <w:rsid w:val="006D36A5"/>
    <w:rsid w:val="006E0F31"/>
    <w:rsid w:val="006E226E"/>
    <w:rsid w:val="006E2697"/>
    <w:rsid w:val="006E2D79"/>
    <w:rsid w:val="006E3CCE"/>
    <w:rsid w:val="006F4000"/>
    <w:rsid w:val="00701968"/>
    <w:rsid w:val="00703080"/>
    <w:rsid w:val="00704E83"/>
    <w:rsid w:val="00705BD2"/>
    <w:rsid w:val="00706979"/>
    <w:rsid w:val="00711519"/>
    <w:rsid w:val="00713BEC"/>
    <w:rsid w:val="00714FAB"/>
    <w:rsid w:val="007153F5"/>
    <w:rsid w:val="00722FF7"/>
    <w:rsid w:val="00730E61"/>
    <w:rsid w:val="00732433"/>
    <w:rsid w:val="00733C12"/>
    <w:rsid w:val="00735039"/>
    <w:rsid w:val="007357AF"/>
    <w:rsid w:val="00737CBA"/>
    <w:rsid w:val="007411B9"/>
    <w:rsid w:val="007434F1"/>
    <w:rsid w:val="00746829"/>
    <w:rsid w:val="00746C14"/>
    <w:rsid w:val="00750F2C"/>
    <w:rsid w:val="00753DC7"/>
    <w:rsid w:val="007558AD"/>
    <w:rsid w:val="00757149"/>
    <w:rsid w:val="007653B9"/>
    <w:rsid w:val="00765BE8"/>
    <w:rsid w:val="00774A8E"/>
    <w:rsid w:val="00776877"/>
    <w:rsid w:val="0078022D"/>
    <w:rsid w:val="00780953"/>
    <w:rsid w:val="00786308"/>
    <w:rsid w:val="0078679F"/>
    <w:rsid w:val="007941FE"/>
    <w:rsid w:val="007A0121"/>
    <w:rsid w:val="007A05E0"/>
    <w:rsid w:val="007A214E"/>
    <w:rsid w:val="007A227B"/>
    <w:rsid w:val="007A2F60"/>
    <w:rsid w:val="007A7D82"/>
    <w:rsid w:val="007B05C7"/>
    <w:rsid w:val="007B109A"/>
    <w:rsid w:val="007B26B6"/>
    <w:rsid w:val="007B2709"/>
    <w:rsid w:val="007B5115"/>
    <w:rsid w:val="007C5396"/>
    <w:rsid w:val="007C6E53"/>
    <w:rsid w:val="007C7981"/>
    <w:rsid w:val="007C7C66"/>
    <w:rsid w:val="007D23F8"/>
    <w:rsid w:val="007D272F"/>
    <w:rsid w:val="007D3B47"/>
    <w:rsid w:val="007D5296"/>
    <w:rsid w:val="007E3327"/>
    <w:rsid w:val="007E4CC3"/>
    <w:rsid w:val="007E5521"/>
    <w:rsid w:val="007F0934"/>
    <w:rsid w:val="007F69A6"/>
    <w:rsid w:val="00801390"/>
    <w:rsid w:val="00801905"/>
    <w:rsid w:val="0080703F"/>
    <w:rsid w:val="00814D4B"/>
    <w:rsid w:val="00814E91"/>
    <w:rsid w:val="008153CF"/>
    <w:rsid w:val="00815937"/>
    <w:rsid w:val="008177A7"/>
    <w:rsid w:val="00817AF4"/>
    <w:rsid w:val="008211FE"/>
    <w:rsid w:val="00821DC1"/>
    <w:rsid w:val="00822B2C"/>
    <w:rsid w:val="008239F2"/>
    <w:rsid w:val="00827331"/>
    <w:rsid w:val="00832DFC"/>
    <w:rsid w:val="00834B0A"/>
    <w:rsid w:val="00837534"/>
    <w:rsid w:val="00837FDD"/>
    <w:rsid w:val="00840D1E"/>
    <w:rsid w:val="00842A14"/>
    <w:rsid w:val="00842B92"/>
    <w:rsid w:val="008445F7"/>
    <w:rsid w:val="00844CFF"/>
    <w:rsid w:val="008503D5"/>
    <w:rsid w:val="008518C9"/>
    <w:rsid w:val="008528CD"/>
    <w:rsid w:val="00854305"/>
    <w:rsid w:val="008547BC"/>
    <w:rsid w:val="00856FA4"/>
    <w:rsid w:val="0086051F"/>
    <w:rsid w:val="00860A7E"/>
    <w:rsid w:val="00863D1A"/>
    <w:rsid w:val="0086425B"/>
    <w:rsid w:val="008761D3"/>
    <w:rsid w:val="0087743B"/>
    <w:rsid w:val="00882803"/>
    <w:rsid w:val="00883A64"/>
    <w:rsid w:val="0088631F"/>
    <w:rsid w:val="0088648D"/>
    <w:rsid w:val="00890A66"/>
    <w:rsid w:val="00896885"/>
    <w:rsid w:val="00896919"/>
    <w:rsid w:val="0089740D"/>
    <w:rsid w:val="00897DA7"/>
    <w:rsid w:val="008A27AC"/>
    <w:rsid w:val="008A4996"/>
    <w:rsid w:val="008A7C8C"/>
    <w:rsid w:val="008B084A"/>
    <w:rsid w:val="008B31F9"/>
    <w:rsid w:val="008B3656"/>
    <w:rsid w:val="008B4D97"/>
    <w:rsid w:val="008B5289"/>
    <w:rsid w:val="008B62D9"/>
    <w:rsid w:val="008B7A2F"/>
    <w:rsid w:val="008C0E21"/>
    <w:rsid w:val="008C2554"/>
    <w:rsid w:val="008C28AB"/>
    <w:rsid w:val="008C61BB"/>
    <w:rsid w:val="008C7789"/>
    <w:rsid w:val="008D0FBC"/>
    <w:rsid w:val="008D1B6A"/>
    <w:rsid w:val="008D4290"/>
    <w:rsid w:val="008D5D76"/>
    <w:rsid w:val="008D5F4E"/>
    <w:rsid w:val="008E0990"/>
    <w:rsid w:val="008E4C82"/>
    <w:rsid w:val="008E5A46"/>
    <w:rsid w:val="008E7D17"/>
    <w:rsid w:val="008F1BB9"/>
    <w:rsid w:val="008F2F53"/>
    <w:rsid w:val="008F520E"/>
    <w:rsid w:val="008F6358"/>
    <w:rsid w:val="008F6B3B"/>
    <w:rsid w:val="008F7BC7"/>
    <w:rsid w:val="00900BD6"/>
    <w:rsid w:val="009018AE"/>
    <w:rsid w:val="00904F48"/>
    <w:rsid w:val="00906D53"/>
    <w:rsid w:val="009122E2"/>
    <w:rsid w:val="009140C4"/>
    <w:rsid w:val="00914B2B"/>
    <w:rsid w:val="009164AE"/>
    <w:rsid w:val="0092094E"/>
    <w:rsid w:val="00920AF3"/>
    <w:rsid w:val="00926778"/>
    <w:rsid w:val="00930070"/>
    <w:rsid w:val="00930F49"/>
    <w:rsid w:val="009332D4"/>
    <w:rsid w:val="009417EF"/>
    <w:rsid w:val="0094567C"/>
    <w:rsid w:val="0094633A"/>
    <w:rsid w:val="00946958"/>
    <w:rsid w:val="00950806"/>
    <w:rsid w:val="00952109"/>
    <w:rsid w:val="00957E5A"/>
    <w:rsid w:val="00962870"/>
    <w:rsid w:val="00966F7F"/>
    <w:rsid w:val="00975855"/>
    <w:rsid w:val="009759D4"/>
    <w:rsid w:val="0097704F"/>
    <w:rsid w:val="00983E24"/>
    <w:rsid w:val="00985471"/>
    <w:rsid w:val="00985B4C"/>
    <w:rsid w:val="00986875"/>
    <w:rsid w:val="00986A1E"/>
    <w:rsid w:val="009878AE"/>
    <w:rsid w:val="00987AD6"/>
    <w:rsid w:val="009940C0"/>
    <w:rsid w:val="009978AE"/>
    <w:rsid w:val="009A007D"/>
    <w:rsid w:val="009A3009"/>
    <w:rsid w:val="009A4A96"/>
    <w:rsid w:val="009A58E9"/>
    <w:rsid w:val="009A70E4"/>
    <w:rsid w:val="009A7DB0"/>
    <w:rsid w:val="009B0B92"/>
    <w:rsid w:val="009B395D"/>
    <w:rsid w:val="009B4790"/>
    <w:rsid w:val="009B4FB0"/>
    <w:rsid w:val="009B69BF"/>
    <w:rsid w:val="009B6DA2"/>
    <w:rsid w:val="009C05C9"/>
    <w:rsid w:val="009C18D0"/>
    <w:rsid w:val="009C3EBC"/>
    <w:rsid w:val="009D1F8F"/>
    <w:rsid w:val="009D2280"/>
    <w:rsid w:val="009E0ED2"/>
    <w:rsid w:val="009E1880"/>
    <w:rsid w:val="009E3185"/>
    <w:rsid w:val="009E3AF9"/>
    <w:rsid w:val="009E4701"/>
    <w:rsid w:val="009E7B37"/>
    <w:rsid w:val="009E7CA3"/>
    <w:rsid w:val="009F2CFF"/>
    <w:rsid w:val="009F3FB3"/>
    <w:rsid w:val="00A00E29"/>
    <w:rsid w:val="00A01066"/>
    <w:rsid w:val="00A014DF"/>
    <w:rsid w:val="00A055BB"/>
    <w:rsid w:val="00A11245"/>
    <w:rsid w:val="00A14151"/>
    <w:rsid w:val="00A20A48"/>
    <w:rsid w:val="00A27481"/>
    <w:rsid w:val="00A35828"/>
    <w:rsid w:val="00A362B9"/>
    <w:rsid w:val="00A41E82"/>
    <w:rsid w:val="00A42893"/>
    <w:rsid w:val="00A50026"/>
    <w:rsid w:val="00A50D9F"/>
    <w:rsid w:val="00A60EB1"/>
    <w:rsid w:val="00A6137A"/>
    <w:rsid w:val="00A61E46"/>
    <w:rsid w:val="00A64C03"/>
    <w:rsid w:val="00A716EE"/>
    <w:rsid w:val="00A773AF"/>
    <w:rsid w:val="00A80AB5"/>
    <w:rsid w:val="00A81B00"/>
    <w:rsid w:val="00A81D79"/>
    <w:rsid w:val="00A83073"/>
    <w:rsid w:val="00AA21DE"/>
    <w:rsid w:val="00AB0523"/>
    <w:rsid w:val="00AB192E"/>
    <w:rsid w:val="00AB2A9E"/>
    <w:rsid w:val="00AB3A34"/>
    <w:rsid w:val="00AB47D1"/>
    <w:rsid w:val="00AB4E99"/>
    <w:rsid w:val="00AB5121"/>
    <w:rsid w:val="00AC094D"/>
    <w:rsid w:val="00AC258B"/>
    <w:rsid w:val="00AD10B0"/>
    <w:rsid w:val="00AD2764"/>
    <w:rsid w:val="00AD694F"/>
    <w:rsid w:val="00AE2D16"/>
    <w:rsid w:val="00AE4143"/>
    <w:rsid w:val="00AE48DE"/>
    <w:rsid w:val="00AE5870"/>
    <w:rsid w:val="00AF0812"/>
    <w:rsid w:val="00AF201A"/>
    <w:rsid w:val="00AF4842"/>
    <w:rsid w:val="00AF6343"/>
    <w:rsid w:val="00AF7ABA"/>
    <w:rsid w:val="00B0294E"/>
    <w:rsid w:val="00B04826"/>
    <w:rsid w:val="00B051AF"/>
    <w:rsid w:val="00B104D3"/>
    <w:rsid w:val="00B14B1B"/>
    <w:rsid w:val="00B14B60"/>
    <w:rsid w:val="00B1620D"/>
    <w:rsid w:val="00B1649A"/>
    <w:rsid w:val="00B20327"/>
    <w:rsid w:val="00B22994"/>
    <w:rsid w:val="00B30373"/>
    <w:rsid w:val="00B3211B"/>
    <w:rsid w:val="00B36569"/>
    <w:rsid w:val="00B400B6"/>
    <w:rsid w:val="00B42FF3"/>
    <w:rsid w:val="00B512E8"/>
    <w:rsid w:val="00B5657C"/>
    <w:rsid w:val="00B56EFD"/>
    <w:rsid w:val="00B6178E"/>
    <w:rsid w:val="00B62769"/>
    <w:rsid w:val="00B630BF"/>
    <w:rsid w:val="00B66758"/>
    <w:rsid w:val="00B71524"/>
    <w:rsid w:val="00B71D57"/>
    <w:rsid w:val="00B720A6"/>
    <w:rsid w:val="00B726D4"/>
    <w:rsid w:val="00B7318A"/>
    <w:rsid w:val="00B74674"/>
    <w:rsid w:val="00B7676D"/>
    <w:rsid w:val="00B829CF"/>
    <w:rsid w:val="00B847B5"/>
    <w:rsid w:val="00B85BC8"/>
    <w:rsid w:val="00BA1DA8"/>
    <w:rsid w:val="00BA4899"/>
    <w:rsid w:val="00BA4C87"/>
    <w:rsid w:val="00BA555E"/>
    <w:rsid w:val="00BA5BBC"/>
    <w:rsid w:val="00BB0162"/>
    <w:rsid w:val="00BB0291"/>
    <w:rsid w:val="00BC0502"/>
    <w:rsid w:val="00BC0DAD"/>
    <w:rsid w:val="00BC3664"/>
    <w:rsid w:val="00BC39B1"/>
    <w:rsid w:val="00BC6703"/>
    <w:rsid w:val="00BD4767"/>
    <w:rsid w:val="00BD7B60"/>
    <w:rsid w:val="00BE3A9F"/>
    <w:rsid w:val="00BF2C12"/>
    <w:rsid w:val="00BF3677"/>
    <w:rsid w:val="00BF3DCC"/>
    <w:rsid w:val="00BF4844"/>
    <w:rsid w:val="00BF4BDC"/>
    <w:rsid w:val="00C008B6"/>
    <w:rsid w:val="00C043AF"/>
    <w:rsid w:val="00C209A6"/>
    <w:rsid w:val="00C24064"/>
    <w:rsid w:val="00C254C6"/>
    <w:rsid w:val="00C2676D"/>
    <w:rsid w:val="00C26D92"/>
    <w:rsid w:val="00C3304B"/>
    <w:rsid w:val="00C3430C"/>
    <w:rsid w:val="00C3574D"/>
    <w:rsid w:val="00C35785"/>
    <w:rsid w:val="00C41AC6"/>
    <w:rsid w:val="00C41E0A"/>
    <w:rsid w:val="00C44360"/>
    <w:rsid w:val="00C45756"/>
    <w:rsid w:val="00C467A6"/>
    <w:rsid w:val="00C47EB9"/>
    <w:rsid w:val="00C57FD5"/>
    <w:rsid w:val="00C6749F"/>
    <w:rsid w:val="00C77A78"/>
    <w:rsid w:val="00C802FC"/>
    <w:rsid w:val="00C81144"/>
    <w:rsid w:val="00C91281"/>
    <w:rsid w:val="00C9179C"/>
    <w:rsid w:val="00C93B88"/>
    <w:rsid w:val="00C93F2E"/>
    <w:rsid w:val="00C956C3"/>
    <w:rsid w:val="00CA12AB"/>
    <w:rsid w:val="00CA2223"/>
    <w:rsid w:val="00CA47FC"/>
    <w:rsid w:val="00CA6520"/>
    <w:rsid w:val="00CB0726"/>
    <w:rsid w:val="00CB1C7F"/>
    <w:rsid w:val="00CC010C"/>
    <w:rsid w:val="00CC4FF9"/>
    <w:rsid w:val="00CC5C43"/>
    <w:rsid w:val="00CD2AA9"/>
    <w:rsid w:val="00CD30BB"/>
    <w:rsid w:val="00CE3A62"/>
    <w:rsid w:val="00CE461A"/>
    <w:rsid w:val="00CE6A1F"/>
    <w:rsid w:val="00CF0B75"/>
    <w:rsid w:val="00CF2AC4"/>
    <w:rsid w:val="00CF6C49"/>
    <w:rsid w:val="00CF7C3D"/>
    <w:rsid w:val="00D000C2"/>
    <w:rsid w:val="00D01CDF"/>
    <w:rsid w:val="00D04387"/>
    <w:rsid w:val="00D051E0"/>
    <w:rsid w:val="00D118C6"/>
    <w:rsid w:val="00D13FA4"/>
    <w:rsid w:val="00D167D2"/>
    <w:rsid w:val="00D20E4A"/>
    <w:rsid w:val="00D212F1"/>
    <w:rsid w:val="00D21E8A"/>
    <w:rsid w:val="00D2267E"/>
    <w:rsid w:val="00D2517B"/>
    <w:rsid w:val="00D30724"/>
    <w:rsid w:val="00D30E83"/>
    <w:rsid w:val="00D32312"/>
    <w:rsid w:val="00D3235C"/>
    <w:rsid w:val="00D35378"/>
    <w:rsid w:val="00D35DC8"/>
    <w:rsid w:val="00D367EF"/>
    <w:rsid w:val="00D43AB8"/>
    <w:rsid w:val="00D47FB8"/>
    <w:rsid w:val="00D50025"/>
    <w:rsid w:val="00D517F9"/>
    <w:rsid w:val="00D552AE"/>
    <w:rsid w:val="00D61E4F"/>
    <w:rsid w:val="00D6576A"/>
    <w:rsid w:val="00D6652B"/>
    <w:rsid w:val="00D73A52"/>
    <w:rsid w:val="00D75FE0"/>
    <w:rsid w:val="00D81370"/>
    <w:rsid w:val="00D865C4"/>
    <w:rsid w:val="00D867B1"/>
    <w:rsid w:val="00D869D3"/>
    <w:rsid w:val="00D877CD"/>
    <w:rsid w:val="00D87988"/>
    <w:rsid w:val="00D920BE"/>
    <w:rsid w:val="00D93DAF"/>
    <w:rsid w:val="00D95407"/>
    <w:rsid w:val="00D969EE"/>
    <w:rsid w:val="00DA1988"/>
    <w:rsid w:val="00DA2AB5"/>
    <w:rsid w:val="00DA377C"/>
    <w:rsid w:val="00DB05E1"/>
    <w:rsid w:val="00DB3A2A"/>
    <w:rsid w:val="00DB3EFB"/>
    <w:rsid w:val="00DB5D1E"/>
    <w:rsid w:val="00DB6911"/>
    <w:rsid w:val="00DC0516"/>
    <w:rsid w:val="00DC0EC9"/>
    <w:rsid w:val="00DC3D5C"/>
    <w:rsid w:val="00DC3F9B"/>
    <w:rsid w:val="00DD1C82"/>
    <w:rsid w:val="00DD3DBA"/>
    <w:rsid w:val="00DD6313"/>
    <w:rsid w:val="00DE09C7"/>
    <w:rsid w:val="00DE64AD"/>
    <w:rsid w:val="00DE6C30"/>
    <w:rsid w:val="00DF02A2"/>
    <w:rsid w:val="00DF39B8"/>
    <w:rsid w:val="00E010A8"/>
    <w:rsid w:val="00E017D8"/>
    <w:rsid w:val="00E022C4"/>
    <w:rsid w:val="00E02EDD"/>
    <w:rsid w:val="00E030FD"/>
    <w:rsid w:val="00E056C3"/>
    <w:rsid w:val="00E06B35"/>
    <w:rsid w:val="00E11B94"/>
    <w:rsid w:val="00E173AB"/>
    <w:rsid w:val="00E21743"/>
    <w:rsid w:val="00E22FFB"/>
    <w:rsid w:val="00E23BAA"/>
    <w:rsid w:val="00E248FC"/>
    <w:rsid w:val="00E260E6"/>
    <w:rsid w:val="00E30347"/>
    <w:rsid w:val="00E50DB0"/>
    <w:rsid w:val="00E51CE7"/>
    <w:rsid w:val="00E53E9E"/>
    <w:rsid w:val="00E5714E"/>
    <w:rsid w:val="00E60D48"/>
    <w:rsid w:val="00E614A5"/>
    <w:rsid w:val="00E61D32"/>
    <w:rsid w:val="00E63CC8"/>
    <w:rsid w:val="00E64621"/>
    <w:rsid w:val="00E70682"/>
    <w:rsid w:val="00E709C5"/>
    <w:rsid w:val="00E72C59"/>
    <w:rsid w:val="00E75152"/>
    <w:rsid w:val="00E756D1"/>
    <w:rsid w:val="00E8098F"/>
    <w:rsid w:val="00E817E1"/>
    <w:rsid w:val="00E83158"/>
    <w:rsid w:val="00E8552B"/>
    <w:rsid w:val="00E8569A"/>
    <w:rsid w:val="00E96DA6"/>
    <w:rsid w:val="00EA29A2"/>
    <w:rsid w:val="00EA58DC"/>
    <w:rsid w:val="00EA5D35"/>
    <w:rsid w:val="00EA7D6D"/>
    <w:rsid w:val="00EB2326"/>
    <w:rsid w:val="00EB2C7D"/>
    <w:rsid w:val="00EC177B"/>
    <w:rsid w:val="00EC3BBC"/>
    <w:rsid w:val="00EC61DD"/>
    <w:rsid w:val="00ED0466"/>
    <w:rsid w:val="00ED2380"/>
    <w:rsid w:val="00ED23EA"/>
    <w:rsid w:val="00ED26B4"/>
    <w:rsid w:val="00ED3C46"/>
    <w:rsid w:val="00ED4E70"/>
    <w:rsid w:val="00EE3F83"/>
    <w:rsid w:val="00EE42DF"/>
    <w:rsid w:val="00EE4E2B"/>
    <w:rsid w:val="00EE55BE"/>
    <w:rsid w:val="00EE6815"/>
    <w:rsid w:val="00EE6D24"/>
    <w:rsid w:val="00EF340F"/>
    <w:rsid w:val="00F04967"/>
    <w:rsid w:val="00F050B8"/>
    <w:rsid w:val="00F076D1"/>
    <w:rsid w:val="00F07D41"/>
    <w:rsid w:val="00F10601"/>
    <w:rsid w:val="00F1065D"/>
    <w:rsid w:val="00F10D22"/>
    <w:rsid w:val="00F11B22"/>
    <w:rsid w:val="00F17C73"/>
    <w:rsid w:val="00F2070C"/>
    <w:rsid w:val="00F26D7E"/>
    <w:rsid w:val="00F2749E"/>
    <w:rsid w:val="00F2762F"/>
    <w:rsid w:val="00F348F8"/>
    <w:rsid w:val="00F34C0B"/>
    <w:rsid w:val="00F36138"/>
    <w:rsid w:val="00F372B2"/>
    <w:rsid w:val="00F423B2"/>
    <w:rsid w:val="00F424A5"/>
    <w:rsid w:val="00F50910"/>
    <w:rsid w:val="00F56407"/>
    <w:rsid w:val="00F57A07"/>
    <w:rsid w:val="00F67864"/>
    <w:rsid w:val="00F7161F"/>
    <w:rsid w:val="00F75F86"/>
    <w:rsid w:val="00F84DF1"/>
    <w:rsid w:val="00F854F4"/>
    <w:rsid w:val="00F85FB5"/>
    <w:rsid w:val="00F9785B"/>
    <w:rsid w:val="00F97B76"/>
    <w:rsid w:val="00FA07AC"/>
    <w:rsid w:val="00FA0F95"/>
    <w:rsid w:val="00FA13F4"/>
    <w:rsid w:val="00FA668A"/>
    <w:rsid w:val="00FA7554"/>
    <w:rsid w:val="00FB0EC2"/>
    <w:rsid w:val="00FB5BDE"/>
    <w:rsid w:val="00FC31DA"/>
    <w:rsid w:val="00FC5469"/>
    <w:rsid w:val="00FD17E7"/>
    <w:rsid w:val="00FD1BDD"/>
    <w:rsid w:val="00FD31E8"/>
    <w:rsid w:val="00FD4868"/>
    <w:rsid w:val="00FD59ED"/>
    <w:rsid w:val="00FD65E8"/>
    <w:rsid w:val="00FD71B8"/>
    <w:rsid w:val="00FE0BCD"/>
    <w:rsid w:val="00FE0E75"/>
    <w:rsid w:val="00FE4483"/>
    <w:rsid w:val="00FF0452"/>
    <w:rsid w:val="00FF1DA5"/>
    <w:rsid w:val="00FF652E"/>
  </w:rsids>
  <m:mathPr>
    <m:mathFont m:val="Cambria Math"/>
    <m:brkBin m:val="before"/>
    <m:brkBinSub m:val="--"/>
    <m:smallFrac m:val="0"/>
    <m:dispDef/>
    <m:lMargin m:val="0"/>
    <m:rMargin m:val="0"/>
    <m:defJc m:val="centerGroup"/>
    <m:wrapIndent m:val="1440"/>
    <m:intLim m:val="subSup"/>
    <m:naryLim m:val="undOvr"/>
  </m:mathPr>
  <w:themeFontLang w:val="id-ID"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29DB6C"/>
  <w15:chartTrackingRefBased/>
  <w15:docId w15:val="{A41EAFF0-17B0-47B4-B99D-C8CA5C1718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d-ID"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5A1B"/>
    <w:pPr>
      <w:spacing w:after="0" w:line="240" w:lineRule="auto"/>
      <w:jc w:val="both"/>
    </w:pPr>
    <w:rPr>
      <w:rFonts w:ascii="Times New Roman" w:hAnsi="Times New Roman"/>
      <w:szCs w:val="22"/>
      <w:lang w:val="en-ID"/>
    </w:rPr>
  </w:style>
  <w:style w:type="paragraph" w:styleId="Heading1">
    <w:name w:val="heading 1"/>
    <w:basedOn w:val="Normal"/>
    <w:next w:val="Normal"/>
    <w:link w:val="Heading1Char"/>
    <w:uiPriority w:val="9"/>
    <w:qFormat/>
    <w:rsid w:val="00B30373"/>
    <w:pPr>
      <w:keepNext/>
      <w:keepLines/>
      <w:numPr>
        <w:numId w:val="11"/>
      </w:numPr>
      <w:spacing w:after="120" w:line="360" w:lineRule="auto"/>
      <w:jc w:val="center"/>
      <w:outlineLvl w:val="0"/>
    </w:pPr>
    <w:rPr>
      <w:rFonts w:eastAsiaTheme="majorEastAsia" w:cstheme="majorBidi"/>
      <w:b/>
      <w:sz w:val="32"/>
      <w:szCs w:val="32"/>
      <w:lang w:val="id-ID"/>
    </w:rPr>
  </w:style>
  <w:style w:type="paragraph" w:styleId="Heading2">
    <w:name w:val="heading 2"/>
    <w:basedOn w:val="Normal"/>
    <w:next w:val="Normal"/>
    <w:link w:val="Heading2Char"/>
    <w:uiPriority w:val="9"/>
    <w:unhideWhenUsed/>
    <w:qFormat/>
    <w:rsid w:val="0094567C"/>
    <w:pPr>
      <w:keepNext/>
      <w:keepLines/>
      <w:numPr>
        <w:ilvl w:val="1"/>
        <w:numId w:val="11"/>
      </w:numPr>
      <w:spacing w:before="240" w:after="120" w:line="360" w:lineRule="auto"/>
      <w:outlineLvl w:val="1"/>
    </w:pPr>
    <w:rPr>
      <w:rFonts w:eastAsiaTheme="majorEastAsia" w:cstheme="majorBidi"/>
      <w:b/>
      <w:szCs w:val="26"/>
      <w:lang w:val="id-ID"/>
    </w:rPr>
  </w:style>
  <w:style w:type="paragraph" w:styleId="Heading3">
    <w:name w:val="heading 3"/>
    <w:basedOn w:val="Normal"/>
    <w:next w:val="Normal"/>
    <w:link w:val="Heading3Char"/>
    <w:uiPriority w:val="9"/>
    <w:unhideWhenUsed/>
    <w:qFormat/>
    <w:rsid w:val="0094567C"/>
    <w:pPr>
      <w:keepNext/>
      <w:keepLines/>
      <w:numPr>
        <w:ilvl w:val="2"/>
        <w:numId w:val="11"/>
      </w:numPr>
      <w:spacing w:before="120" w:line="360" w:lineRule="auto"/>
      <w:outlineLvl w:val="2"/>
    </w:pPr>
    <w:rPr>
      <w:rFonts w:eastAsiaTheme="majorEastAsia" w:cstheme="majorBidi"/>
      <w:szCs w:val="24"/>
      <w:lang w:val="id-ID"/>
    </w:rPr>
  </w:style>
  <w:style w:type="paragraph" w:styleId="Heading4">
    <w:name w:val="heading 4"/>
    <w:basedOn w:val="Normal"/>
    <w:next w:val="Normal"/>
    <w:link w:val="Heading4Char"/>
    <w:unhideWhenUsed/>
    <w:qFormat/>
    <w:rsid w:val="00165A1B"/>
    <w:pPr>
      <w:keepNext/>
      <w:keepLines/>
      <w:numPr>
        <w:ilvl w:val="3"/>
        <w:numId w:val="11"/>
      </w:numPr>
      <w:spacing w:line="360" w:lineRule="auto"/>
      <w:outlineLvl w:val="3"/>
    </w:pPr>
    <w:rPr>
      <w:rFonts w:asciiTheme="majorBidi" w:eastAsiaTheme="majorEastAsia" w:hAnsiTheme="majorBidi" w:cstheme="majorBidi"/>
      <w:b/>
      <w:iCs/>
      <w:szCs w:val="24"/>
      <w:lang w:val="id-ID"/>
    </w:rPr>
  </w:style>
  <w:style w:type="paragraph" w:styleId="Heading5">
    <w:name w:val="heading 5"/>
    <w:basedOn w:val="Normal"/>
    <w:next w:val="Normal"/>
    <w:link w:val="Heading5Char"/>
    <w:uiPriority w:val="9"/>
    <w:unhideWhenUsed/>
    <w:qFormat/>
    <w:rsid w:val="000C3430"/>
    <w:pPr>
      <w:keepNext/>
      <w:keepLines/>
      <w:numPr>
        <w:ilvl w:val="4"/>
        <w:numId w:val="11"/>
      </w:numPr>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0C3430"/>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C3430"/>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C3430"/>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C3430"/>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0373"/>
    <w:rPr>
      <w:rFonts w:ascii="Times New Roman" w:eastAsiaTheme="majorEastAsia" w:hAnsi="Times New Roman" w:cstheme="majorBidi"/>
      <w:b/>
      <w:sz w:val="32"/>
      <w:szCs w:val="32"/>
    </w:rPr>
  </w:style>
  <w:style w:type="character" w:customStyle="1" w:styleId="Heading2Char">
    <w:name w:val="Heading 2 Char"/>
    <w:basedOn w:val="DefaultParagraphFont"/>
    <w:link w:val="Heading2"/>
    <w:uiPriority w:val="9"/>
    <w:rsid w:val="0094567C"/>
    <w:rPr>
      <w:rFonts w:ascii="Times New Roman" w:eastAsiaTheme="majorEastAsia" w:hAnsi="Times New Roman" w:cstheme="majorBidi"/>
      <w:b/>
      <w:szCs w:val="26"/>
    </w:rPr>
  </w:style>
  <w:style w:type="character" w:customStyle="1" w:styleId="Heading3Char">
    <w:name w:val="Heading 3 Char"/>
    <w:basedOn w:val="DefaultParagraphFont"/>
    <w:link w:val="Heading3"/>
    <w:uiPriority w:val="9"/>
    <w:rsid w:val="0094567C"/>
    <w:rPr>
      <w:rFonts w:ascii="Times New Roman" w:eastAsiaTheme="majorEastAsia" w:hAnsi="Times New Roman" w:cstheme="majorBidi"/>
    </w:rPr>
  </w:style>
  <w:style w:type="character" w:customStyle="1" w:styleId="Heading4Char">
    <w:name w:val="Heading 4 Char"/>
    <w:basedOn w:val="DefaultParagraphFont"/>
    <w:link w:val="Heading4"/>
    <w:rsid w:val="00165A1B"/>
    <w:rPr>
      <w:rFonts w:asciiTheme="majorBidi" w:eastAsiaTheme="majorEastAsia" w:hAnsiTheme="majorBidi" w:cstheme="majorBidi"/>
      <w:b/>
      <w:iCs/>
    </w:rPr>
  </w:style>
  <w:style w:type="character" w:customStyle="1" w:styleId="Heading5Char">
    <w:name w:val="Heading 5 Char"/>
    <w:basedOn w:val="DefaultParagraphFont"/>
    <w:link w:val="Heading5"/>
    <w:uiPriority w:val="9"/>
    <w:rsid w:val="000C3430"/>
    <w:rPr>
      <w:rFonts w:ascii="Times New Roman" w:eastAsiaTheme="majorEastAsia" w:hAnsi="Times New Roman" w:cstheme="majorBidi"/>
      <w:color w:val="2F5496" w:themeColor="accent1" w:themeShade="BF"/>
      <w:szCs w:val="22"/>
      <w:lang w:val="en-ID"/>
    </w:rPr>
  </w:style>
  <w:style w:type="character" w:customStyle="1" w:styleId="Heading6Char">
    <w:name w:val="Heading 6 Char"/>
    <w:basedOn w:val="DefaultParagraphFont"/>
    <w:link w:val="Heading6"/>
    <w:uiPriority w:val="9"/>
    <w:semiHidden/>
    <w:rsid w:val="000C343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C343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C343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C3430"/>
    <w:rPr>
      <w:rFonts w:eastAsiaTheme="majorEastAsia" w:cstheme="majorBidi"/>
      <w:color w:val="272727" w:themeColor="text1" w:themeTint="D8"/>
    </w:rPr>
  </w:style>
  <w:style w:type="paragraph" w:styleId="Title">
    <w:name w:val="Title"/>
    <w:basedOn w:val="Normal"/>
    <w:next w:val="Normal"/>
    <w:link w:val="TitleChar"/>
    <w:uiPriority w:val="10"/>
    <w:qFormat/>
    <w:rsid w:val="000C3430"/>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C343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C343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C343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C3430"/>
    <w:pPr>
      <w:spacing w:before="160"/>
      <w:jc w:val="center"/>
    </w:pPr>
    <w:rPr>
      <w:i/>
      <w:iCs/>
      <w:color w:val="404040" w:themeColor="text1" w:themeTint="BF"/>
    </w:rPr>
  </w:style>
  <w:style w:type="character" w:customStyle="1" w:styleId="QuoteChar">
    <w:name w:val="Quote Char"/>
    <w:basedOn w:val="DefaultParagraphFont"/>
    <w:link w:val="Quote"/>
    <w:uiPriority w:val="29"/>
    <w:rsid w:val="000C3430"/>
    <w:rPr>
      <w:i/>
      <w:iCs/>
      <w:color w:val="404040" w:themeColor="text1" w:themeTint="BF"/>
    </w:rPr>
  </w:style>
  <w:style w:type="paragraph" w:styleId="ListParagraph">
    <w:name w:val="List Paragraph"/>
    <w:basedOn w:val="Normal"/>
    <w:link w:val="ListParagraphChar"/>
    <w:uiPriority w:val="34"/>
    <w:qFormat/>
    <w:rsid w:val="000C3430"/>
    <w:pPr>
      <w:ind w:left="720"/>
      <w:contextualSpacing/>
    </w:pPr>
  </w:style>
  <w:style w:type="character" w:styleId="IntenseEmphasis">
    <w:name w:val="Intense Emphasis"/>
    <w:basedOn w:val="DefaultParagraphFont"/>
    <w:uiPriority w:val="21"/>
    <w:qFormat/>
    <w:rsid w:val="000C3430"/>
    <w:rPr>
      <w:i/>
      <w:iCs/>
      <w:color w:val="2F5496" w:themeColor="accent1" w:themeShade="BF"/>
    </w:rPr>
  </w:style>
  <w:style w:type="paragraph" w:styleId="IntenseQuote">
    <w:name w:val="Intense Quote"/>
    <w:basedOn w:val="Normal"/>
    <w:next w:val="Normal"/>
    <w:link w:val="IntenseQuoteChar"/>
    <w:uiPriority w:val="30"/>
    <w:qFormat/>
    <w:rsid w:val="000C343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0C3430"/>
    <w:rPr>
      <w:i/>
      <w:iCs/>
      <w:color w:val="2F5496" w:themeColor="accent1" w:themeShade="BF"/>
    </w:rPr>
  </w:style>
  <w:style w:type="character" w:styleId="IntenseReference">
    <w:name w:val="Intense Reference"/>
    <w:basedOn w:val="DefaultParagraphFont"/>
    <w:uiPriority w:val="32"/>
    <w:qFormat/>
    <w:rsid w:val="000C3430"/>
    <w:rPr>
      <w:b/>
      <w:bCs/>
      <w:smallCaps/>
      <w:color w:val="2F5496" w:themeColor="accent1" w:themeShade="BF"/>
      <w:spacing w:val="5"/>
    </w:rPr>
  </w:style>
  <w:style w:type="paragraph" w:styleId="NormalWeb">
    <w:name w:val="Normal (Web)"/>
    <w:basedOn w:val="Normal"/>
    <w:uiPriority w:val="99"/>
    <w:unhideWhenUsed/>
    <w:rsid w:val="009E4701"/>
    <w:pPr>
      <w:spacing w:before="100" w:beforeAutospacing="1" w:after="100" w:afterAutospacing="1"/>
    </w:pPr>
    <w:rPr>
      <w:rFonts w:eastAsia="Times New Roman" w:cs="Times New Roman"/>
      <w:kern w:val="0"/>
      <w:lang w:eastAsia="id-ID"/>
      <w14:ligatures w14:val="none"/>
    </w:rPr>
  </w:style>
  <w:style w:type="character" w:styleId="Strong">
    <w:name w:val="Strong"/>
    <w:basedOn w:val="DefaultParagraphFont"/>
    <w:uiPriority w:val="22"/>
    <w:qFormat/>
    <w:rsid w:val="009E4701"/>
    <w:rPr>
      <w:b/>
      <w:bCs/>
    </w:rPr>
  </w:style>
  <w:style w:type="character" w:styleId="Emphasis">
    <w:name w:val="Emphasis"/>
    <w:basedOn w:val="DefaultParagraphFont"/>
    <w:uiPriority w:val="20"/>
    <w:qFormat/>
    <w:rsid w:val="00193B00"/>
    <w:rPr>
      <w:i/>
      <w:iCs/>
    </w:rPr>
  </w:style>
  <w:style w:type="table" w:styleId="TableGrid">
    <w:name w:val="Table Grid"/>
    <w:basedOn w:val="TableNormal"/>
    <w:uiPriority w:val="39"/>
    <w:rsid w:val="004B69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65A1B"/>
    <w:pPr>
      <w:tabs>
        <w:tab w:val="center" w:pos="4513"/>
        <w:tab w:val="right" w:pos="9026"/>
      </w:tabs>
    </w:pPr>
  </w:style>
  <w:style w:type="character" w:customStyle="1" w:styleId="HeaderChar">
    <w:name w:val="Header Char"/>
    <w:basedOn w:val="DefaultParagraphFont"/>
    <w:link w:val="Header"/>
    <w:uiPriority w:val="99"/>
    <w:rsid w:val="00165A1B"/>
    <w:rPr>
      <w:rFonts w:ascii="Times New Roman" w:hAnsi="Times New Roman"/>
      <w:szCs w:val="22"/>
      <w:lang w:val="en-ID"/>
    </w:rPr>
  </w:style>
  <w:style w:type="paragraph" w:styleId="Footer">
    <w:name w:val="footer"/>
    <w:basedOn w:val="Normal"/>
    <w:link w:val="FooterChar"/>
    <w:uiPriority w:val="99"/>
    <w:unhideWhenUsed/>
    <w:rsid w:val="00165A1B"/>
    <w:pPr>
      <w:tabs>
        <w:tab w:val="center" w:pos="4513"/>
        <w:tab w:val="right" w:pos="9026"/>
      </w:tabs>
    </w:pPr>
  </w:style>
  <w:style w:type="character" w:customStyle="1" w:styleId="FooterChar">
    <w:name w:val="Footer Char"/>
    <w:basedOn w:val="DefaultParagraphFont"/>
    <w:link w:val="Footer"/>
    <w:uiPriority w:val="99"/>
    <w:rsid w:val="00165A1B"/>
    <w:rPr>
      <w:rFonts w:ascii="Times New Roman" w:hAnsi="Times New Roman"/>
      <w:szCs w:val="22"/>
      <w:lang w:val="en-ID"/>
    </w:rPr>
  </w:style>
  <w:style w:type="character" w:styleId="Hyperlink">
    <w:name w:val="Hyperlink"/>
    <w:basedOn w:val="DefaultParagraphFont"/>
    <w:uiPriority w:val="99"/>
    <w:unhideWhenUsed/>
    <w:rsid w:val="003D2B84"/>
    <w:rPr>
      <w:color w:val="0563C1" w:themeColor="hyperlink"/>
      <w:u w:val="single"/>
    </w:rPr>
  </w:style>
  <w:style w:type="character" w:styleId="UnresolvedMention">
    <w:name w:val="Unresolved Mention"/>
    <w:basedOn w:val="DefaultParagraphFont"/>
    <w:uiPriority w:val="99"/>
    <w:semiHidden/>
    <w:unhideWhenUsed/>
    <w:rsid w:val="003D2B84"/>
    <w:rPr>
      <w:color w:val="605E5C"/>
      <w:shd w:val="clear" w:color="auto" w:fill="E1DFDD"/>
    </w:rPr>
  </w:style>
  <w:style w:type="paragraph" w:styleId="BodyText">
    <w:name w:val="Body Text"/>
    <w:basedOn w:val="Normal"/>
    <w:link w:val="BodyTextChar"/>
    <w:uiPriority w:val="1"/>
    <w:qFormat/>
    <w:rsid w:val="00AF4842"/>
    <w:pPr>
      <w:widowControl w:val="0"/>
      <w:autoSpaceDE w:val="0"/>
      <w:autoSpaceDN w:val="0"/>
    </w:pPr>
    <w:rPr>
      <w:rFonts w:eastAsia="Times New Roman" w:cs="Times New Roman"/>
      <w:kern w:val="0"/>
      <w14:ligatures w14:val="none"/>
    </w:rPr>
  </w:style>
  <w:style w:type="character" w:customStyle="1" w:styleId="BodyTextChar">
    <w:name w:val="Body Text Char"/>
    <w:basedOn w:val="DefaultParagraphFont"/>
    <w:link w:val="BodyText"/>
    <w:uiPriority w:val="1"/>
    <w:rsid w:val="00AF4842"/>
    <w:rPr>
      <w:rFonts w:ascii="Times New Roman" w:eastAsia="Times New Roman" w:hAnsi="Times New Roman" w:cs="Times New Roman"/>
      <w:kern w:val="0"/>
      <w14:ligatures w14:val="none"/>
    </w:rPr>
  </w:style>
  <w:style w:type="paragraph" w:customStyle="1" w:styleId="TableParagraph">
    <w:name w:val="Table Paragraph"/>
    <w:basedOn w:val="Normal"/>
    <w:uiPriority w:val="1"/>
    <w:qFormat/>
    <w:rsid w:val="00AF4842"/>
    <w:pPr>
      <w:widowControl w:val="0"/>
      <w:autoSpaceDE w:val="0"/>
      <w:autoSpaceDN w:val="0"/>
    </w:pPr>
    <w:rPr>
      <w:rFonts w:eastAsia="Times New Roman" w:cs="Times New Roman"/>
      <w:kern w:val="0"/>
      <w:sz w:val="22"/>
      <w14:ligatures w14:val="none"/>
    </w:rPr>
  </w:style>
  <w:style w:type="paragraph" w:customStyle="1" w:styleId="isi">
    <w:name w:val="isi"/>
    <w:basedOn w:val="BodyText"/>
    <w:qFormat/>
    <w:rsid w:val="00AF4842"/>
    <w:pPr>
      <w:spacing w:before="69" w:line="370" w:lineRule="auto"/>
      <w:ind w:left="357" w:firstLine="720"/>
    </w:pPr>
  </w:style>
  <w:style w:type="paragraph" w:customStyle="1" w:styleId="isih3">
    <w:name w:val="isi h3"/>
    <w:basedOn w:val="isi"/>
    <w:qFormat/>
    <w:rsid w:val="00AF4842"/>
    <w:pPr>
      <w:ind w:left="720"/>
    </w:pPr>
  </w:style>
  <w:style w:type="paragraph" w:customStyle="1" w:styleId="listparagraphh4b">
    <w:name w:val="list paragraph h4 b"/>
    <w:basedOn w:val="ListParagraph"/>
    <w:qFormat/>
    <w:rsid w:val="00AF4842"/>
    <w:pPr>
      <w:widowControl w:val="0"/>
      <w:numPr>
        <w:ilvl w:val="1"/>
        <w:numId w:val="7"/>
      </w:numPr>
      <w:autoSpaceDE w:val="0"/>
      <w:autoSpaceDN w:val="0"/>
      <w:spacing w:line="360" w:lineRule="auto"/>
      <w:contextualSpacing w:val="0"/>
    </w:pPr>
    <w:rPr>
      <w:rFonts w:eastAsia="Times New Roman" w:cs="Times New Roman"/>
      <w:kern w:val="0"/>
      <w14:ligatures w14:val="none"/>
    </w:rPr>
  </w:style>
  <w:style w:type="paragraph" w:styleId="Caption">
    <w:name w:val="caption"/>
    <w:basedOn w:val="Normal"/>
    <w:next w:val="Normal"/>
    <w:uiPriority w:val="35"/>
    <w:unhideWhenUsed/>
    <w:qFormat/>
    <w:rsid w:val="00AF4842"/>
    <w:pPr>
      <w:widowControl w:val="0"/>
      <w:autoSpaceDE w:val="0"/>
      <w:autoSpaceDN w:val="0"/>
      <w:spacing w:after="200"/>
      <w:jc w:val="center"/>
    </w:pPr>
    <w:rPr>
      <w:rFonts w:eastAsia="Times New Roman" w:cs="Times New Roman"/>
      <w:kern w:val="0"/>
      <w14:ligatures w14:val="none"/>
    </w:rPr>
  </w:style>
  <w:style w:type="paragraph" w:customStyle="1" w:styleId="isilph4">
    <w:name w:val="isi lp h4"/>
    <w:basedOn w:val="isih4"/>
    <w:qFormat/>
    <w:rsid w:val="00AF4842"/>
    <w:pPr>
      <w:ind w:left="1843"/>
    </w:pPr>
  </w:style>
  <w:style w:type="paragraph" w:customStyle="1" w:styleId="isih4">
    <w:name w:val="isi h4"/>
    <w:basedOn w:val="isih3"/>
    <w:qFormat/>
    <w:rsid w:val="00AF4842"/>
    <w:pPr>
      <w:ind w:left="1080"/>
    </w:pPr>
  </w:style>
  <w:style w:type="paragraph" w:customStyle="1" w:styleId="listparagraphh4a">
    <w:name w:val="list paragraph h4 a"/>
    <w:basedOn w:val="ListParagraph"/>
    <w:qFormat/>
    <w:rsid w:val="00AF4842"/>
    <w:pPr>
      <w:widowControl w:val="0"/>
      <w:numPr>
        <w:numId w:val="7"/>
      </w:numPr>
      <w:tabs>
        <w:tab w:val="left" w:pos="1843"/>
        <w:tab w:val="left" w:pos="1845"/>
      </w:tabs>
      <w:autoSpaceDE w:val="0"/>
      <w:autoSpaceDN w:val="0"/>
      <w:spacing w:before="140" w:line="360" w:lineRule="auto"/>
      <w:contextualSpacing w:val="0"/>
    </w:pPr>
    <w:rPr>
      <w:rFonts w:eastAsia="Times New Roman" w:cs="Times New Roman"/>
      <w:kern w:val="0"/>
      <w14:ligatures w14:val="none"/>
    </w:rPr>
  </w:style>
  <w:style w:type="paragraph" w:customStyle="1" w:styleId="listparagraphh4c">
    <w:name w:val="list paragraph h4 c"/>
    <w:basedOn w:val="isilph4"/>
    <w:qFormat/>
    <w:rsid w:val="00AF4842"/>
    <w:pPr>
      <w:ind w:left="0" w:firstLine="0"/>
    </w:pPr>
  </w:style>
  <w:style w:type="paragraph" w:styleId="TOC1">
    <w:name w:val="toc 1"/>
    <w:basedOn w:val="Normal"/>
    <w:next w:val="Normal"/>
    <w:autoRedefine/>
    <w:uiPriority w:val="39"/>
    <w:unhideWhenUsed/>
    <w:rsid w:val="009B4790"/>
    <w:pPr>
      <w:spacing w:line="360" w:lineRule="auto"/>
      <w:ind w:left="924" w:right="567" w:hanging="924"/>
    </w:pPr>
    <w:rPr>
      <w:rFonts w:cs="Times New Roman"/>
      <w:b/>
      <w:bCs/>
      <w:color w:val="000000" w:themeColor="text1"/>
      <w:szCs w:val="24"/>
    </w:rPr>
  </w:style>
  <w:style w:type="paragraph" w:styleId="TOC2">
    <w:name w:val="toc 2"/>
    <w:basedOn w:val="Normal"/>
    <w:next w:val="Normal"/>
    <w:autoRedefine/>
    <w:uiPriority w:val="39"/>
    <w:unhideWhenUsed/>
    <w:qFormat/>
    <w:rsid w:val="009B4790"/>
    <w:pPr>
      <w:spacing w:line="360" w:lineRule="auto"/>
      <w:ind w:left="1281" w:right="567" w:hanging="357"/>
    </w:pPr>
    <w:rPr>
      <w:rFonts w:cs="Times New Roman"/>
      <w:szCs w:val="24"/>
    </w:rPr>
  </w:style>
  <w:style w:type="paragraph" w:styleId="TOC3">
    <w:name w:val="toc 3"/>
    <w:basedOn w:val="Normal"/>
    <w:next w:val="Normal"/>
    <w:autoRedefine/>
    <w:uiPriority w:val="39"/>
    <w:unhideWhenUsed/>
    <w:qFormat/>
    <w:rsid w:val="009B4790"/>
    <w:pPr>
      <w:spacing w:line="360" w:lineRule="auto"/>
      <w:ind w:left="1638" w:right="567" w:hanging="357"/>
    </w:pPr>
  </w:style>
  <w:style w:type="paragraph" w:styleId="TableofFigures">
    <w:name w:val="table of figures"/>
    <w:basedOn w:val="Normal"/>
    <w:next w:val="Normal"/>
    <w:uiPriority w:val="99"/>
    <w:unhideWhenUsed/>
    <w:rsid w:val="002C3023"/>
    <w:pPr>
      <w:widowControl w:val="0"/>
      <w:autoSpaceDE w:val="0"/>
      <w:autoSpaceDN w:val="0"/>
      <w:spacing w:line="360" w:lineRule="auto"/>
      <w:ind w:left="1361" w:hanging="1361"/>
    </w:pPr>
    <w:rPr>
      <w:rFonts w:eastAsia="Times New Roman" w:cs="Times New Roman"/>
      <w:kern w:val="0"/>
      <w:lang w:val="en-US"/>
    </w:rPr>
  </w:style>
  <w:style w:type="paragraph" w:customStyle="1" w:styleId="Isilph4c">
    <w:name w:val="Isi lp h4 c"/>
    <w:basedOn w:val="listparagraphh4c"/>
    <w:qFormat/>
    <w:rsid w:val="00AF4842"/>
    <w:pPr>
      <w:numPr>
        <w:numId w:val="8"/>
      </w:numPr>
    </w:pPr>
  </w:style>
  <w:style w:type="character" w:customStyle="1" w:styleId="ListParagraphChar">
    <w:name w:val="List Paragraph Char"/>
    <w:link w:val="ListParagraph"/>
    <w:uiPriority w:val="34"/>
    <w:locked/>
    <w:rsid w:val="00AF4842"/>
  </w:style>
  <w:style w:type="numbering" w:customStyle="1" w:styleId="-ABCSTYLEHEADING">
    <w:name w:val="- ABC STYLE (HEADING)"/>
    <w:uiPriority w:val="99"/>
    <w:rsid w:val="00165A1B"/>
    <w:pPr>
      <w:numPr>
        <w:numId w:val="9"/>
      </w:numPr>
    </w:pPr>
  </w:style>
  <w:style w:type="numbering" w:customStyle="1" w:styleId="-ABCSTYLENUMBERING">
    <w:name w:val="- ABC STYLE (NUMBERING)"/>
    <w:uiPriority w:val="99"/>
    <w:rsid w:val="00165A1B"/>
    <w:pPr>
      <w:numPr>
        <w:numId w:val="10"/>
      </w:numPr>
    </w:pPr>
  </w:style>
  <w:style w:type="paragraph" w:customStyle="1" w:styleId="B0">
    <w:name w:val="B0"/>
    <w:basedOn w:val="BodyText"/>
    <w:link w:val="B0Char"/>
    <w:qFormat/>
    <w:rsid w:val="00165A1B"/>
    <w:pPr>
      <w:widowControl/>
      <w:autoSpaceDE/>
      <w:autoSpaceDN/>
      <w:spacing w:line="360" w:lineRule="auto"/>
      <w:ind w:firstLine="720"/>
    </w:pPr>
    <w:rPr>
      <w:color w:val="000000"/>
      <w:shd w:val="clear" w:color="auto" w:fill="FFFFFF"/>
      <w:lang w:val="fi-FI"/>
    </w:rPr>
  </w:style>
  <w:style w:type="character" w:customStyle="1" w:styleId="B0Char">
    <w:name w:val="B0 Char"/>
    <w:basedOn w:val="BodyTextChar"/>
    <w:link w:val="B0"/>
    <w:rsid w:val="00165A1B"/>
    <w:rPr>
      <w:rFonts w:ascii="Times New Roman" w:eastAsia="Times New Roman" w:hAnsi="Times New Roman" w:cs="Times New Roman"/>
      <w:color w:val="000000"/>
      <w:kern w:val="0"/>
      <w:lang w:val="fi-FI"/>
      <w14:ligatures w14:val="none"/>
    </w:rPr>
  </w:style>
  <w:style w:type="paragraph" w:customStyle="1" w:styleId="B1">
    <w:name w:val="B1"/>
    <w:basedOn w:val="BodyText"/>
    <w:link w:val="B1Char"/>
    <w:qFormat/>
    <w:rsid w:val="0025102C"/>
    <w:pPr>
      <w:widowControl/>
      <w:autoSpaceDE/>
      <w:autoSpaceDN/>
      <w:spacing w:after="120" w:line="360" w:lineRule="auto"/>
      <w:ind w:left="357" w:firstLine="720"/>
    </w:pPr>
    <w:rPr>
      <w:rFonts w:cstheme="majorBidi"/>
    </w:rPr>
  </w:style>
  <w:style w:type="character" w:customStyle="1" w:styleId="B1Char">
    <w:name w:val="B1 Char"/>
    <w:basedOn w:val="BodyTextChar"/>
    <w:link w:val="B1"/>
    <w:rsid w:val="0025102C"/>
    <w:rPr>
      <w:rFonts w:ascii="Times New Roman" w:eastAsia="Times New Roman" w:hAnsi="Times New Roman" w:cstheme="majorBidi"/>
      <w:kern w:val="0"/>
      <w:szCs w:val="22"/>
      <w:lang w:val="en-ID"/>
      <w14:ligatures w14:val="none"/>
    </w:rPr>
  </w:style>
  <w:style w:type="paragraph" w:customStyle="1" w:styleId="B2">
    <w:name w:val="B2"/>
    <w:basedOn w:val="BodyText2"/>
    <w:link w:val="B2Char"/>
    <w:qFormat/>
    <w:rsid w:val="00844CFF"/>
    <w:pPr>
      <w:spacing w:line="360" w:lineRule="auto"/>
      <w:ind w:left="714" w:firstLine="720"/>
    </w:pPr>
    <w:rPr>
      <w:rFonts w:eastAsia="Times New Roman" w:cstheme="majorBidi"/>
      <w:kern w:val="0"/>
      <w14:ligatures w14:val="none"/>
    </w:rPr>
  </w:style>
  <w:style w:type="character" w:customStyle="1" w:styleId="B2Char">
    <w:name w:val="B2 Char"/>
    <w:basedOn w:val="BodyText2Char"/>
    <w:link w:val="B2"/>
    <w:rsid w:val="00844CFF"/>
    <w:rPr>
      <w:rFonts w:ascii="Times New Roman" w:eastAsia="Times New Roman" w:hAnsi="Times New Roman" w:cstheme="majorBidi"/>
      <w:kern w:val="0"/>
      <w:szCs w:val="22"/>
      <w:lang w:val="en-ID"/>
      <w14:ligatures w14:val="none"/>
    </w:rPr>
  </w:style>
  <w:style w:type="paragraph" w:styleId="BodyText2">
    <w:name w:val="Body Text 2"/>
    <w:basedOn w:val="Normal"/>
    <w:link w:val="BodyText2Char"/>
    <w:uiPriority w:val="99"/>
    <w:semiHidden/>
    <w:unhideWhenUsed/>
    <w:rsid w:val="00165A1B"/>
    <w:pPr>
      <w:spacing w:after="120" w:line="480" w:lineRule="auto"/>
    </w:pPr>
  </w:style>
  <w:style w:type="character" w:customStyle="1" w:styleId="BodyText2Char">
    <w:name w:val="Body Text 2 Char"/>
    <w:basedOn w:val="DefaultParagraphFont"/>
    <w:link w:val="BodyText2"/>
    <w:uiPriority w:val="99"/>
    <w:semiHidden/>
    <w:rsid w:val="00165A1B"/>
  </w:style>
  <w:style w:type="paragraph" w:customStyle="1" w:styleId="B3">
    <w:name w:val="B3"/>
    <w:basedOn w:val="B2"/>
    <w:link w:val="B3Char"/>
    <w:qFormat/>
    <w:rsid w:val="00165A1B"/>
    <w:pPr>
      <w:ind w:left="1072"/>
    </w:pPr>
  </w:style>
  <w:style w:type="character" w:customStyle="1" w:styleId="B3Char">
    <w:name w:val="B3 Char"/>
    <w:basedOn w:val="B2Char"/>
    <w:link w:val="B3"/>
    <w:rsid w:val="00165A1B"/>
    <w:rPr>
      <w:rFonts w:ascii="Times New Roman" w:eastAsia="Times New Roman" w:hAnsi="Times New Roman" w:cstheme="majorBidi"/>
      <w:kern w:val="0"/>
      <w:szCs w:val="22"/>
      <w:lang w:val="en-ID"/>
      <w14:ligatures w14:val="none"/>
    </w:rPr>
  </w:style>
  <w:style w:type="paragraph" w:customStyle="1" w:styleId="B4">
    <w:name w:val="B4"/>
    <w:basedOn w:val="B3"/>
    <w:link w:val="B4Char"/>
    <w:qFormat/>
    <w:rsid w:val="00165A1B"/>
    <w:pPr>
      <w:ind w:left="1429"/>
    </w:pPr>
    <w:rPr>
      <w:lang w:val="en-US" w:eastAsia="zh-CN"/>
    </w:rPr>
  </w:style>
  <w:style w:type="character" w:customStyle="1" w:styleId="B4Char">
    <w:name w:val="B4 Char"/>
    <w:basedOn w:val="B3Char"/>
    <w:link w:val="B4"/>
    <w:rsid w:val="00165A1B"/>
    <w:rPr>
      <w:rFonts w:ascii="Times New Roman" w:eastAsia="Times New Roman" w:hAnsi="Times New Roman" w:cstheme="majorBidi"/>
      <w:kern w:val="0"/>
      <w:szCs w:val="22"/>
      <w:lang w:val="en-US" w:eastAsia="zh-CN"/>
      <w14:ligatures w14:val="none"/>
    </w:rPr>
  </w:style>
  <w:style w:type="paragraph" w:customStyle="1" w:styleId="TABEL">
    <w:name w:val="TABEL"/>
    <w:basedOn w:val="Normal"/>
    <w:next w:val="Normal"/>
    <w:qFormat/>
    <w:rsid w:val="00165A1B"/>
    <w:pPr>
      <w:numPr>
        <w:ilvl w:val="6"/>
        <w:numId w:val="11"/>
      </w:numPr>
      <w:jc w:val="center"/>
    </w:pPr>
    <w:rPr>
      <w:rFonts w:asciiTheme="majorBidi" w:hAnsiTheme="majorBidi" w:cs="Times New Roman"/>
      <w:b/>
      <w:szCs w:val="24"/>
      <w:lang w:val="id-ID"/>
    </w:rPr>
  </w:style>
  <w:style w:type="paragraph" w:customStyle="1" w:styleId="BAGAN">
    <w:name w:val="BAGAN"/>
    <w:basedOn w:val="TABEL"/>
    <w:next w:val="Normal"/>
    <w:qFormat/>
    <w:rsid w:val="00165A1B"/>
    <w:pPr>
      <w:numPr>
        <w:ilvl w:val="5"/>
      </w:numPr>
    </w:pPr>
  </w:style>
  <w:style w:type="paragraph" w:customStyle="1" w:styleId="GAMBAR">
    <w:name w:val="GAMBAR"/>
    <w:basedOn w:val="TABEL"/>
    <w:next w:val="Normal"/>
    <w:qFormat/>
    <w:rsid w:val="0049324F"/>
    <w:pPr>
      <w:numPr>
        <w:ilvl w:val="7"/>
      </w:numPr>
      <w:spacing w:after="120"/>
    </w:pPr>
    <w:rPr>
      <w:b w:val="0"/>
    </w:rPr>
  </w:style>
  <w:style w:type="paragraph" w:customStyle="1" w:styleId="GRAFIK">
    <w:name w:val="GRAFIK"/>
    <w:basedOn w:val="TABEL"/>
    <w:next w:val="Normal"/>
    <w:qFormat/>
    <w:rsid w:val="00165A1B"/>
    <w:pPr>
      <w:numPr>
        <w:ilvl w:val="0"/>
        <w:numId w:val="0"/>
      </w:numPr>
    </w:pPr>
  </w:style>
  <w:style w:type="paragraph" w:customStyle="1" w:styleId="LAMPIRAN">
    <w:name w:val="LAMPIRAN"/>
    <w:basedOn w:val="Normal"/>
    <w:qFormat/>
    <w:rsid w:val="00165A1B"/>
    <w:pPr>
      <w:numPr>
        <w:ilvl w:val="8"/>
        <w:numId w:val="11"/>
      </w:numPr>
    </w:pPr>
    <w:rPr>
      <w:b/>
      <w:kern w:val="0"/>
      <w:lang w:val="id-ID"/>
    </w:rPr>
  </w:style>
  <w:style w:type="paragraph" w:styleId="ListNumber">
    <w:name w:val="List Number"/>
    <w:basedOn w:val="Normal"/>
    <w:uiPriority w:val="99"/>
    <w:unhideWhenUsed/>
    <w:rsid w:val="00165A1B"/>
    <w:pPr>
      <w:widowControl w:val="0"/>
      <w:numPr>
        <w:numId w:val="12"/>
      </w:numPr>
      <w:autoSpaceDE w:val="0"/>
      <w:autoSpaceDN w:val="0"/>
      <w:spacing w:line="360" w:lineRule="auto"/>
      <w:contextualSpacing/>
    </w:pPr>
    <w:rPr>
      <w:rFonts w:eastAsia="Times New Roman" w:cs="Times New Roman"/>
      <w:kern w:val="0"/>
      <w:lang w:val="id"/>
    </w:rPr>
  </w:style>
  <w:style w:type="paragraph" w:styleId="ListContinue">
    <w:name w:val="List Continue"/>
    <w:basedOn w:val="ListNumber"/>
    <w:uiPriority w:val="99"/>
    <w:unhideWhenUsed/>
    <w:rsid w:val="00165A1B"/>
    <w:pPr>
      <w:widowControl/>
      <w:numPr>
        <w:ilvl w:val="5"/>
      </w:numPr>
      <w:autoSpaceDE/>
      <w:autoSpaceDN/>
    </w:pPr>
    <w:rPr>
      <w:rFonts w:asciiTheme="majorBidi" w:eastAsia="Calibri" w:hAnsiTheme="majorBidi"/>
      <w:lang w:val="id-ID"/>
    </w:rPr>
  </w:style>
  <w:style w:type="paragraph" w:styleId="ListContinue2">
    <w:name w:val="List Continue 2"/>
    <w:basedOn w:val="ListNumber"/>
    <w:uiPriority w:val="99"/>
    <w:unhideWhenUsed/>
    <w:rsid w:val="00165A1B"/>
    <w:pPr>
      <w:widowControl/>
      <w:numPr>
        <w:ilvl w:val="6"/>
      </w:numPr>
      <w:autoSpaceDE/>
      <w:autoSpaceDN/>
    </w:pPr>
    <w:rPr>
      <w:rFonts w:asciiTheme="majorBidi" w:eastAsia="Calibri" w:hAnsiTheme="majorBidi"/>
      <w:lang w:val="id-ID"/>
    </w:rPr>
  </w:style>
  <w:style w:type="paragraph" w:styleId="ListContinue3">
    <w:name w:val="List Continue 3"/>
    <w:basedOn w:val="ListNumber"/>
    <w:uiPriority w:val="99"/>
    <w:unhideWhenUsed/>
    <w:rsid w:val="00165A1B"/>
    <w:pPr>
      <w:widowControl/>
      <w:numPr>
        <w:ilvl w:val="7"/>
      </w:numPr>
      <w:autoSpaceDE/>
      <w:autoSpaceDN/>
    </w:pPr>
    <w:rPr>
      <w:rFonts w:asciiTheme="majorBidi" w:eastAsia="Calibri" w:hAnsiTheme="majorBidi"/>
      <w:lang w:val="id-ID"/>
    </w:rPr>
  </w:style>
  <w:style w:type="paragraph" w:styleId="ListContinue4">
    <w:name w:val="List Continue 4"/>
    <w:basedOn w:val="ListNumber"/>
    <w:uiPriority w:val="99"/>
    <w:unhideWhenUsed/>
    <w:rsid w:val="00165A1B"/>
    <w:pPr>
      <w:numPr>
        <w:ilvl w:val="8"/>
      </w:numPr>
    </w:pPr>
  </w:style>
  <w:style w:type="paragraph" w:styleId="ListNumber2">
    <w:name w:val="List Number 2"/>
    <w:basedOn w:val="ListNumber"/>
    <w:uiPriority w:val="99"/>
    <w:unhideWhenUsed/>
    <w:rsid w:val="00165A1B"/>
    <w:pPr>
      <w:widowControl/>
      <w:numPr>
        <w:ilvl w:val="1"/>
      </w:numPr>
      <w:autoSpaceDE/>
      <w:autoSpaceDN/>
    </w:pPr>
    <w:rPr>
      <w:rFonts w:asciiTheme="majorBidi" w:eastAsia="Calibri" w:hAnsiTheme="majorBidi"/>
      <w:lang w:val="id-ID"/>
    </w:rPr>
  </w:style>
  <w:style w:type="paragraph" w:styleId="ListNumber3">
    <w:name w:val="List Number 3"/>
    <w:basedOn w:val="ListNumber"/>
    <w:uiPriority w:val="99"/>
    <w:unhideWhenUsed/>
    <w:rsid w:val="00165A1B"/>
    <w:pPr>
      <w:widowControl/>
      <w:numPr>
        <w:ilvl w:val="2"/>
      </w:numPr>
      <w:autoSpaceDE/>
      <w:autoSpaceDN/>
    </w:pPr>
    <w:rPr>
      <w:rFonts w:asciiTheme="majorBidi" w:eastAsia="Calibri" w:hAnsiTheme="majorBidi"/>
      <w:lang w:val="id-ID"/>
    </w:rPr>
  </w:style>
  <w:style w:type="paragraph" w:styleId="ListNumber4">
    <w:name w:val="List Number 4"/>
    <w:basedOn w:val="Normal"/>
    <w:uiPriority w:val="99"/>
    <w:unhideWhenUsed/>
    <w:rsid w:val="00165A1B"/>
    <w:pPr>
      <w:numPr>
        <w:ilvl w:val="3"/>
        <w:numId w:val="12"/>
      </w:numPr>
      <w:spacing w:line="360" w:lineRule="auto"/>
      <w:contextualSpacing/>
    </w:pPr>
    <w:rPr>
      <w:rFonts w:eastAsia="Times New Roman" w:cs="Times New Roman"/>
      <w:kern w:val="0"/>
      <w:szCs w:val="24"/>
    </w:rPr>
  </w:style>
  <w:style w:type="paragraph" w:styleId="ListNumber5">
    <w:name w:val="List Number 5"/>
    <w:basedOn w:val="ListNumber"/>
    <w:uiPriority w:val="99"/>
    <w:unhideWhenUsed/>
    <w:rsid w:val="00165A1B"/>
    <w:pPr>
      <w:widowControl/>
      <w:numPr>
        <w:ilvl w:val="4"/>
      </w:numPr>
      <w:autoSpaceDE/>
      <w:autoSpaceDN/>
    </w:pPr>
    <w:rPr>
      <w:rFonts w:asciiTheme="majorBidi" w:eastAsia="Calibri" w:hAnsiTheme="majorBidi"/>
      <w:lang w:val="id-ID"/>
    </w:rPr>
  </w:style>
  <w:style w:type="paragraph" w:styleId="TOC4">
    <w:name w:val="toc 4"/>
    <w:basedOn w:val="Normal"/>
    <w:next w:val="Normal"/>
    <w:autoRedefine/>
    <w:uiPriority w:val="39"/>
    <w:unhideWhenUsed/>
    <w:qFormat/>
    <w:rsid w:val="00165A1B"/>
    <w:pPr>
      <w:tabs>
        <w:tab w:val="left" w:pos="2483"/>
        <w:tab w:val="right" w:leader="dot" w:pos="7927"/>
      </w:tabs>
      <w:ind w:left="1996" w:right="567" w:hanging="357"/>
      <w:contextualSpacing/>
    </w:pPr>
    <w:rPr>
      <w:rFonts w:cs="Times New Roman"/>
      <w:szCs w:val="21"/>
    </w:rPr>
  </w:style>
  <w:style w:type="paragraph" w:styleId="TOCHeading">
    <w:name w:val="TOC Heading"/>
    <w:basedOn w:val="Heading1"/>
    <w:next w:val="Normal"/>
    <w:autoRedefine/>
    <w:uiPriority w:val="39"/>
    <w:unhideWhenUsed/>
    <w:qFormat/>
    <w:rsid w:val="00705BD2"/>
    <w:pPr>
      <w:numPr>
        <w:numId w:val="0"/>
      </w:numPr>
      <w:spacing w:line="240" w:lineRule="auto"/>
      <w:contextualSpacing/>
      <w:jc w:val="right"/>
      <w:outlineLvl w:val="9"/>
    </w:pPr>
    <w:rPr>
      <w:b w:val="0"/>
      <w:kern w:val="0"/>
      <w:sz w:val="24"/>
      <w:lang w:val="en-US"/>
    </w:rPr>
  </w:style>
  <w:style w:type="paragraph" w:customStyle="1" w:styleId="B5">
    <w:name w:val="B5"/>
    <w:basedOn w:val="B4"/>
    <w:qFormat/>
    <w:rsid w:val="00E21743"/>
    <w:pPr>
      <w:ind w:left="1786"/>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711934">
      <w:bodyDiv w:val="1"/>
      <w:marLeft w:val="0"/>
      <w:marRight w:val="0"/>
      <w:marTop w:val="0"/>
      <w:marBottom w:val="0"/>
      <w:divBdr>
        <w:top w:val="none" w:sz="0" w:space="0" w:color="auto"/>
        <w:left w:val="none" w:sz="0" w:space="0" w:color="auto"/>
        <w:bottom w:val="none" w:sz="0" w:space="0" w:color="auto"/>
        <w:right w:val="none" w:sz="0" w:space="0" w:color="auto"/>
      </w:divBdr>
    </w:div>
    <w:div w:id="172500819">
      <w:bodyDiv w:val="1"/>
      <w:marLeft w:val="0"/>
      <w:marRight w:val="0"/>
      <w:marTop w:val="0"/>
      <w:marBottom w:val="0"/>
      <w:divBdr>
        <w:top w:val="none" w:sz="0" w:space="0" w:color="auto"/>
        <w:left w:val="none" w:sz="0" w:space="0" w:color="auto"/>
        <w:bottom w:val="none" w:sz="0" w:space="0" w:color="auto"/>
        <w:right w:val="none" w:sz="0" w:space="0" w:color="auto"/>
      </w:divBdr>
    </w:div>
    <w:div w:id="467013597">
      <w:bodyDiv w:val="1"/>
      <w:marLeft w:val="0"/>
      <w:marRight w:val="0"/>
      <w:marTop w:val="0"/>
      <w:marBottom w:val="0"/>
      <w:divBdr>
        <w:top w:val="none" w:sz="0" w:space="0" w:color="auto"/>
        <w:left w:val="none" w:sz="0" w:space="0" w:color="auto"/>
        <w:bottom w:val="none" w:sz="0" w:space="0" w:color="auto"/>
        <w:right w:val="none" w:sz="0" w:space="0" w:color="auto"/>
      </w:divBdr>
    </w:div>
    <w:div w:id="618801493">
      <w:bodyDiv w:val="1"/>
      <w:marLeft w:val="0"/>
      <w:marRight w:val="0"/>
      <w:marTop w:val="0"/>
      <w:marBottom w:val="0"/>
      <w:divBdr>
        <w:top w:val="none" w:sz="0" w:space="0" w:color="auto"/>
        <w:left w:val="none" w:sz="0" w:space="0" w:color="auto"/>
        <w:bottom w:val="none" w:sz="0" w:space="0" w:color="auto"/>
        <w:right w:val="none" w:sz="0" w:space="0" w:color="auto"/>
      </w:divBdr>
    </w:div>
    <w:div w:id="625546618">
      <w:bodyDiv w:val="1"/>
      <w:marLeft w:val="0"/>
      <w:marRight w:val="0"/>
      <w:marTop w:val="0"/>
      <w:marBottom w:val="0"/>
      <w:divBdr>
        <w:top w:val="none" w:sz="0" w:space="0" w:color="auto"/>
        <w:left w:val="none" w:sz="0" w:space="0" w:color="auto"/>
        <w:bottom w:val="none" w:sz="0" w:space="0" w:color="auto"/>
        <w:right w:val="none" w:sz="0" w:space="0" w:color="auto"/>
      </w:divBdr>
    </w:div>
    <w:div w:id="821309085">
      <w:bodyDiv w:val="1"/>
      <w:marLeft w:val="0"/>
      <w:marRight w:val="0"/>
      <w:marTop w:val="0"/>
      <w:marBottom w:val="0"/>
      <w:divBdr>
        <w:top w:val="none" w:sz="0" w:space="0" w:color="auto"/>
        <w:left w:val="none" w:sz="0" w:space="0" w:color="auto"/>
        <w:bottom w:val="none" w:sz="0" w:space="0" w:color="auto"/>
        <w:right w:val="none" w:sz="0" w:space="0" w:color="auto"/>
      </w:divBdr>
    </w:div>
    <w:div w:id="956791369">
      <w:bodyDiv w:val="1"/>
      <w:marLeft w:val="0"/>
      <w:marRight w:val="0"/>
      <w:marTop w:val="0"/>
      <w:marBottom w:val="0"/>
      <w:divBdr>
        <w:top w:val="none" w:sz="0" w:space="0" w:color="auto"/>
        <w:left w:val="none" w:sz="0" w:space="0" w:color="auto"/>
        <w:bottom w:val="none" w:sz="0" w:space="0" w:color="auto"/>
        <w:right w:val="none" w:sz="0" w:space="0" w:color="auto"/>
      </w:divBdr>
    </w:div>
    <w:div w:id="1070663731">
      <w:bodyDiv w:val="1"/>
      <w:marLeft w:val="0"/>
      <w:marRight w:val="0"/>
      <w:marTop w:val="0"/>
      <w:marBottom w:val="0"/>
      <w:divBdr>
        <w:top w:val="none" w:sz="0" w:space="0" w:color="auto"/>
        <w:left w:val="none" w:sz="0" w:space="0" w:color="auto"/>
        <w:bottom w:val="none" w:sz="0" w:space="0" w:color="auto"/>
        <w:right w:val="none" w:sz="0" w:space="0" w:color="auto"/>
      </w:divBdr>
    </w:div>
    <w:div w:id="1600405281">
      <w:bodyDiv w:val="1"/>
      <w:marLeft w:val="0"/>
      <w:marRight w:val="0"/>
      <w:marTop w:val="0"/>
      <w:marBottom w:val="0"/>
      <w:divBdr>
        <w:top w:val="none" w:sz="0" w:space="0" w:color="auto"/>
        <w:left w:val="none" w:sz="0" w:space="0" w:color="auto"/>
        <w:bottom w:val="none" w:sz="0" w:space="0" w:color="auto"/>
        <w:right w:val="none" w:sz="0" w:space="0" w:color="auto"/>
      </w:divBdr>
    </w:div>
    <w:div w:id="2039508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customXml" Target="ink/ink1.xml"/><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jpeg"/><Relationship Id="rId22" Type="http://schemas.openxmlformats.org/officeDocument/2006/relationships/fontTable" Target="fontTable.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4-14T02:52:38.992"/>
    </inkml:context>
    <inkml:brush xml:id="br0">
      <inkml:brushProperty name="width" value="0.035" units="cm"/>
      <inkml:brushProperty name="height" value="0.035" units="cm"/>
    </inkml:brush>
  </inkml:definitions>
  <inkml:trace contextRef="#ctx0" brushRef="#br0">0 453 24575,'1'-5'0,"-1"0"0,1-1 0,0 1 0,0 0 0,1 0 0,0 0 0,0 0 0,0 0 0,5-8 0,31-42 0,-23 34 0,4-5 0,-9 10 0,1 1 0,1 0 0,0 1 0,23-21 0,-32 34 0,-1-1 0,1 1 0,-1 1 0,1-1 0,0 0 0,-1 1 0,1-1 0,0 1 0,-1 0 0,1 0 0,0 0 0,5 0 0,-4 1 0,-1-1 0,1 0 0,0 0 0,0-1 0,0 1 0,7-3 0,2-1 0,0 0 0,0 1 0,0 1 0,1 0 0,-1 0 0,1 2 0,23 1 0,-26-1 0,0 1 0,0 1 0,0 0 0,0 1 0,0 0 0,-1 0 0,0 1 0,1 0 0,16 11 0,-17-8 0,0 1 0,-1 0 0,0 1 0,0 0 0,-1 0 0,0 1 0,-1 0 0,0 0 0,6 13 0,-5-6 0,0 1 0,-1 1 0,-1 0 0,0 0 0,2 21 0,-1 18 0,-3 0 0,-5 105 0,1-153 0,-2 10 0,-1 0 0,0 0 0,-1 0 0,-2 0 0,0 0 0,-1-1 0,-1 0 0,-12 21 0,6-14 0,-2 0 0,-1-2 0,-1 0 0,-1-1 0,-22 21 0,39-42 0,1 0 0,-1 0 0,0 0 0,-1-1 0,1 1 0,0-1 0,0 1 0,-1-1 0,1 0 0,-1 0 0,1 0 0,-1 0 0,1 0 0,-1-1 0,1 1 0,-1-1 0,0 1 0,0-1 0,1 0 0,-4 0 0,-1-2 0,1 0 0,0 0 0,0 0 0,1-1 0,-1 0 0,0 0 0,-7-6 0,4 3 0,0-1 0,1 0 0,0 0 0,1-1 0,-1 1 0,2-2 0,-12-16 0,16 21 0,1 1 0,0-1 0,0 0 0,0 0 0,1-1 0,-1 1 0,1 0 0,0 0 0,0 0 0,1 0 0,-1 0 0,1 0 0,0 0 0,0 0 0,0 0 0,0 0 0,3-4 0,3-10 0,2 1 0,14-21 0,-17 29 0,2-4 0,0 0 0,1 1 0,1 0 0,0 1 0,1 0 0,0 0 0,0 1 0,15-9 0,-16 13 0,-1 1 0,1 0 0,1 0 0,-1 1 0,1 0 0,-1 1 0,1 0 0,0 1 0,0 0 0,0 1 0,18 0 0,-25 1 0,0 0 0,-1 0 0,1 0 0,0 0 0,-1 1 0,1 0 0,-1 0 0,1 0 0,-1 0 0,1 0 0,-1 1 0,0-1 0,0 1 0,0 0 0,4 3 0,-4-3 0,-1 1 0,0 0 0,0 0 0,0 1 0,0-1 0,0 0 0,-1 1 0,1-1 0,-1 1 0,0-1 0,0 1 0,0 0 0,-1-1 0,1 8 0,2 28 0,-3-25 0,1 0 0,1-1 0,0 1 0,1 0 0,0-1 0,10 24 0,0-3 0,9 16 0,-22-50 0,0 1 0,0-1 0,0 0 0,0 0 0,0 1 0,0-1 0,1 0 0,-1 0 0,0 0 0,0 1 0,0-1 0,1 0 0,-1 0 0,0 0 0,0 1 0,1-1 0,-1 0 0,0 0 0,0 0 0,1 0 0,-1 0 0,0 0 0,0 0 0,1 0 0,-1 0 0,0 0 0,0 0 0,1 0 0,-1 0 0,0 0 0,1 0 0,-1 0 0,0 0 0,0 0 0,1 0 0,-1 0 0,0 0 0,0 0 0,1 0 0,-1-1 0,11-11 0,2-19 0,8-42 0,15-95 0,-12 48 0,-18 92 0,-2-1 0,-1 0 0,0-30 0,-5 161 0,0-31 0,9 95 0,-1-133 0,1-1 0,22 58 0,-1-3 0,-28-86 0,0 0 0,0-1 0,0 1 0,0 0 0,0-1 0,0 1 0,0-1 0,1 1 0,-1 0 0,0-1 0,0 1 0,1-1 0,-1 1 0,0 0 0,1-1 0,-1 1 0,0-1 0,1 1 0,-1-1 0,1 1 0,-1-1 0,1 0 0,-1 1 0,1-1 0,-1 0 0,1 1 0,-1-1 0,1 0 0,0 1 0,-1-1 0,1 0 0,-1 0 0,1 0 0,0 0 0,-1 0 0,2 1 0,0-2 0,-1 0 0,1 0 0,0 0 0,-1-1 0,1 1 0,-1 0 0,0 0 0,1-1 0,-1 1 0,0-1 0,0 1 0,1-3 0,27-50 0,-25 44 0,11-26 0,-1-1 0,13-52 0,0-21 0,-13 61 0,-3-1 0,-1 0 0,-3-1 0,1-51 0,-22 23 0,16 86 0,0 0 0,0 0 0,1-1 0,0 0 0,0 1 0,7 8 0,6 13 0,58 160 0,-9 7 0,-38-119 0,28 130 0,-54-200 0,4 18 0,-2-1 0,2 26 0,-5-42 0,0-1 0,-1 1 0,1-1 0,-1 1 0,0-1 0,-1 1 0,1-1 0,-1 0 0,-1 0 0,1 1 0,-1-2 0,-5 9 0,-83 106 0,75-102 0,-1-1 0,0 0 0,-1-1 0,-25 16 0,42-31 0,0 0 0,-1 0 0,1 0 0,0 0 0,-1 0 0,1-1 0,-1 1 0,1-1 0,-1 1 0,1-1 0,-1 1 0,1-1 0,-1 0 0,1 0 0,-1 1 0,0-1 0,1 0 0,-1-1 0,1 1 0,-1 0 0,1 0 0,-1-1 0,0 1 0,1-1 0,-1 1 0,1-1 0,0 0 0,-1 1 0,1-1 0,-1 0 0,1 0 0,0 0 0,0 0 0,0 0 0,0 0 0,-1-1 0,1 1 0,1 0 0,-1 0 0,0-1 0,0 1 0,0-1 0,0-1 0,-2-4 0,0-1 0,0 1 0,1-1 0,0 0 0,0 0 0,1 0 0,-1-8 0,1-2 0,0 0 0,1 0 0,1 0 0,1 0 0,1 0 0,0 0 0,1 1 0,8-23 0,11-23 0,-14 34 0,1 2 0,2-1 0,15-26 0,-5 18 0,-4 4 0,2 0 0,32-38 0,-5 13 0,-3-2 0,42-75 0,56-136 0,-4-36 0,-128 279-1365,-9 21-5461</inkml:trace>
  <inkml:trace contextRef="#ctx0" brushRef="#br0" timeOffset="2362.46">779 460 24575,'5'-1'0,"0"0"0,1 0 0,-1 0 0,0-1 0,0 1 0,0-1 0,0-1 0,0 1 0,6-4 0,40-32 0,-47 36-97,-1-1-1,1 0 1,0 1-1,0 0 1,0-1-1,0 2 1,0-1-1,0 0 1,1 1-1,-1 0 1,0 0-1,1 0 0,4 0 1,-3 1-6729</inkml:trace>
</inkml:ink>
</file>

<file path=word/theme/theme1.xml><?xml version="1.0" encoding="utf-8"?>
<a:theme xmlns:a="http://schemas.openxmlformats.org/drawingml/2006/main" name="Tem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556966-6446-4E02-BF0C-3E2F9E9287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9623</Words>
  <Characters>54853</Characters>
  <Application>Microsoft Office Word</Application>
  <DocSecurity>0</DocSecurity>
  <Lines>457</Lines>
  <Paragraphs>128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putra andika</dc:creator>
  <cp:keywords/>
  <dc:description/>
  <cp:lastModifiedBy>AULIA NAUFAL RASYID</cp:lastModifiedBy>
  <cp:revision>2</cp:revision>
  <cp:lastPrinted>2025-12-12T15:37:00Z</cp:lastPrinted>
  <dcterms:created xsi:type="dcterms:W3CDTF">2026-04-14T03:04:00Z</dcterms:created>
  <dcterms:modified xsi:type="dcterms:W3CDTF">2026-04-14T03:04:00Z</dcterms:modified>
</cp:coreProperties>
</file>